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C5" w:rsidRDefault="001B3144">
      <w:pPr>
        <w:jc w:val="center"/>
        <w:rPr>
          <w:b/>
          <w:bCs/>
          <w:kern w:val="0"/>
          <w:sz w:val="36"/>
          <w:szCs w:val="36"/>
        </w:rPr>
      </w:pPr>
      <w:r>
        <w:rPr>
          <w:b/>
          <w:bCs/>
          <w:kern w:val="0"/>
          <w:sz w:val="36"/>
          <w:szCs w:val="36"/>
        </w:rPr>
        <w:t>产品送检资料清单</w:t>
      </w:r>
      <w:r>
        <w:rPr>
          <w:rFonts w:hint="eastAsia"/>
          <w:b/>
          <w:bCs/>
          <w:kern w:val="0"/>
          <w:sz w:val="36"/>
          <w:szCs w:val="36"/>
        </w:rPr>
        <w:t>（</w:t>
      </w:r>
      <w:r>
        <w:rPr>
          <w:rFonts w:hint="eastAsia"/>
          <w:b/>
          <w:bCs/>
          <w:kern w:val="0"/>
          <w:sz w:val="36"/>
          <w:szCs w:val="36"/>
        </w:rPr>
        <w:t>G</w:t>
      </w:r>
      <w:r>
        <w:rPr>
          <w:b/>
          <w:bCs/>
          <w:kern w:val="0"/>
          <w:sz w:val="36"/>
          <w:szCs w:val="36"/>
        </w:rPr>
        <w:t>B9706.1-</w:t>
      </w:r>
      <w:r>
        <w:rPr>
          <w:rFonts w:hint="eastAsia"/>
          <w:b/>
          <w:bCs/>
          <w:kern w:val="0"/>
          <w:sz w:val="36"/>
          <w:szCs w:val="36"/>
        </w:rPr>
        <w:t>2</w:t>
      </w:r>
      <w:r>
        <w:rPr>
          <w:b/>
          <w:bCs/>
          <w:kern w:val="0"/>
          <w:sz w:val="36"/>
          <w:szCs w:val="36"/>
        </w:rPr>
        <w:t>020</w:t>
      </w:r>
      <w:r>
        <w:rPr>
          <w:rFonts w:hint="eastAsia"/>
          <w:b/>
          <w:bCs/>
          <w:kern w:val="0"/>
          <w:sz w:val="36"/>
          <w:szCs w:val="36"/>
        </w:rPr>
        <w:t>）</w:t>
      </w:r>
    </w:p>
    <w:p w:rsidR="005802C5" w:rsidRDefault="005802C5">
      <w:pPr>
        <w:jc w:val="center"/>
        <w:rPr>
          <w:b/>
          <w:bCs/>
          <w:kern w:val="0"/>
          <w:szCs w:val="21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421"/>
        <w:gridCol w:w="4233"/>
        <w:gridCol w:w="1296"/>
      </w:tblGrid>
      <w:tr w:rsidR="005802C5">
        <w:trPr>
          <w:trHeight w:val="637"/>
          <w:jc w:val="center"/>
        </w:trPr>
        <w:tc>
          <w:tcPr>
            <w:tcW w:w="421" w:type="dxa"/>
            <w:vAlign w:val="center"/>
          </w:tcPr>
          <w:p w:rsidR="005802C5" w:rsidRDefault="001B3144">
            <w:pPr>
              <w:jc w:val="center"/>
              <w:rPr>
                <w:b/>
                <w:w w:val="66"/>
                <w:szCs w:val="21"/>
              </w:rPr>
            </w:pPr>
            <w:r>
              <w:rPr>
                <w:b/>
                <w:w w:val="66"/>
                <w:szCs w:val="21"/>
              </w:rPr>
              <w:t>序号</w:t>
            </w:r>
          </w:p>
        </w:tc>
        <w:tc>
          <w:tcPr>
            <w:tcW w:w="3421" w:type="dxa"/>
            <w:vAlign w:val="center"/>
          </w:tcPr>
          <w:p w:rsidR="005802C5" w:rsidRDefault="001B3144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资料名称</w:t>
            </w:r>
          </w:p>
        </w:tc>
        <w:tc>
          <w:tcPr>
            <w:tcW w:w="4233" w:type="dxa"/>
            <w:vAlign w:val="center"/>
          </w:tcPr>
          <w:p w:rsidR="005802C5" w:rsidRDefault="001B3144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有关要求</w:t>
            </w:r>
          </w:p>
        </w:tc>
        <w:tc>
          <w:tcPr>
            <w:tcW w:w="1296" w:type="dxa"/>
            <w:vAlign w:val="center"/>
          </w:tcPr>
          <w:p w:rsidR="005802C5" w:rsidRDefault="001B3144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是否齐备</w:t>
            </w:r>
          </w:p>
        </w:tc>
      </w:tr>
      <w:tr w:rsidR="005802C5">
        <w:trPr>
          <w:trHeight w:val="900"/>
          <w:jc w:val="center"/>
        </w:trPr>
        <w:tc>
          <w:tcPr>
            <w:tcW w:w="421" w:type="dxa"/>
            <w:vMerge w:val="restart"/>
          </w:tcPr>
          <w:p w:rsidR="005802C5" w:rsidRDefault="005802C5">
            <w:pPr>
              <w:pStyle w:val="ac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</w:p>
        </w:tc>
        <w:tc>
          <w:tcPr>
            <w:tcW w:w="3421" w:type="dxa"/>
            <w:vMerge w:val="restart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★</w:t>
            </w:r>
            <w:r>
              <w:rPr>
                <w:szCs w:val="21"/>
              </w:rPr>
              <w:t>主检产品</w:t>
            </w:r>
            <w:r>
              <w:rPr>
                <w:rFonts w:hint="eastAsia"/>
                <w:szCs w:val="21"/>
              </w:rPr>
              <w:t>；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广东省内</w:t>
            </w:r>
            <w:r>
              <w:rPr>
                <w:rFonts w:hint="eastAsia"/>
                <w:szCs w:val="21"/>
              </w:rPr>
              <w:t>I</w:t>
            </w:r>
            <w:r>
              <w:rPr>
                <w:szCs w:val="21"/>
              </w:rPr>
              <w:t>I</w:t>
            </w:r>
            <w:r>
              <w:rPr>
                <w:szCs w:val="21"/>
              </w:rPr>
              <w:t>类产品需做差异性检验</w:t>
            </w:r>
            <w:r>
              <w:rPr>
                <w:rFonts w:hint="eastAsia"/>
                <w:szCs w:val="21"/>
              </w:rPr>
              <w:t>时，提供</w:t>
            </w:r>
            <w:r>
              <w:rPr>
                <w:szCs w:val="21"/>
              </w:rPr>
              <w:t>差异性样品各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台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套</w:t>
            </w:r>
          </w:p>
        </w:tc>
        <w:tc>
          <w:tcPr>
            <w:tcW w:w="4233" w:type="dxa"/>
          </w:tcPr>
          <w:p w:rsidR="005802C5" w:rsidRDefault="005802C5">
            <w:pPr>
              <w:rPr>
                <w:szCs w:val="21"/>
              </w:rPr>
            </w:pPr>
          </w:p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主检型号准备好真实的样品</w:t>
            </w:r>
          </w:p>
        </w:tc>
        <w:tc>
          <w:tcPr>
            <w:tcW w:w="1296" w:type="dxa"/>
          </w:tcPr>
          <w:p w:rsidR="005802C5" w:rsidRDefault="005802C5">
            <w:pPr>
              <w:rPr>
                <w:szCs w:val="21"/>
              </w:rPr>
            </w:pPr>
          </w:p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</w:tc>
      </w:tr>
      <w:tr w:rsidR="005802C5">
        <w:trPr>
          <w:trHeight w:val="358"/>
          <w:jc w:val="center"/>
        </w:trPr>
        <w:tc>
          <w:tcPr>
            <w:tcW w:w="421" w:type="dxa"/>
            <w:vMerge/>
          </w:tcPr>
          <w:p w:rsidR="005802C5" w:rsidRDefault="005802C5">
            <w:pPr>
              <w:pStyle w:val="ac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</w:p>
        </w:tc>
        <w:tc>
          <w:tcPr>
            <w:tcW w:w="3421" w:type="dxa"/>
            <w:vMerge/>
          </w:tcPr>
          <w:p w:rsidR="005802C5" w:rsidRDefault="005802C5">
            <w:pPr>
              <w:rPr>
                <w:szCs w:val="21"/>
              </w:rPr>
            </w:pPr>
          </w:p>
        </w:tc>
        <w:tc>
          <w:tcPr>
            <w:tcW w:w="4233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差异型号准备好真实的样品</w:t>
            </w: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</w:tc>
      </w:tr>
      <w:tr w:rsidR="005802C5">
        <w:trPr>
          <w:trHeight w:val="358"/>
          <w:jc w:val="center"/>
        </w:trPr>
        <w:tc>
          <w:tcPr>
            <w:tcW w:w="421" w:type="dxa"/>
          </w:tcPr>
          <w:p w:rsidR="005802C5" w:rsidRDefault="005802C5">
            <w:pPr>
              <w:pStyle w:val="ac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</w:p>
        </w:tc>
        <w:tc>
          <w:tcPr>
            <w:tcW w:w="3421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医疗器械产品型号差异性</w:t>
            </w:r>
            <w:r>
              <w:rPr>
                <w:rFonts w:hint="eastAsia"/>
                <w:szCs w:val="21"/>
              </w:rPr>
              <w:t>检验申请</w:t>
            </w:r>
            <w:r>
              <w:rPr>
                <w:szCs w:val="21"/>
              </w:rPr>
              <w:t>（有源</w:t>
            </w:r>
            <w:r>
              <w:rPr>
                <w:rFonts w:hint="eastAsia"/>
                <w:szCs w:val="21"/>
              </w:rPr>
              <w:t>安</w:t>
            </w:r>
            <w:proofErr w:type="gramStart"/>
            <w:r>
              <w:rPr>
                <w:rFonts w:hint="eastAsia"/>
                <w:szCs w:val="21"/>
              </w:rPr>
              <w:t>规</w:t>
            </w:r>
            <w:proofErr w:type="gramEnd"/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份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（广东省内</w:t>
            </w:r>
            <w:r>
              <w:rPr>
                <w:rFonts w:hint="eastAsia"/>
                <w:szCs w:val="21"/>
              </w:rPr>
              <w:t>I</w:t>
            </w:r>
            <w:r>
              <w:rPr>
                <w:szCs w:val="21"/>
              </w:rPr>
              <w:t>I</w:t>
            </w:r>
            <w:r>
              <w:rPr>
                <w:szCs w:val="21"/>
              </w:rPr>
              <w:t>类产品）</w:t>
            </w:r>
          </w:p>
        </w:tc>
        <w:tc>
          <w:tcPr>
            <w:tcW w:w="4233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一式</w:t>
            </w:r>
            <w:r>
              <w:rPr>
                <w:rFonts w:hint="eastAsia"/>
                <w:szCs w:val="21"/>
              </w:rPr>
              <w:t>一</w:t>
            </w:r>
            <w:r>
              <w:rPr>
                <w:szCs w:val="21"/>
              </w:rPr>
              <w:t>份，详见本所网站表格下载中</w:t>
            </w:r>
            <w:r>
              <w:rPr>
                <w:szCs w:val="21"/>
              </w:rPr>
              <w:t>“</w:t>
            </w:r>
            <w:r>
              <w:rPr>
                <w:szCs w:val="21"/>
              </w:rPr>
              <w:t>医疗器械产品型号差异性</w:t>
            </w:r>
            <w:r>
              <w:rPr>
                <w:rFonts w:hint="eastAsia"/>
                <w:szCs w:val="21"/>
              </w:rPr>
              <w:t>检验申请</w:t>
            </w:r>
            <w:r>
              <w:rPr>
                <w:szCs w:val="21"/>
              </w:rPr>
              <w:t>（有源</w:t>
            </w:r>
            <w:r>
              <w:rPr>
                <w:rFonts w:hint="eastAsia"/>
                <w:szCs w:val="21"/>
              </w:rPr>
              <w:t>安</w:t>
            </w:r>
            <w:proofErr w:type="gramStart"/>
            <w:r>
              <w:rPr>
                <w:rFonts w:hint="eastAsia"/>
                <w:szCs w:val="21"/>
              </w:rPr>
              <w:t>规</w:t>
            </w:r>
            <w:proofErr w:type="gramEnd"/>
            <w:r>
              <w:rPr>
                <w:szCs w:val="21"/>
              </w:rPr>
              <w:t>）</w:t>
            </w:r>
            <w:r>
              <w:rPr>
                <w:szCs w:val="21"/>
              </w:rPr>
              <w:t>”</w:t>
            </w: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不适用</w:t>
            </w:r>
          </w:p>
        </w:tc>
      </w:tr>
      <w:tr w:rsidR="005802C5">
        <w:trPr>
          <w:trHeight w:val="566"/>
          <w:jc w:val="center"/>
        </w:trPr>
        <w:tc>
          <w:tcPr>
            <w:tcW w:w="421" w:type="dxa"/>
          </w:tcPr>
          <w:p w:rsidR="005802C5" w:rsidRDefault="005802C5">
            <w:pPr>
              <w:pStyle w:val="ac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</w:p>
        </w:tc>
        <w:tc>
          <w:tcPr>
            <w:tcW w:w="3421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配套产品使用的附件各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套，如探头、软件、工装等</w:t>
            </w:r>
          </w:p>
        </w:tc>
        <w:tc>
          <w:tcPr>
            <w:tcW w:w="4233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a)</w:t>
            </w:r>
            <w:r>
              <w:rPr>
                <w:szCs w:val="21"/>
              </w:rPr>
              <w:t>软件是</w:t>
            </w:r>
            <w:proofErr w:type="gramStart"/>
            <w:r>
              <w:rPr>
                <w:szCs w:val="21"/>
              </w:rPr>
              <w:t>指确保</w:t>
            </w:r>
            <w:proofErr w:type="gramEnd"/>
            <w:r>
              <w:rPr>
                <w:szCs w:val="21"/>
              </w:rPr>
              <w:t>样机以自动运行方式达到典型工作状态的专用应用程序；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)</w:t>
            </w:r>
            <w:r>
              <w:rPr>
                <w:szCs w:val="21"/>
              </w:rPr>
              <w:t>工装是指模拟正常工作状态所需的试验装置，其介入不应引入额外的干扰源；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)</w:t>
            </w:r>
            <w:r>
              <w:rPr>
                <w:szCs w:val="21"/>
              </w:rPr>
              <w:t>样机需在正常工作状态下测试，与正常工作相关的附件、试剂均需提供。</w:t>
            </w: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不适用</w:t>
            </w:r>
          </w:p>
        </w:tc>
      </w:tr>
      <w:tr w:rsidR="005802C5">
        <w:trPr>
          <w:trHeight w:val="566"/>
          <w:jc w:val="center"/>
        </w:trPr>
        <w:tc>
          <w:tcPr>
            <w:tcW w:w="421" w:type="dxa"/>
          </w:tcPr>
          <w:p w:rsidR="005802C5" w:rsidRDefault="005802C5">
            <w:pPr>
              <w:pStyle w:val="ac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</w:p>
        </w:tc>
        <w:tc>
          <w:tcPr>
            <w:tcW w:w="3421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★</w:t>
            </w:r>
            <w:r>
              <w:rPr>
                <w:szCs w:val="21"/>
              </w:rPr>
              <w:t>产品技术要求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份</w:t>
            </w:r>
          </w:p>
        </w:tc>
        <w:tc>
          <w:tcPr>
            <w:tcW w:w="4233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送检时仅需提供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份，待出具检验报告时，确定产品技术要求最终版本后，再提供盖章纸版技术要求，一式三份。</w:t>
            </w: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</w:tc>
      </w:tr>
      <w:tr w:rsidR="005802C5">
        <w:trPr>
          <w:trHeight w:val="566"/>
          <w:jc w:val="center"/>
        </w:trPr>
        <w:tc>
          <w:tcPr>
            <w:tcW w:w="421" w:type="dxa"/>
          </w:tcPr>
          <w:p w:rsidR="005802C5" w:rsidRDefault="005802C5">
            <w:pPr>
              <w:pStyle w:val="ac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</w:p>
        </w:tc>
        <w:tc>
          <w:tcPr>
            <w:tcW w:w="3421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★</w:t>
            </w:r>
            <w:r>
              <w:rPr>
                <w:szCs w:val="21"/>
              </w:rPr>
              <w:t>产品原理图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份</w:t>
            </w:r>
          </w:p>
        </w:tc>
        <w:tc>
          <w:tcPr>
            <w:tcW w:w="4233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</w:tc>
      </w:tr>
      <w:tr w:rsidR="005802C5">
        <w:trPr>
          <w:trHeight w:val="566"/>
          <w:jc w:val="center"/>
        </w:trPr>
        <w:tc>
          <w:tcPr>
            <w:tcW w:w="421" w:type="dxa"/>
          </w:tcPr>
          <w:p w:rsidR="005802C5" w:rsidRDefault="005802C5">
            <w:pPr>
              <w:pStyle w:val="ac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</w:p>
        </w:tc>
        <w:tc>
          <w:tcPr>
            <w:tcW w:w="3421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★</w:t>
            </w:r>
            <w:r>
              <w:rPr>
                <w:szCs w:val="21"/>
              </w:rPr>
              <w:t>产品电路图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份</w:t>
            </w:r>
          </w:p>
        </w:tc>
        <w:tc>
          <w:tcPr>
            <w:tcW w:w="4233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</w:tc>
      </w:tr>
      <w:tr w:rsidR="005802C5">
        <w:trPr>
          <w:trHeight w:val="566"/>
          <w:jc w:val="center"/>
        </w:trPr>
        <w:tc>
          <w:tcPr>
            <w:tcW w:w="421" w:type="dxa"/>
          </w:tcPr>
          <w:p w:rsidR="005802C5" w:rsidRDefault="005802C5">
            <w:pPr>
              <w:pStyle w:val="ac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</w:p>
        </w:tc>
        <w:tc>
          <w:tcPr>
            <w:tcW w:w="3421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★</w:t>
            </w:r>
            <w:r>
              <w:rPr>
                <w:szCs w:val="21"/>
              </w:rPr>
              <w:t>产品标识、标</w:t>
            </w:r>
            <w:r>
              <w:rPr>
                <w:rFonts w:hint="eastAsia"/>
                <w:szCs w:val="21"/>
              </w:rPr>
              <w:t>志各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份</w:t>
            </w:r>
          </w:p>
        </w:tc>
        <w:tc>
          <w:tcPr>
            <w:tcW w:w="4233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设备或部件的外部标识和警示应符合</w:t>
            </w:r>
            <w:r>
              <w:rPr>
                <w:rFonts w:hint="eastAsia"/>
                <w:szCs w:val="21"/>
              </w:rPr>
              <w:t>相关安全标准</w:t>
            </w:r>
            <w:r>
              <w:rPr>
                <w:szCs w:val="21"/>
              </w:rPr>
              <w:t>要求</w:t>
            </w: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</w:tc>
      </w:tr>
      <w:tr w:rsidR="005802C5">
        <w:trPr>
          <w:trHeight w:val="566"/>
          <w:jc w:val="center"/>
        </w:trPr>
        <w:tc>
          <w:tcPr>
            <w:tcW w:w="421" w:type="dxa"/>
          </w:tcPr>
          <w:p w:rsidR="005802C5" w:rsidRDefault="005802C5">
            <w:pPr>
              <w:pStyle w:val="ac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</w:p>
        </w:tc>
        <w:tc>
          <w:tcPr>
            <w:tcW w:w="3421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★保护性包装</w:t>
            </w:r>
            <w:r>
              <w:rPr>
                <w:szCs w:val="21"/>
              </w:rPr>
              <w:t>图纸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份</w:t>
            </w:r>
          </w:p>
        </w:tc>
        <w:tc>
          <w:tcPr>
            <w:tcW w:w="4233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运输或贮存中要采取特别措施；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运输和贮存容许的环境条件；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应与说明书中内容</w:t>
            </w:r>
            <w:r>
              <w:rPr>
                <w:rFonts w:hint="eastAsia"/>
                <w:szCs w:val="21"/>
              </w:rPr>
              <w:t>一致，如有环境试验条款，贮存内容也应一致</w:t>
            </w: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</w:tc>
      </w:tr>
      <w:tr w:rsidR="005802C5">
        <w:trPr>
          <w:trHeight w:val="566"/>
          <w:jc w:val="center"/>
        </w:trPr>
        <w:tc>
          <w:tcPr>
            <w:tcW w:w="421" w:type="dxa"/>
          </w:tcPr>
          <w:p w:rsidR="005802C5" w:rsidRDefault="005802C5">
            <w:pPr>
              <w:pStyle w:val="ac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</w:p>
        </w:tc>
        <w:tc>
          <w:tcPr>
            <w:tcW w:w="3421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★</w:t>
            </w:r>
            <w:r>
              <w:rPr>
                <w:szCs w:val="21"/>
              </w:rPr>
              <w:t>试验合同</w:t>
            </w:r>
          </w:p>
        </w:tc>
        <w:tc>
          <w:tcPr>
            <w:tcW w:w="4233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一式两份，详见本所网站表格下载中</w:t>
            </w:r>
            <w:r>
              <w:rPr>
                <w:szCs w:val="21"/>
              </w:rPr>
              <w:t>“4017</w:t>
            </w:r>
            <w:r>
              <w:rPr>
                <w:szCs w:val="21"/>
              </w:rPr>
              <w:t>试验合同</w:t>
            </w:r>
            <w:r>
              <w:rPr>
                <w:szCs w:val="21"/>
              </w:rPr>
              <w:t>”</w:t>
            </w: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</w:tc>
      </w:tr>
      <w:tr w:rsidR="005802C5">
        <w:trPr>
          <w:trHeight w:val="566"/>
          <w:jc w:val="center"/>
        </w:trPr>
        <w:tc>
          <w:tcPr>
            <w:tcW w:w="421" w:type="dxa"/>
          </w:tcPr>
          <w:p w:rsidR="005802C5" w:rsidRDefault="005802C5">
            <w:pPr>
              <w:pStyle w:val="ac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</w:p>
        </w:tc>
        <w:tc>
          <w:tcPr>
            <w:tcW w:w="3421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★</w:t>
            </w:r>
            <w:r>
              <w:rPr>
                <w:szCs w:val="21"/>
              </w:rPr>
              <w:t>承诺书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份</w:t>
            </w:r>
          </w:p>
        </w:tc>
        <w:tc>
          <w:tcPr>
            <w:tcW w:w="4233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详见本所网站表格下载中</w:t>
            </w:r>
            <w:r>
              <w:rPr>
                <w:szCs w:val="21"/>
              </w:rPr>
              <w:t xml:space="preserve"> “</w:t>
            </w:r>
            <w:r>
              <w:rPr>
                <w:rFonts w:hint="eastAsia"/>
                <w:szCs w:val="21"/>
              </w:rPr>
              <w:t>110</w:t>
            </w:r>
            <w:r>
              <w:rPr>
                <w:rFonts w:hint="eastAsia"/>
                <w:szCs w:val="21"/>
              </w:rPr>
              <w:t>项提供资料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综合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承诺书”</w:t>
            </w: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</w:tc>
      </w:tr>
      <w:tr w:rsidR="005802C5">
        <w:trPr>
          <w:trHeight w:val="566"/>
          <w:jc w:val="center"/>
        </w:trPr>
        <w:tc>
          <w:tcPr>
            <w:tcW w:w="421" w:type="dxa"/>
          </w:tcPr>
          <w:p w:rsidR="005802C5" w:rsidRDefault="005802C5">
            <w:pPr>
              <w:pStyle w:val="ac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</w:p>
        </w:tc>
        <w:tc>
          <w:tcPr>
            <w:tcW w:w="3421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★设备预期使用的海拔高度、过压类别和污染等级的说明</w:t>
            </w:r>
          </w:p>
        </w:tc>
        <w:tc>
          <w:tcPr>
            <w:tcW w:w="4233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默认情形：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海拔高度不大于或等于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000m</w:t>
            </w:r>
            <w:r>
              <w:rPr>
                <w:szCs w:val="21"/>
              </w:rPr>
              <w:t>；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过压类别</w:t>
            </w:r>
            <w:r>
              <w:rPr>
                <w:szCs w:val="21"/>
              </w:rPr>
              <w:t>II</w:t>
            </w:r>
            <w:r>
              <w:rPr>
                <w:rFonts w:hint="eastAsia"/>
                <w:szCs w:val="21"/>
              </w:rPr>
              <w:t>类；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污染等级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级。</w:t>
            </w: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默认情形</w:t>
            </w:r>
          </w:p>
        </w:tc>
      </w:tr>
      <w:tr w:rsidR="005802C5">
        <w:trPr>
          <w:trHeight w:val="566"/>
          <w:jc w:val="center"/>
        </w:trPr>
        <w:tc>
          <w:tcPr>
            <w:tcW w:w="421" w:type="dxa"/>
          </w:tcPr>
          <w:p w:rsidR="005802C5" w:rsidRDefault="005802C5">
            <w:pPr>
              <w:pStyle w:val="ac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</w:p>
        </w:tc>
        <w:tc>
          <w:tcPr>
            <w:tcW w:w="3421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★材料组分类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份</w:t>
            </w:r>
          </w:p>
        </w:tc>
        <w:tc>
          <w:tcPr>
            <w:tcW w:w="4233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相比漏电起痕指数（</w:t>
            </w:r>
            <w:r>
              <w:rPr>
                <w:rFonts w:hint="eastAsia"/>
                <w:szCs w:val="21"/>
              </w:rPr>
              <w:t>CTI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600</w:t>
            </w: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 xml:space="preserve">CTI </w:t>
            </w:r>
            <w:r>
              <w:rPr>
                <w:rFonts w:hint="eastAsia"/>
                <w:szCs w:val="21"/>
              </w:rPr>
              <w:t>；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II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400</w:t>
            </w: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>CTI</w:t>
            </w: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600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5802C5" w:rsidRDefault="001B3144">
            <w:pPr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IIIa</w:t>
            </w:r>
            <w:proofErr w:type="spellEnd"/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175</w:t>
            </w: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>CTI</w:t>
            </w: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400</w:t>
            </w:r>
            <w:r>
              <w:rPr>
                <w:rFonts w:hint="eastAsia"/>
                <w:szCs w:val="21"/>
              </w:rPr>
              <w:t>；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如无相关证明文件，按</w:t>
            </w:r>
            <w:proofErr w:type="spellStart"/>
            <w:r>
              <w:rPr>
                <w:rFonts w:hint="eastAsia"/>
                <w:szCs w:val="21"/>
              </w:rPr>
              <w:t>IIIb</w:t>
            </w:r>
            <w:proofErr w:type="spellEnd"/>
            <w:r>
              <w:rPr>
                <w:rFonts w:hint="eastAsia"/>
                <w:szCs w:val="21"/>
              </w:rPr>
              <w:t>考核</w:t>
            </w: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按</w:t>
            </w:r>
            <w:proofErr w:type="spellStart"/>
            <w:r>
              <w:rPr>
                <w:rFonts w:hint="eastAsia"/>
                <w:szCs w:val="21"/>
              </w:rPr>
              <w:t>IIIb</w:t>
            </w:r>
            <w:proofErr w:type="spellEnd"/>
            <w:r>
              <w:rPr>
                <w:rFonts w:hint="eastAsia"/>
                <w:szCs w:val="21"/>
              </w:rPr>
              <w:t>考核</w:t>
            </w:r>
          </w:p>
        </w:tc>
      </w:tr>
      <w:tr w:rsidR="005802C5">
        <w:trPr>
          <w:trHeight w:val="566"/>
          <w:jc w:val="center"/>
        </w:trPr>
        <w:tc>
          <w:tcPr>
            <w:tcW w:w="421" w:type="dxa"/>
          </w:tcPr>
          <w:p w:rsidR="005802C5" w:rsidRDefault="005802C5">
            <w:pPr>
              <w:pStyle w:val="ac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</w:p>
        </w:tc>
        <w:tc>
          <w:tcPr>
            <w:tcW w:w="3421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★关键元器件清单、样品及证书各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份</w:t>
            </w:r>
          </w:p>
        </w:tc>
        <w:tc>
          <w:tcPr>
            <w:tcW w:w="4233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详见</w:t>
            </w:r>
            <w:r>
              <w:rPr>
                <w:szCs w:val="21"/>
              </w:rPr>
              <w:t>13</w:t>
            </w: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  <w:p w:rsidR="005802C5" w:rsidRDefault="005802C5">
            <w:pPr>
              <w:rPr>
                <w:szCs w:val="21"/>
              </w:rPr>
            </w:pPr>
          </w:p>
        </w:tc>
      </w:tr>
      <w:tr w:rsidR="005802C5">
        <w:trPr>
          <w:trHeight w:val="566"/>
          <w:jc w:val="center"/>
        </w:trPr>
        <w:tc>
          <w:tcPr>
            <w:tcW w:w="421" w:type="dxa"/>
          </w:tcPr>
          <w:p w:rsidR="005802C5" w:rsidRDefault="005802C5">
            <w:pPr>
              <w:pStyle w:val="ac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</w:p>
        </w:tc>
        <w:tc>
          <w:tcPr>
            <w:tcW w:w="3421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★</w:t>
            </w:r>
            <w:r>
              <w:rPr>
                <w:szCs w:val="21"/>
              </w:rPr>
              <w:t>随附文件</w:t>
            </w:r>
            <w:r>
              <w:rPr>
                <w:rFonts w:hint="eastAsia"/>
                <w:szCs w:val="21"/>
              </w:rPr>
              <w:t>[</w:t>
            </w:r>
            <w:r>
              <w:rPr>
                <w:szCs w:val="21"/>
              </w:rPr>
              <w:t>使用</w:t>
            </w:r>
            <w:r>
              <w:rPr>
                <w:rFonts w:hint="eastAsia"/>
                <w:szCs w:val="21"/>
              </w:rPr>
              <w:t>说明</w:t>
            </w:r>
            <w:r>
              <w:rPr>
                <w:szCs w:val="21"/>
              </w:rPr>
              <w:t>书、技术说明书</w:t>
            </w:r>
            <w:r>
              <w:rPr>
                <w:rFonts w:hint="eastAsia"/>
                <w:szCs w:val="21"/>
              </w:rPr>
              <w:t>（若有）</w:t>
            </w:r>
            <w:r>
              <w:rPr>
                <w:rFonts w:hint="eastAsia"/>
                <w:szCs w:val="21"/>
              </w:rPr>
              <w:t>]</w:t>
            </w:r>
            <w:r>
              <w:rPr>
                <w:szCs w:val="21"/>
              </w:rPr>
              <w:t>自查表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份</w:t>
            </w:r>
          </w:p>
        </w:tc>
        <w:tc>
          <w:tcPr>
            <w:tcW w:w="4233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见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t>。若检验依据包含其他标准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如专用标准、并列标准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有规定时</w:t>
            </w:r>
            <w:r>
              <w:rPr>
                <w:szCs w:val="21"/>
              </w:rPr>
              <w:t>，自</w:t>
            </w:r>
            <w:proofErr w:type="gramStart"/>
            <w:r>
              <w:rPr>
                <w:szCs w:val="21"/>
              </w:rPr>
              <w:t>查表需</w:t>
            </w:r>
            <w:proofErr w:type="gramEnd"/>
            <w:r>
              <w:rPr>
                <w:szCs w:val="21"/>
              </w:rPr>
              <w:t>增加对应的内容。</w:t>
            </w: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</w:tc>
      </w:tr>
      <w:tr w:rsidR="005802C5">
        <w:trPr>
          <w:trHeight w:val="566"/>
          <w:jc w:val="center"/>
        </w:trPr>
        <w:tc>
          <w:tcPr>
            <w:tcW w:w="421" w:type="dxa"/>
          </w:tcPr>
          <w:p w:rsidR="005802C5" w:rsidRDefault="005802C5">
            <w:pPr>
              <w:pStyle w:val="ac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</w:p>
        </w:tc>
        <w:tc>
          <w:tcPr>
            <w:tcW w:w="3421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★</w:t>
            </w:r>
            <w:r>
              <w:rPr>
                <w:szCs w:val="21"/>
              </w:rPr>
              <w:t>随附文件</w:t>
            </w:r>
            <w:r>
              <w:rPr>
                <w:rFonts w:hint="eastAsia"/>
                <w:szCs w:val="21"/>
              </w:rPr>
              <w:t>[</w:t>
            </w:r>
            <w:r>
              <w:rPr>
                <w:szCs w:val="21"/>
              </w:rPr>
              <w:t>使用</w:t>
            </w:r>
            <w:r>
              <w:rPr>
                <w:rFonts w:hint="eastAsia"/>
                <w:szCs w:val="21"/>
              </w:rPr>
              <w:t>说明</w:t>
            </w:r>
            <w:r>
              <w:rPr>
                <w:szCs w:val="21"/>
              </w:rPr>
              <w:t>书、技术说明书</w:t>
            </w:r>
            <w:r>
              <w:rPr>
                <w:rFonts w:hint="eastAsia"/>
                <w:szCs w:val="21"/>
              </w:rPr>
              <w:t>（若有）</w:t>
            </w:r>
            <w:r>
              <w:rPr>
                <w:rFonts w:hint="eastAsia"/>
                <w:szCs w:val="21"/>
              </w:rPr>
              <w:t>]</w:t>
            </w:r>
            <w:r>
              <w:rPr>
                <w:rFonts w:hint="eastAsia"/>
                <w:szCs w:val="21"/>
              </w:rPr>
              <w:t>各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份</w:t>
            </w:r>
          </w:p>
        </w:tc>
        <w:tc>
          <w:tcPr>
            <w:tcW w:w="4233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</w:tc>
      </w:tr>
      <w:tr w:rsidR="005802C5">
        <w:trPr>
          <w:trHeight w:val="566"/>
          <w:jc w:val="center"/>
        </w:trPr>
        <w:tc>
          <w:tcPr>
            <w:tcW w:w="421" w:type="dxa"/>
          </w:tcPr>
          <w:p w:rsidR="005802C5" w:rsidRDefault="005802C5">
            <w:pPr>
              <w:pStyle w:val="ac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</w:p>
        </w:tc>
        <w:tc>
          <w:tcPr>
            <w:tcW w:w="3421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★风险管理文档自查表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份</w:t>
            </w:r>
          </w:p>
        </w:tc>
        <w:tc>
          <w:tcPr>
            <w:tcW w:w="4233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见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  <w:r>
              <w:rPr>
                <w:szCs w:val="21"/>
              </w:rPr>
              <w:t>。若检验依据包含其他标准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如专用标准、并列标准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有规定时</w:t>
            </w:r>
            <w:r>
              <w:rPr>
                <w:szCs w:val="21"/>
              </w:rPr>
              <w:t>，自</w:t>
            </w:r>
            <w:proofErr w:type="gramStart"/>
            <w:r>
              <w:rPr>
                <w:szCs w:val="21"/>
              </w:rPr>
              <w:t>查表需</w:t>
            </w:r>
            <w:proofErr w:type="gramEnd"/>
            <w:r>
              <w:rPr>
                <w:szCs w:val="21"/>
              </w:rPr>
              <w:t>增加对应的内容。</w:t>
            </w: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</w:tc>
      </w:tr>
      <w:tr w:rsidR="005802C5">
        <w:trPr>
          <w:trHeight w:val="566"/>
          <w:jc w:val="center"/>
        </w:trPr>
        <w:tc>
          <w:tcPr>
            <w:tcW w:w="421" w:type="dxa"/>
          </w:tcPr>
          <w:p w:rsidR="005802C5" w:rsidRDefault="005802C5">
            <w:pPr>
              <w:pStyle w:val="ac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</w:p>
        </w:tc>
        <w:tc>
          <w:tcPr>
            <w:tcW w:w="3421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★风险管理文档检查文件清单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份</w:t>
            </w:r>
          </w:p>
        </w:tc>
        <w:tc>
          <w:tcPr>
            <w:tcW w:w="4233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模板见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)</w:t>
            </w:r>
            <w:r>
              <w:rPr>
                <w:szCs w:val="21"/>
              </w:rPr>
              <w:t>风险管理检查文件至少包括</w:t>
            </w:r>
            <w:r>
              <w:rPr>
                <w:rFonts w:hint="eastAsia"/>
                <w:szCs w:val="21"/>
              </w:rPr>
              <w:t>风险管理计划、风险管理报告等。</w:t>
            </w: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</w:tc>
      </w:tr>
      <w:tr w:rsidR="005802C5">
        <w:trPr>
          <w:trHeight w:val="566"/>
          <w:jc w:val="center"/>
        </w:trPr>
        <w:tc>
          <w:tcPr>
            <w:tcW w:w="421" w:type="dxa"/>
          </w:tcPr>
          <w:p w:rsidR="005802C5" w:rsidRDefault="005802C5">
            <w:pPr>
              <w:pStyle w:val="ac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</w:p>
        </w:tc>
        <w:tc>
          <w:tcPr>
            <w:tcW w:w="3421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★风险管理文档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套</w:t>
            </w:r>
          </w:p>
        </w:tc>
        <w:tc>
          <w:tcPr>
            <w:tcW w:w="4233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提供风险管理文档自查表引用的</w:t>
            </w:r>
            <w:r>
              <w:rPr>
                <w:rFonts w:hint="eastAsia"/>
                <w:b/>
                <w:szCs w:val="21"/>
              </w:rPr>
              <w:t>证据性</w:t>
            </w:r>
            <w:r>
              <w:rPr>
                <w:rFonts w:hint="eastAsia"/>
                <w:szCs w:val="21"/>
              </w:rPr>
              <w:t>资料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套。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)</w:t>
            </w:r>
            <w:proofErr w:type="gramStart"/>
            <w:r>
              <w:rPr>
                <w:szCs w:val="21"/>
              </w:rPr>
              <w:t>见注意</w:t>
            </w:r>
            <w:proofErr w:type="gramEnd"/>
            <w:r>
              <w:rPr>
                <w:szCs w:val="21"/>
              </w:rPr>
              <w:t>事项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。</w:t>
            </w: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</w:tc>
      </w:tr>
      <w:tr w:rsidR="005802C5">
        <w:trPr>
          <w:trHeight w:val="566"/>
          <w:jc w:val="center"/>
        </w:trPr>
        <w:tc>
          <w:tcPr>
            <w:tcW w:w="421" w:type="dxa"/>
            <w:vMerge w:val="restart"/>
          </w:tcPr>
          <w:p w:rsidR="005802C5" w:rsidRDefault="005802C5">
            <w:pPr>
              <w:pStyle w:val="ac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</w:p>
        </w:tc>
        <w:tc>
          <w:tcPr>
            <w:tcW w:w="7654" w:type="dxa"/>
            <w:gridSpan w:val="2"/>
          </w:tcPr>
          <w:p w:rsidR="005802C5" w:rsidRDefault="001B3144">
            <w:r>
              <w:rPr>
                <w:rFonts w:hint="eastAsia"/>
              </w:rPr>
              <w:t>可编程医用电气系统</w:t>
            </w:r>
            <w:r>
              <w:rPr>
                <w:rFonts w:hint="eastAsia"/>
              </w:rPr>
              <w:t>(</w:t>
            </w:r>
            <w:r>
              <w:t>PEMS)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不适用时，请提供不适用情况说明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适用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不适用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不委托</w:t>
            </w:r>
          </w:p>
        </w:tc>
      </w:tr>
      <w:tr w:rsidR="005802C5">
        <w:trPr>
          <w:trHeight w:val="566"/>
          <w:jc w:val="center"/>
        </w:trPr>
        <w:tc>
          <w:tcPr>
            <w:tcW w:w="421" w:type="dxa"/>
            <w:vMerge/>
          </w:tcPr>
          <w:p w:rsidR="005802C5" w:rsidRDefault="005802C5">
            <w:pPr>
              <w:rPr>
                <w:szCs w:val="21"/>
              </w:rPr>
            </w:pPr>
          </w:p>
        </w:tc>
        <w:tc>
          <w:tcPr>
            <w:tcW w:w="3421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☆</w:t>
            </w:r>
            <w:r>
              <w:rPr>
                <w:rFonts w:hint="eastAsia"/>
              </w:rPr>
              <w:t>可编程医用电气系统</w:t>
            </w:r>
            <w:r>
              <w:rPr>
                <w:rFonts w:hint="eastAsia"/>
              </w:rPr>
              <w:t>(</w:t>
            </w:r>
            <w:r>
              <w:t>PEMS)</w:t>
            </w:r>
            <w:r>
              <w:t>文档</w:t>
            </w:r>
            <w:r>
              <w:rPr>
                <w:rFonts w:hint="eastAsia"/>
                <w:szCs w:val="21"/>
              </w:rPr>
              <w:t>自查表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份</w:t>
            </w:r>
          </w:p>
        </w:tc>
        <w:tc>
          <w:tcPr>
            <w:tcW w:w="4233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a)</w:t>
            </w:r>
            <w:r>
              <w:rPr>
                <w:szCs w:val="21"/>
              </w:rPr>
              <w:t>委托方按</w:t>
            </w: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>B 9706.1-2020</w:t>
            </w:r>
            <w:r>
              <w:rPr>
                <w:szCs w:val="21"/>
              </w:rPr>
              <w:t>条款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t>和</w:t>
            </w:r>
            <w:r>
              <w:rPr>
                <w:szCs w:val="21"/>
              </w:rPr>
              <w:t>YY/T 0664-2020</w:t>
            </w:r>
            <w:r>
              <w:rPr>
                <w:rFonts w:hint="eastAsia"/>
                <w:szCs w:val="21"/>
              </w:rPr>
              <w:t>条款</w:t>
            </w:r>
            <w:r>
              <w:rPr>
                <w:rFonts w:hint="eastAsia"/>
                <w:szCs w:val="21"/>
              </w:rPr>
              <w:t>4.3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委托项目</w:t>
            </w:r>
            <w:r>
              <w:rPr>
                <w:szCs w:val="21"/>
              </w:rPr>
              <w:t>逐</w:t>
            </w:r>
            <w:r>
              <w:rPr>
                <w:rFonts w:hint="eastAsia"/>
                <w:szCs w:val="21"/>
              </w:rPr>
              <w:t>项</w:t>
            </w:r>
            <w:r>
              <w:rPr>
                <w:szCs w:val="21"/>
              </w:rPr>
              <w:t>自查（或</w:t>
            </w:r>
            <w:r>
              <w:rPr>
                <w:szCs w:val="21"/>
              </w:rPr>
              <w:t>YY/T 0664-2020</w:t>
            </w:r>
            <w:r>
              <w:rPr>
                <w:szCs w:val="21"/>
              </w:rPr>
              <w:t>全项目），适用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项目需列明引用的</w:t>
            </w:r>
            <w:r>
              <w:rPr>
                <w:rFonts w:hint="eastAsia"/>
                <w:szCs w:val="21"/>
              </w:rPr>
              <w:t>证据性资料，见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9.1</w:t>
            </w:r>
            <w:r>
              <w:rPr>
                <w:szCs w:val="21"/>
              </w:rPr>
              <w:t>。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b)</w:t>
            </w:r>
            <w:r>
              <w:rPr>
                <w:szCs w:val="21"/>
              </w:rPr>
              <w:t>若检验依据包含其他标准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如专用标准、并列标准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有规定时</w:t>
            </w:r>
            <w:r>
              <w:rPr>
                <w:szCs w:val="21"/>
              </w:rPr>
              <w:t>，自</w:t>
            </w:r>
            <w:proofErr w:type="gramStart"/>
            <w:r>
              <w:rPr>
                <w:szCs w:val="21"/>
              </w:rPr>
              <w:t>查表需</w:t>
            </w:r>
            <w:proofErr w:type="gramEnd"/>
            <w:r>
              <w:rPr>
                <w:szCs w:val="21"/>
              </w:rPr>
              <w:t>增加对应的内容。</w:t>
            </w: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</w:tc>
      </w:tr>
      <w:tr w:rsidR="005802C5">
        <w:trPr>
          <w:trHeight w:val="566"/>
          <w:jc w:val="center"/>
        </w:trPr>
        <w:tc>
          <w:tcPr>
            <w:tcW w:w="421" w:type="dxa"/>
            <w:vMerge/>
          </w:tcPr>
          <w:p w:rsidR="005802C5" w:rsidRDefault="005802C5">
            <w:pPr>
              <w:rPr>
                <w:szCs w:val="21"/>
              </w:rPr>
            </w:pPr>
          </w:p>
        </w:tc>
        <w:tc>
          <w:tcPr>
            <w:tcW w:w="3421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☆</w:t>
            </w:r>
            <w:r>
              <w:rPr>
                <w:rFonts w:hint="eastAsia"/>
              </w:rPr>
              <w:t>可编程医用电气系统</w:t>
            </w:r>
            <w:r>
              <w:rPr>
                <w:rFonts w:hint="eastAsia"/>
              </w:rPr>
              <w:t>(</w:t>
            </w:r>
            <w:r>
              <w:t>PEMS)</w:t>
            </w:r>
            <w:r>
              <w:t>文档</w:t>
            </w:r>
            <w:r>
              <w:rPr>
                <w:rFonts w:hint="eastAsia"/>
                <w:szCs w:val="21"/>
              </w:rPr>
              <w:t>检查文件清单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份</w:t>
            </w:r>
          </w:p>
        </w:tc>
        <w:tc>
          <w:tcPr>
            <w:tcW w:w="4233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  <w:r>
              <w:rPr>
                <w:szCs w:val="21"/>
              </w:rPr>
              <w:t>19.2</w:t>
            </w: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</w:tc>
      </w:tr>
      <w:tr w:rsidR="005802C5">
        <w:trPr>
          <w:trHeight w:val="566"/>
          <w:jc w:val="center"/>
        </w:trPr>
        <w:tc>
          <w:tcPr>
            <w:tcW w:w="421" w:type="dxa"/>
            <w:vMerge/>
          </w:tcPr>
          <w:p w:rsidR="005802C5" w:rsidRDefault="005802C5">
            <w:pPr>
              <w:rPr>
                <w:szCs w:val="21"/>
              </w:rPr>
            </w:pPr>
          </w:p>
        </w:tc>
        <w:tc>
          <w:tcPr>
            <w:tcW w:w="3421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☆</w:t>
            </w:r>
            <w:r>
              <w:rPr>
                <w:rFonts w:hint="eastAsia"/>
              </w:rPr>
              <w:t>可编程医用电气系统</w:t>
            </w:r>
            <w:r>
              <w:rPr>
                <w:rFonts w:hint="eastAsia"/>
              </w:rPr>
              <w:t>(</w:t>
            </w:r>
            <w:r>
              <w:t>PEMS)</w:t>
            </w:r>
            <w:r>
              <w:rPr>
                <w:rFonts w:hint="eastAsia"/>
                <w:szCs w:val="21"/>
              </w:rPr>
              <w:t>引用的证据性资料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233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提供</w:t>
            </w:r>
            <w:r>
              <w:rPr>
                <w:rFonts w:hint="eastAsia"/>
              </w:rPr>
              <w:t>可编程医用电气系统</w:t>
            </w:r>
            <w:r>
              <w:rPr>
                <w:rFonts w:hint="eastAsia"/>
              </w:rPr>
              <w:t>(</w:t>
            </w:r>
            <w:r>
              <w:t>PEMS)</w:t>
            </w:r>
            <w:r>
              <w:t>文档</w:t>
            </w:r>
            <w:r>
              <w:rPr>
                <w:rFonts w:hint="eastAsia"/>
                <w:szCs w:val="21"/>
              </w:rPr>
              <w:t>自查表引用的证据性资料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套</w:t>
            </w:r>
            <w:r>
              <w:rPr>
                <w:szCs w:val="21"/>
              </w:rPr>
              <w:t>。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)</w:t>
            </w:r>
            <w:proofErr w:type="gramStart"/>
            <w:r>
              <w:rPr>
                <w:szCs w:val="21"/>
              </w:rPr>
              <w:t>见注意</w:t>
            </w:r>
            <w:proofErr w:type="gramEnd"/>
            <w:r>
              <w:rPr>
                <w:szCs w:val="21"/>
              </w:rPr>
              <w:t>事项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。</w:t>
            </w: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其他：</w:t>
            </w:r>
          </w:p>
        </w:tc>
      </w:tr>
      <w:tr w:rsidR="005802C5">
        <w:trPr>
          <w:trHeight w:val="566"/>
          <w:jc w:val="center"/>
        </w:trPr>
        <w:tc>
          <w:tcPr>
            <w:tcW w:w="421" w:type="dxa"/>
            <w:vMerge w:val="restart"/>
          </w:tcPr>
          <w:p w:rsidR="005802C5" w:rsidRDefault="005802C5">
            <w:pPr>
              <w:pStyle w:val="ac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</w:p>
        </w:tc>
        <w:tc>
          <w:tcPr>
            <w:tcW w:w="7654" w:type="dxa"/>
            <w:gridSpan w:val="2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可用性</w:t>
            </w:r>
          </w:p>
          <w:p w:rsidR="005802C5" w:rsidRDefault="005802C5">
            <w:pPr>
              <w:rPr>
                <w:szCs w:val="21"/>
              </w:rPr>
            </w:pP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委托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不委托</w:t>
            </w:r>
          </w:p>
        </w:tc>
      </w:tr>
      <w:tr w:rsidR="005802C5">
        <w:trPr>
          <w:trHeight w:val="566"/>
          <w:jc w:val="center"/>
        </w:trPr>
        <w:tc>
          <w:tcPr>
            <w:tcW w:w="421" w:type="dxa"/>
            <w:vMerge/>
          </w:tcPr>
          <w:p w:rsidR="005802C5" w:rsidRDefault="005802C5">
            <w:pPr>
              <w:rPr>
                <w:szCs w:val="21"/>
              </w:rPr>
            </w:pPr>
          </w:p>
        </w:tc>
        <w:tc>
          <w:tcPr>
            <w:tcW w:w="3421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☆</w:t>
            </w:r>
            <w:r>
              <w:rPr>
                <w:rFonts w:hint="eastAsia"/>
                <w:szCs w:val="21"/>
              </w:rPr>
              <w:t>可用性文档自查表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份</w:t>
            </w:r>
          </w:p>
        </w:tc>
        <w:tc>
          <w:tcPr>
            <w:tcW w:w="4233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a)</w:t>
            </w:r>
            <w:r>
              <w:rPr>
                <w:szCs w:val="21"/>
              </w:rPr>
              <w:t>委托方按</w:t>
            </w:r>
            <w:r>
              <w:rPr>
                <w:szCs w:val="21"/>
              </w:rPr>
              <w:t>YY 9706.106-2021</w:t>
            </w:r>
            <w:r>
              <w:rPr>
                <w:szCs w:val="21"/>
              </w:rPr>
              <w:t>和</w:t>
            </w:r>
            <w:r>
              <w:rPr>
                <w:szCs w:val="21"/>
              </w:rPr>
              <w:t>YY/T 1474-2016</w:t>
            </w:r>
            <w:r>
              <w:rPr>
                <w:szCs w:val="21"/>
              </w:rPr>
              <w:t>条款逐</w:t>
            </w:r>
            <w:r>
              <w:rPr>
                <w:rFonts w:hint="eastAsia"/>
                <w:szCs w:val="21"/>
              </w:rPr>
              <w:t>项</w:t>
            </w:r>
            <w:r>
              <w:rPr>
                <w:szCs w:val="21"/>
              </w:rPr>
              <w:t>自查，适用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项目需列明引用的</w:t>
            </w:r>
            <w:r>
              <w:rPr>
                <w:rFonts w:hint="eastAsia"/>
                <w:b/>
                <w:szCs w:val="21"/>
              </w:rPr>
              <w:t>证据性</w:t>
            </w:r>
            <w:r>
              <w:rPr>
                <w:rFonts w:hint="eastAsia"/>
                <w:szCs w:val="21"/>
              </w:rPr>
              <w:t>资料，见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0.1</w:t>
            </w:r>
            <w:r>
              <w:rPr>
                <w:szCs w:val="21"/>
              </w:rPr>
              <w:t>。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b)</w:t>
            </w:r>
            <w:r>
              <w:rPr>
                <w:szCs w:val="21"/>
              </w:rPr>
              <w:t>若检验依据包含其他标准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如专用标准、并列标准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有规定时</w:t>
            </w:r>
            <w:r>
              <w:rPr>
                <w:szCs w:val="21"/>
              </w:rPr>
              <w:t>，自</w:t>
            </w:r>
            <w:proofErr w:type="gramStart"/>
            <w:r>
              <w:rPr>
                <w:szCs w:val="21"/>
              </w:rPr>
              <w:t>查表需</w:t>
            </w:r>
            <w:proofErr w:type="gramEnd"/>
            <w:r>
              <w:rPr>
                <w:szCs w:val="21"/>
              </w:rPr>
              <w:t>增加对应的内容。</w:t>
            </w: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</w:tc>
      </w:tr>
      <w:tr w:rsidR="005802C5">
        <w:trPr>
          <w:trHeight w:val="566"/>
          <w:jc w:val="center"/>
        </w:trPr>
        <w:tc>
          <w:tcPr>
            <w:tcW w:w="421" w:type="dxa"/>
            <w:vMerge/>
          </w:tcPr>
          <w:p w:rsidR="005802C5" w:rsidRDefault="005802C5">
            <w:pPr>
              <w:rPr>
                <w:szCs w:val="21"/>
              </w:rPr>
            </w:pPr>
          </w:p>
        </w:tc>
        <w:tc>
          <w:tcPr>
            <w:tcW w:w="3421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☆</w:t>
            </w:r>
            <w:r>
              <w:rPr>
                <w:rFonts w:hint="eastAsia"/>
                <w:szCs w:val="21"/>
              </w:rPr>
              <w:t>可用性文档检查文件清单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份</w:t>
            </w:r>
          </w:p>
        </w:tc>
        <w:tc>
          <w:tcPr>
            <w:tcW w:w="4233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  <w:r>
              <w:rPr>
                <w:szCs w:val="21"/>
              </w:rPr>
              <w:t>20.2</w:t>
            </w: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</w:tc>
      </w:tr>
      <w:tr w:rsidR="005802C5">
        <w:trPr>
          <w:trHeight w:val="566"/>
          <w:jc w:val="center"/>
        </w:trPr>
        <w:tc>
          <w:tcPr>
            <w:tcW w:w="421" w:type="dxa"/>
            <w:vMerge/>
          </w:tcPr>
          <w:p w:rsidR="005802C5" w:rsidRDefault="005802C5">
            <w:pPr>
              <w:rPr>
                <w:szCs w:val="21"/>
              </w:rPr>
            </w:pPr>
          </w:p>
        </w:tc>
        <w:tc>
          <w:tcPr>
            <w:tcW w:w="3421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☆</w:t>
            </w:r>
            <w:r>
              <w:rPr>
                <w:rFonts w:hint="eastAsia"/>
                <w:szCs w:val="21"/>
              </w:rPr>
              <w:t>可用性评价文件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233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提供可用性文档自查表引用的</w:t>
            </w:r>
            <w:r>
              <w:rPr>
                <w:rFonts w:hint="eastAsia"/>
                <w:b/>
                <w:szCs w:val="21"/>
              </w:rPr>
              <w:t>证据性</w:t>
            </w:r>
            <w:r>
              <w:rPr>
                <w:rFonts w:hint="eastAsia"/>
                <w:szCs w:val="21"/>
              </w:rPr>
              <w:t>资料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套。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)</w:t>
            </w:r>
            <w:proofErr w:type="gramStart"/>
            <w:r>
              <w:rPr>
                <w:szCs w:val="21"/>
              </w:rPr>
              <w:t>见注意</w:t>
            </w:r>
            <w:proofErr w:type="gramEnd"/>
            <w:r>
              <w:rPr>
                <w:szCs w:val="21"/>
              </w:rPr>
              <w:t>事项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。</w:t>
            </w: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其他：</w:t>
            </w:r>
          </w:p>
        </w:tc>
      </w:tr>
      <w:tr w:rsidR="005802C5">
        <w:trPr>
          <w:trHeight w:val="566"/>
          <w:jc w:val="center"/>
        </w:trPr>
        <w:tc>
          <w:tcPr>
            <w:tcW w:w="421" w:type="dxa"/>
          </w:tcPr>
          <w:p w:rsidR="005802C5" w:rsidRDefault="005802C5">
            <w:pPr>
              <w:pStyle w:val="ac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</w:p>
        </w:tc>
        <w:tc>
          <w:tcPr>
            <w:tcW w:w="3421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若适用，提供</w:t>
            </w:r>
            <w:r>
              <w:rPr>
                <w:rFonts w:hint="eastAsia"/>
                <w:szCs w:val="21"/>
              </w:rPr>
              <w:t>防火外壳内的绝缘线可燃等级证明资料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份；连接器，</w:t>
            </w:r>
            <w:r>
              <w:rPr>
                <w:rFonts w:hint="eastAsia"/>
                <w:szCs w:val="21"/>
              </w:rPr>
              <w:t>PCB</w:t>
            </w:r>
            <w:r>
              <w:rPr>
                <w:rFonts w:hint="eastAsia"/>
                <w:szCs w:val="21"/>
              </w:rPr>
              <w:t>和元器件上的绝缘材料可燃性等级证明资料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份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或证书）（见</w:t>
            </w: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>B 9706.1-2020</w:t>
            </w:r>
            <w:r>
              <w:rPr>
                <w:szCs w:val="21"/>
              </w:rPr>
              <w:t>条款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1.3</w:t>
            </w:r>
            <w:r>
              <w:rPr>
                <w:szCs w:val="21"/>
              </w:rPr>
              <w:t>）</w:t>
            </w:r>
          </w:p>
        </w:tc>
        <w:tc>
          <w:tcPr>
            <w:tcW w:w="4233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绝缘线应至少符合</w:t>
            </w:r>
            <w:r>
              <w:rPr>
                <w:rFonts w:hint="eastAsia"/>
                <w:szCs w:val="21"/>
              </w:rPr>
              <w:t>IEC60695</w:t>
            </w:r>
            <w:r>
              <w:rPr>
                <w:rFonts w:hint="eastAsia"/>
                <w:szCs w:val="21"/>
              </w:rPr>
              <w:t>系列适用部分至少</w:t>
            </w:r>
            <w:r>
              <w:rPr>
                <w:rFonts w:hint="eastAsia"/>
                <w:szCs w:val="21"/>
              </w:rPr>
              <w:t>FV-1</w:t>
            </w:r>
            <w:r>
              <w:rPr>
                <w:rFonts w:hint="eastAsia"/>
                <w:szCs w:val="21"/>
              </w:rPr>
              <w:t>可燃等级；</w:t>
            </w:r>
            <w:r>
              <w:rPr>
                <w:rFonts w:hint="eastAsia"/>
                <w:szCs w:val="21"/>
              </w:rPr>
              <w:t>PCB</w:t>
            </w:r>
            <w:r>
              <w:rPr>
                <w:rFonts w:hint="eastAsia"/>
                <w:szCs w:val="21"/>
              </w:rPr>
              <w:t>，连接器等绝缘材料相当于</w:t>
            </w:r>
            <w:r>
              <w:rPr>
                <w:rFonts w:hint="eastAsia"/>
                <w:szCs w:val="21"/>
              </w:rPr>
              <w:t>GB/T5169.16</w:t>
            </w:r>
            <w:r>
              <w:rPr>
                <w:rFonts w:hint="eastAsia"/>
                <w:szCs w:val="21"/>
              </w:rPr>
              <w:t>至少</w:t>
            </w:r>
            <w:r>
              <w:rPr>
                <w:rFonts w:hint="eastAsia"/>
                <w:szCs w:val="21"/>
              </w:rPr>
              <w:t>FV-2</w:t>
            </w:r>
            <w:r>
              <w:rPr>
                <w:rFonts w:hint="eastAsia"/>
                <w:szCs w:val="21"/>
              </w:rPr>
              <w:t>的可燃性等级</w:t>
            </w: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不适用</w:t>
            </w:r>
          </w:p>
        </w:tc>
      </w:tr>
      <w:tr w:rsidR="005802C5">
        <w:trPr>
          <w:trHeight w:val="566"/>
          <w:jc w:val="center"/>
        </w:trPr>
        <w:tc>
          <w:tcPr>
            <w:tcW w:w="421" w:type="dxa"/>
          </w:tcPr>
          <w:p w:rsidR="005802C5" w:rsidRDefault="005802C5">
            <w:pPr>
              <w:pStyle w:val="ac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</w:p>
        </w:tc>
        <w:tc>
          <w:tcPr>
            <w:tcW w:w="3421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若适用，</w:t>
            </w:r>
            <w:proofErr w:type="gramStart"/>
            <w:r>
              <w:rPr>
                <w:rFonts w:hint="eastAsia"/>
                <w:szCs w:val="21"/>
              </w:rPr>
              <w:t>高完善</w:t>
            </w:r>
            <w:proofErr w:type="gramEnd"/>
            <w:r>
              <w:rPr>
                <w:rFonts w:hint="eastAsia"/>
                <w:szCs w:val="21"/>
              </w:rPr>
              <w:t>性元器件证明性资料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份</w:t>
            </w:r>
          </w:p>
        </w:tc>
        <w:tc>
          <w:tcPr>
            <w:tcW w:w="4233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提供国家、行业、</w:t>
            </w:r>
            <w:r>
              <w:rPr>
                <w:rFonts w:hint="eastAsia"/>
                <w:szCs w:val="21"/>
              </w:rPr>
              <w:t>IEC</w:t>
            </w:r>
            <w:r>
              <w:rPr>
                <w:rFonts w:hint="eastAsia"/>
                <w:szCs w:val="21"/>
              </w:rPr>
              <w:t>元器件标准认可的相关证书或其他证据</w:t>
            </w: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不适用</w:t>
            </w:r>
          </w:p>
        </w:tc>
      </w:tr>
      <w:tr w:rsidR="005802C5">
        <w:trPr>
          <w:trHeight w:val="566"/>
          <w:jc w:val="center"/>
        </w:trPr>
        <w:tc>
          <w:tcPr>
            <w:tcW w:w="421" w:type="dxa"/>
          </w:tcPr>
          <w:p w:rsidR="005802C5" w:rsidRDefault="005802C5">
            <w:pPr>
              <w:pStyle w:val="ac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</w:p>
        </w:tc>
        <w:tc>
          <w:tcPr>
            <w:tcW w:w="3421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若适用，次级电路封装材料证明资料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份</w:t>
            </w:r>
            <w:r>
              <w:rPr>
                <w:rFonts w:hint="eastAsia"/>
                <w:szCs w:val="21"/>
              </w:rPr>
              <w:t>;</w:t>
            </w:r>
            <w:r>
              <w:rPr>
                <w:rFonts w:hint="eastAsia"/>
                <w:szCs w:val="21"/>
              </w:rPr>
              <w:t>次级电路的电线绝缘类型证明资料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份（见</w:t>
            </w: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>B 9706.1-2020</w:t>
            </w:r>
            <w:r>
              <w:rPr>
                <w:szCs w:val="21"/>
              </w:rPr>
              <w:t>条款</w:t>
            </w:r>
            <w:r>
              <w:rPr>
                <w:rFonts w:hint="eastAsia"/>
                <w:szCs w:val="21"/>
              </w:rPr>
              <w:t>13.1.2)</w:t>
            </w:r>
          </w:p>
        </w:tc>
        <w:tc>
          <w:tcPr>
            <w:tcW w:w="4233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符合</w:t>
            </w:r>
            <w:r>
              <w:rPr>
                <w:rFonts w:hint="eastAsia"/>
                <w:szCs w:val="21"/>
              </w:rPr>
              <w:t xml:space="preserve"> GB/T 5169.16 </w:t>
            </w:r>
            <w:r>
              <w:rPr>
                <w:rFonts w:hint="eastAsia"/>
                <w:szCs w:val="21"/>
              </w:rPr>
              <w:t>阻燃等级的</w:t>
            </w:r>
            <w:r>
              <w:rPr>
                <w:rFonts w:hint="eastAsia"/>
                <w:szCs w:val="21"/>
              </w:rPr>
              <w:t xml:space="preserve"> FV1 </w:t>
            </w:r>
            <w:r>
              <w:rPr>
                <w:rFonts w:hint="eastAsia"/>
                <w:szCs w:val="21"/>
              </w:rPr>
              <w:t>或更好</w:t>
            </w:r>
            <w:r>
              <w:rPr>
                <w:rFonts w:hint="eastAsia"/>
                <w:szCs w:val="21"/>
              </w:rPr>
              <w:t>;</w:t>
            </w:r>
            <w:r>
              <w:rPr>
                <w:rFonts w:hint="eastAsia"/>
                <w:szCs w:val="21"/>
              </w:rPr>
              <w:t>次级电路的电线绝缘应为</w:t>
            </w:r>
            <w:r>
              <w:rPr>
                <w:rFonts w:hint="eastAsia"/>
                <w:szCs w:val="21"/>
              </w:rPr>
              <w:t xml:space="preserve"> PVC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TFE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PTFE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 xml:space="preserve"> FEP</w:t>
            </w:r>
            <w:r>
              <w:rPr>
                <w:rFonts w:hint="eastAsia"/>
                <w:szCs w:val="21"/>
              </w:rPr>
              <w:t>，聚氯丁烯或聚酰亚胺，并提供相关证书或其他证据</w:t>
            </w: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不适用</w:t>
            </w:r>
          </w:p>
        </w:tc>
      </w:tr>
      <w:tr w:rsidR="005802C5">
        <w:trPr>
          <w:trHeight w:val="1102"/>
          <w:jc w:val="center"/>
        </w:trPr>
        <w:tc>
          <w:tcPr>
            <w:tcW w:w="421" w:type="dxa"/>
            <w:vMerge w:val="restart"/>
          </w:tcPr>
          <w:p w:rsidR="005802C5" w:rsidRDefault="005802C5">
            <w:pPr>
              <w:pStyle w:val="ac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</w:p>
        </w:tc>
        <w:tc>
          <w:tcPr>
            <w:tcW w:w="3421" w:type="dxa"/>
            <w:vMerge w:val="restart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若适用，提供以下材料的样品（见</w:t>
            </w: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>B 9706.1-2020</w:t>
            </w:r>
            <w:r>
              <w:rPr>
                <w:szCs w:val="21"/>
              </w:rPr>
              <w:t>条款</w:t>
            </w:r>
            <w:r>
              <w:rPr>
                <w:rFonts w:hint="eastAsia"/>
                <w:szCs w:val="21"/>
              </w:rPr>
              <w:t>15.3.6</w:t>
            </w:r>
            <w:r>
              <w:rPr>
                <w:rFonts w:hint="eastAsia"/>
                <w:szCs w:val="21"/>
              </w:rPr>
              <w:t>）：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提供塑料外壳样品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块（</w:t>
            </w:r>
            <w:r>
              <w:rPr>
                <w:rFonts w:hint="eastAsia"/>
                <w:szCs w:val="21"/>
              </w:rPr>
              <w:t>8.8.4)</w:t>
            </w:r>
            <w:r>
              <w:rPr>
                <w:rFonts w:hint="eastAsia"/>
                <w:szCs w:val="21"/>
              </w:rPr>
              <w:t>；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提供</w:t>
            </w:r>
            <w:r>
              <w:rPr>
                <w:rFonts w:hint="eastAsia"/>
                <w:szCs w:val="21"/>
              </w:rPr>
              <w:t>8.9.3.2</w:t>
            </w:r>
            <w:r>
              <w:rPr>
                <w:rFonts w:hint="eastAsia"/>
                <w:szCs w:val="21"/>
              </w:rPr>
              <w:t>要求的样品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个；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提供</w:t>
            </w:r>
            <w:r>
              <w:rPr>
                <w:rFonts w:hint="eastAsia"/>
                <w:szCs w:val="21"/>
              </w:rPr>
              <w:t>8.9.3.3</w:t>
            </w:r>
            <w:r>
              <w:rPr>
                <w:rFonts w:hint="eastAsia"/>
                <w:szCs w:val="21"/>
              </w:rPr>
              <w:t>要求的样品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个。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大型设备提供一部分具有与支撑</w:t>
            </w:r>
            <w:proofErr w:type="gramStart"/>
            <w:r>
              <w:rPr>
                <w:rFonts w:hint="eastAsia"/>
                <w:szCs w:val="21"/>
              </w:rPr>
              <w:t>件相关</w:t>
            </w:r>
            <w:proofErr w:type="gramEnd"/>
            <w:r>
              <w:rPr>
                <w:rFonts w:hint="eastAsia"/>
                <w:szCs w:val="21"/>
              </w:rPr>
              <w:t>的代表性外壳。</w:t>
            </w:r>
          </w:p>
        </w:tc>
        <w:tc>
          <w:tcPr>
            <w:tcW w:w="4233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、提供是否适用</w:t>
            </w:r>
            <w:r>
              <w:rPr>
                <w:rFonts w:hint="eastAsia"/>
                <w:szCs w:val="21"/>
              </w:rPr>
              <w:t>8.9.3.2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8.9.3.3</w:t>
            </w:r>
            <w:r>
              <w:rPr>
                <w:rFonts w:hint="eastAsia"/>
                <w:szCs w:val="21"/>
              </w:rPr>
              <w:t>所述情形的声明，若有，请列出。</w:t>
            </w:r>
          </w:p>
          <w:p w:rsidR="005802C5" w:rsidRDefault="005802C5">
            <w:pPr>
              <w:rPr>
                <w:szCs w:val="21"/>
              </w:rPr>
            </w:pP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不适用</w:t>
            </w:r>
          </w:p>
        </w:tc>
      </w:tr>
      <w:tr w:rsidR="005802C5">
        <w:trPr>
          <w:trHeight w:val="962"/>
          <w:jc w:val="center"/>
        </w:trPr>
        <w:tc>
          <w:tcPr>
            <w:tcW w:w="421" w:type="dxa"/>
            <w:vMerge/>
          </w:tcPr>
          <w:p w:rsidR="005802C5" w:rsidRDefault="005802C5">
            <w:pPr>
              <w:pStyle w:val="ac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</w:p>
        </w:tc>
        <w:tc>
          <w:tcPr>
            <w:tcW w:w="3421" w:type="dxa"/>
            <w:vMerge/>
          </w:tcPr>
          <w:p w:rsidR="005802C5" w:rsidRDefault="005802C5">
            <w:pPr>
              <w:rPr>
                <w:szCs w:val="21"/>
              </w:rPr>
            </w:pPr>
          </w:p>
        </w:tc>
        <w:tc>
          <w:tcPr>
            <w:tcW w:w="4233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、提供检测样品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注：</w:t>
            </w:r>
            <w:r>
              <w:rPr>
                <w:szCs w:val="21"/>
              </w:rPr>
              <w:t>其中的</w:t>
            </w:r>
            <w:r>
              <w:rPr>
                <w:rFonts w:hint="eastAsia"/>
                <w:szCs w:val="21"/>
              </w:rPr>
              <w:t>8.9.3.2</w:t>
            </w:r>
            <w:r>
              <w:rPr>
                <w:szCs w:val="21"/>
              </w:rPr>
              <w:t>和</w:t>
            </w:r>
            <w:r>
              <w:rPr>
                <w:rFonts w:hint="eastAsia"/>
                <w:szCs w:val="21"/>
              </w:rPr>
              <w:t>8.9.3.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根据</w:t>
            </w:r>
            <w:r>
              <w:rPr>
                <w:rFonts w:hint="eastAsia"/>
                <w:szCs w:val="21"/>
              </w:rPr>
              <w:t>标准要求进行至少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>
              <w:rPr>
                <w:szCs w:val="21"/>
              </w:rPr>
              <w:t>天的</w:t>
            </w:r>
            <w:r>
              <w:rPr>
                <w:rFonts w:hint="eastAsia"/>
                <w:szCs w:val="21"/>
              </w:rPr>
              <w:t>热循环测试</w:t>
            </w: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不适用</w:t>
            </w:r>
          </w:p>
        </w:tc>
      </w:tr>
      <w:tr w:rsidR="005802C5">
        <w:trPr>
          <w:trHeight w:val="345"/>
          <w:jc w:val="center"/>
        </w:trPr>
        <w:tc>
          <w:tcPr>
            <w:tcW w:w="421" w:type="dxa"/>
            <w:vMerge w:val="restart"/>
          </w:tcPr>
          <w:p w:rsidR="005802C5" w:rsidRDefault="005802C5">
            <w:pPr>
              <w:pStyle w:val="ac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</w:p>
        </w:tc>
        <w:tc>
          <w:tcPr>
            <w:tcW w:w="3421" w:type="dxa"/>
            <w:vMerge w:val="restart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若有，提供锂电池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包括单体电池和电池组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相关材料</w:t>
            </w:r>
          </w:p>
        </w:tc>
        <w:tc>
          <w:tcPr>
            <w:tcW w:w="4233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proofErr w:type="gramStart"/>
            <w:r>
              <w:rPr>
                <w:rFonts w:hint="eastAsia"/>
                <w:szCs w:val="21"/>
              </w:rPr>
              <w:t>锂</w:t>
            </w:r>
            <w:proofErr w:type="gramEnd"/>
            <w:r>
              <w:rPr>
                <w:rFonts w:hint="eastAsia"/>
                <w:szCs w:val="21"/>
              </w:rPr>
              <w:t>原电池：提供符合</w:t>
            </w:r>
            <w:r>
              <w:rPr>
                <w:rFonts w:hint="eastAsia"/>
                <w:szCs w:val="21"/>
              </w:rPr>
              <w:t xml:space="preserve">GB </w:t>
            </w:r>
            <w:r>
              <w:rPr>
                <w:rFonts w:hint="eastAsia"/>
                <w:szCs w:val="21"/>
              </w:rPr>
              <w:t>8897.4(IEC80086-4)</w:t>
            </w:r>
            <w:r>
              <w:rPr>
                <w:rFonts w:hint="eastAsia"/>
                <w:szCs w:val="21"/>
              </w:rPr>
              <w:t>的证明</w:t>
            </w: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不适用</w:t>
            </w:r>
          </w:p>
        </w:tc>
      </w:tr>
      <w:tr w:rsidR="005802C5">
        <w:trPr>
          <w:trHeight w:val="289"/>
          <w:jc w:val="center"/>
        </w:trPr>
        <w:tc>
          <w:tcPr>
            <w:tcW w:w="421" w:type="dxa"/>
            <w:vMerge/>
          </w:tcPr>
          <w:p w:rsidR="005802C5" w:rsidRDefault="005802C5">
            <w:pPr>
              <w:pStyle w:val="ac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</w:p>
        </w:tc>
        <w:tc>
          <w:tcPr>
            <w:tcW w:w="3421" w:type="dxa"/>
            <w:vMerge/>
          </w:tcPr>
          <w:p w:rsidR="005802C5" w:rsidRDefault="005802C5">
            <w:pPr>
              <w:rPr>
                <w:szCs w:val="21"/>
              </w:rPr>
            </w:pPr>
          </w:p>
        </w:tc>
        <w:tc>
          <w:tcPr>
            <w:tcW w:w="4233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锂蓄电池：提供符合</w:t>
            </w:r>
            <w:r>
              <w:rPr>
                <w:rFonts w:hint="eastAsia"/>
                <w:szCs w:val="21"/>
              </w:rPr>
              <w:t>GB/T 28164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IEC62133</w:t>
            </w:r>
            <w:r>
              <w:rPr>
                <w:rFonts w:hint="eastAsia"/>
                <w:szCs w:val="21"/>
              </w:rPr>
              <w:t>）的证明</w:t>
            </w: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不适用</w:t>
            </w:r>
          </w:p>
        </w:tc>
      </w:tr>
      <w:tr w:rsidR="005802C5">
        <w:trPr>
          <w:trHeight w:val="566"/>
          <w:jc w:val="center"/>
        </w:trPr>
        <w:tc>
          <w:tcPr>
            <w:tcW w:w="421" w:type="dxa"/>
          </w:tcPr>
          <w:p w:rsidR="005802C5" w:rsidRDefault="005802C5">
            <w:pPr>
              <w:pStyle w:val="ac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</w:p>
        </w:tc>
        <w:tc>
          <w:tcPr>
            <w:tcW w:w="3421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若有，提供</w:t>
            </w:r>
            <w:r>
              <w:rPr>
                <w:rFonts w:hint="eastAsia"/>
                <w:szCs w:val="21"/>
              </w:rPr>
              <w:t>IEC60601</w:t>
            </w:r>
            <w:r>
              <w:rPr>
                <w:rFonts w:hint="eastAsia"/>
                <w:szCs w:val="21"/>
              </w:rPr>
              <w:t>系列报告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233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</w:tc>
      </w:tr>
      <w:tr w:rsidR="005802C5">
        <w:trPr>
          <w:trHeight w:val="566"/>
          <w:jc w:val="center"/>
        </w:trPr>
        <w:tc>
          <w:tcPr>
            <w:tcW w:w="421" w:type="dxa"/>
          </w:tcPr>
          <w:p w:rsidR="005802C5" w:rsidRDefault="005802C5">
            <w:pPr>
              <w:pStyle w:val="ac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</w:p>
        </w:tc>
        <w:tc>
          <w:tcPr>
            <w:tcW w:w="3421" w:type="dxa"/>
          </w:tcPr>
          <w:p w:rsidR="005802C5" w:rsidRDefault="001B3144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若需要，风险管理、可用性和可编程医用电气系统</w:t>
            </w:r>
            <w:r>
              <w:t>(PEMS)</w:t>
            </w:r>
            <w:r>
              <w:rPr>
                <w:rFonts w:hint="eastAsia"/>
              </w:rPr>
              <w:t>资料提供说明</w:t>
            </w:r>
          </w:p>
        </w:tc>
        <w:tc>
          <w:tcPr>
            <w:tcW w:w="4233" w:type="dxa"/>
          </w:tcPr>
          <w:p w:rsidR="005802C5" w:rsidRDefault="001B3144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风险管理、可用性和可编程医用电气系统</w:t>
            </w:r>
            <w:r>
              <w:t>(PEMS)</w:t>
            </w:r>
            <w:r>
              <w:t>自查表中引用的相关</w:t>
            </w:r>
            <w:r>
              <w:rPr>
                <w:rFonts w:hint="eastAsia"/>
              </w:rPr>
              <w:t>证据性资料可协商以保密方式提供，但需提供《资料提供申请书》（见</w:t>
            </w:r>
            <w:r>
              <w:rPr>
                <w:rFonts w:hint="eastAsia"/>
              </w:rPr>
              <w:t>2</w:t>
            </w:r>
            <w:r>
              <w:t>7</w:t>
            </w:r>
            <w:r>
              <w:rPr>
                <w:rFonts w:hint="eastAsia"/>
              </w:rPr>
              <w:t>），确保资料的真实性、完整性以及提供资料的时效性。</w:t>
            </w:r>
          </w:p>
          <w:p w:rsidR="005802C5" w:rsidRDefault="005802C5"/>
        </w:tc>
        <w:tc>
          <w:tcPr>
            <w:tcW w:w="1296" w:type="dxa"/>
          </w:tcPr>
          <w:p w:rsidR="005802C5" w:rsidRDefault="001B3144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 □</w:t>
            </w:r>
            <w:r>
              <w:rPr>
                <w:szCs w:val="21"/>
              </w:rPr>
              <w:t>否</w:t>
            </w:r>
          </w:p>
        </w:tc>
      </w:tr>
    </w:tbl>
    <w:p w:rsidR="005802C5" w:rsidRDefault="005802C5">
      <w:pPr>
        <w:pStyle w:val="ac"/>
        <w:ind w:left="420" w:firstLineChars="0" w:firstLine="0"/>
        <w:rPr>
          <w:b/>
        </w:rPr>
      </w:pPr>
    </w:p>
    <w:p w:rsidR="005802C5" w:rsidRDefault="001B3144">
      <w:pPr>
        <w:pStyle w:val="ac"/>
        <w:ind w:left="420" w:firstLineChars="0" w:firstLine="0"/>
        <w:rPr>
          <w:b/>
        </w:rPr>
      </w:pPr>
      <w:r>
        <w:rPr>
          <w:b/>
        </w:rPr>
        <w:t>注意事项：</w:t>
      </w:r>
    </w:p>
    <w:p w:rsidR="005802C5" w:rsidRDefault="001B3144">
      <w:pPr>
        <w:pStyle w:val="ac"/>
        <w:numPr>
          <w:ilvl w:val="0"/>
          <w:numId w:val="2"/>
        </w:numPr>
        <w:ind w:firstLineChars="0"/>
      </w:pPr>
      <w:r>
        <w:rPr>
          <w:rFonts w:hint="eastAsia"/>
        </w:rPr>
        <w:t>请按照上述清单认真核对送检资料，并根据实际准备情况在“是否齐备”栏进行打</w:t>
      </w:r>
      <w:r>
        <w:t>“□”</w:t>
      </w:r>
      <w:r>
        <w:t>；</w:t>
      </w:r>
    </w:p>
    <w:p w:rsidR="005802C5" w:rsidRDefault="001B3144">
      <w:pPr>
        <w:pStyle w:val="ac"/>
        <w:numPr>
          <w:ilvl w:val="0"/>
          <w:numId w:val="2"/>
        </w:numPr>
        <w:ind w:firstLineChars="0"/>
      </w:pPr>
      <w:r>
        <w:rPr>
          <w:rFonts w:hint="eastAsia"/>
        </w:rPr>
        <w:t>所提供的纸质版资料均需加盖企业章及骑缝章。</w:t>
      </w:r>
    </w:p>
    <w:p w:rsidR="005802C5" w:rsidRDefault="001B3144">
      <w:pPr>
        <w:pStyle w:val="ac"/>
        <w:numPr>
          <w:ilvl w:val="0"/>
          <w:numId w:val="2"/>
        </w:numPr>
        <w:ind w:firstLineChars="0"/>
      </w:pPr>
      <w:r>
        <w:rPr>
          <w:rFonts w:hint="eastAsia"/>
        </w:rPr>
        <w:t>表中仅代表通用的资料要求，请根据样品的适用情况提供资料，检验过程可能会根据具体产品的实际情况要求提供补充资料。</w:t>
      </w:r>
    </w:p>
    <w:p w:rsidR="005802C5" w:rsidRDefault="001B3144">
      <w:pPr>
        <w:pStyle w:val="ac"/>
        <w:numPr>
          <w:ilvl w:val="0"/>
          <w:numId w:val="2"/>
        </w:numPr>
        <w:ind w:firstLineChars="0"/>
      </w:pPr>
      <w:r>
        <w:rPr>
          <w:rFonts w:hint="eastAsia"/>
        </w:rPr>
        <w:t>文件名请以</w:t>
      </w:r>
      <w:r>
        <w:t>“</w:t>
      </w:r>
      <w:r>
        <w:t>序号</w:t>
      </w:r>
      <w:r>
        <w:t xml:space="preserve"> </w:t>
      </w:r>
      <w:r>
        <w:t>文件名</w:t>
      </w:r>
      <w:r>
        <w:t>”</w:t>
      </w:r>
      <w:r>
        <w:rPr>
          <w:rFonts w:hint="eastAsia"/>
        </w:rPr>
        <w:t>命名，以便形式检查。</w:t>
      </w:r>
    </w:p>
    <w:p w:rsidR="005802C5" w:rsidRDefault="001B3144">
      <w:pPr>
        <w:pStyle w:val="ac"/>
        <w:widowControl/>
        <w:numPr>
          <w:ilvl w:val="0"/>
          <w:numId w:val="2"/>
        </w:numPr>
        <w:spacing w:line="360" w:lineRule="auto"/>
        <w:ind w:firstLineChars="0"/>
        <w:jc w:val="left"/>
        <w:rPr>
          <w:b/>
        </w:rPr>
      </w:pPr>
      <w:r>
        <w:t>表中</w:t>
      </w:r>
      <w:r>
        <w:t>“</w:t>
      </w:r>
      <w:r>
        <w:rPr>
          <w:rFonts w:hint="eastAsia"/>
          <w:szCs w:val="21"/>
        </w:rPr>
        <w:t>★</w:t>
      </w:r>
      <w:r>
        <w:t>”</w:t>
      </w:r>
      <w:r>
        <w:t>表示必须提供的基础资料，</w:t>
      </w:r>
      <w:r>
        <w:t>“</w:t>
      </w:r>
      <w:r>
        <w:rPr>
          <w:rFonts w:ascii="宋体" w:hAnsi="宋体" w:hint="eastAsia"/>
          <w:szCs w:val="21"/>
        </w:rPr>
        <w:t>☆</w:t>
      </w:r>
      <w:r>
        <w:t>”</w:t>
      </w:r>
      <w:r>
        <w:t>表示</w:t>
      </w:r>
      <w:r>
        <w:rPr>
          <w:rFonts w:hint="eastAsia"/>
        </w:rPr>
        <w:t>可编程医用电气系统</w:t>
      </w:r>
      <w:r>
        <w:rPr>
          <w:rFonts w:hint="eastAsia"/>
        </w:rPr>
        <w:t>(</w:t>
      </w:r>
      <w:r>
        <w:t>PEMS)/</w:t>
      </w:r>
      <w:r>
        <w:rPr>
          <w:rFonts w:hint="eastAsia"/>
          <w:szCs w:val="21"/>
        </w:rPr>
        <w:t>可用性</w:t>
      </w:r>
      <w:r>
        <w:t>适用</w:t>
      </w:r>
      <w:r>
        <w:rPr>
          <w:rFonts w:hint="eastAsia"/>
        </w:rPr>
        <w:t>时</w:t>
      </w:r>
      <w:r>
        <w:rPr>
          <w:rFonts w:hint="eastAsia"/>
          <w:b/>
        </w:rPr>
        <w:t>一</w:t>
      </w:r>
      <w:r>
        <w:rPr>
          <w:b/>
        </w:rPr>
        <w:t>起</w:t>
      </w:r>
      <w:r>
        <w:t>提供的资料。</w:t>
      </w:r>
    </w:p>
    <w:p w:rsidR="005802C5" w:rsidRDefault="001B3144">
      <w:pPr>
        <w:pStyle w:val="ac"/>
        <w:widowControl/>
        <w:numPr>
          <w:ilvl w:val="0"/>
          <w:numId w:val="2"/>
        </w:numPr>
        <w:spacing w:line="360" w:lineRule="auto"/>
        <w:ind w:firstLineChars="0"/>
        <w:jc w:val="left"/>
      </w:pPr>
      <w:r>
        <w:t>关键元器件可能涉及破坏性试验，原则上</w:t>
      </w:r>
      <w:proofErr w:type="gramStart"/>
      <w:r>
        <w:t>不做退样处理</w:t>
      </w:r>
      <w:proofErr w:type="gramEnd"/>
      <w:r>
        <w:t>。</w:t>
      </w:r>
    </w:p>
    <w:p w:rsidR="005802C5" w:rsidRDefault="005802C5">
      <w:pPr>
        <w:widowControl/>
        <w:spacing w:line="360" w:lineRule="auto"/>
        <w:jc w:val="left"/>
        <w:rPr>
          <w:b/>
        </w:rPr>
      </w:pPr>
    </w:p>
    <w:p w:rsidR="005802C5" w:rsidRDefault="001B3144">
      <w:pPr>
        <w:widowControl/>
        <w:jc w:val="left"/>
      </w:pPr>
      <w:r>
        <w:t>13</w:t>
      </w:r>
      <w:r>
        <w:rPr>
          <w:rFonts w:hint="eastAsia"/>
        </w:rPr>
        <w:t xml:space="preserve"> </w:t>
      </w:r>
      <w:r>
        <w:rPr>
          <w:rFonts w:hint="eastAsia"/>
        </w:rPr>
        <w:t>关键元器件清单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241"/>
        <w:gridCol w:w="1193"/>
        <w:gridCol w:w="1193"/>
        <w:gridCol w:w="1193"/>
        <w:gridCol w:w="1194"/>
        <w:gridCol w:w="3337"/>
      </w:tblGrid>
      <w:tr w:rsidR="005802C5">
        <w:tc>
          <w:tcPr>
            <w:tcW w:w="1241" w:type="dxa"/>
          </w:tcPr>
          <w:p w:rsidR="005802C5" w:rsidRDefault="001B3144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元器件名称</w:t>
            </w:r>
          </w:p>
        </w:tc>
        <w:tc>
          <w:tcPr>
            <w:tcW w:w="1193" w:type="dxa"/>
          </w:tcPr>
          <w:p w:rsidR="005802C5" w:rsidRDefault="001B3144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生产厂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商标</w:t>
            </w:r>
          </w:p>
        </w:tc>
        <w:tc>
          <w:tcPr>
            <w:tcW w:w="1193" w:type="dxa"/>
          </w:tcPr>
          <w:p w:rsidR="005802C5" w:rsidRDefault="001B3144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型号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编号</w:t>
            </w:r>
          </w:p>
        </w:tc>
        <w:tc>
          <w:tcPr>
            <w:tcW w:w="1193" w:type="dxa"/>
          </w:tcPr>
          <w:p w:rsidR="005802C5" w:rsidRDefault="001B3144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技术参数</w:t>
            </w:r>
          </w:p>
        </w:tc>
        <w:tc>
          <w:tcPr>
            <w:tcW w:w="1194" w:type="dxa"/>
          </w:tcPr>
          <w:p w:rsidR="005802C5" w:rsidRDefault="001B3144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认证标记</w:t>
            </w:r>
          </w:p>
        </w:tc>
        <w:tc>
          <w:tcPr>
            <w:tcW w:w="3337" w:type="dxa"/>
          </w:tcPr>
          <w:p w:rsidR="005802C5" w:rsidRDefault="001B3144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5802C5">
        <w:tc>
          <w:tcPr>
            <w:tcW w:w="1241" w:type="dxa"/>
          </w:tcPr>
          <w:p w:rsidR="005802C5" w:rsidRDefault="001B3144">
            <w:pPr>
              <w:widowControl/>
              <w:jc w:val="left"/>
            </w:pPr>
            <w:r>
              <w:rPr>
                <w:rFonts w:hint="eastAsia"/>
              </w:rPr>
              <w:t>开关电源</w:t>
            </w: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4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3337" w:type="dxa"/>
          </w:tcPr>
          <w:p w:rsidR="005802C5" w:rsidRDefault="001B3144">
            <w:pPr>
              <w:widowControl/>
              <w:jc w:val="left"/>
            </w:pPr>
            <w:r>
              <w:rPr>
                <w:rFonts w:hint="eastAsia"/>
              </w:rPr>
              <w:t>若有，提供认证证书（若需要，提供认证报告），否则，提供电路图</w:t>
            </w:r>
          </w:p>
        </w:tc>
      </w:tr>
      <w:tr w:rsidR="005802C5">
        <w:tc>
          <w:tcPr>
            <w:tcW w:w="1241" w:type="dxa"/>
          </w:tcPr>
          <w:p w:rsidR="005802C5" w:rsidRDefault="001B3144">
            <w:pPr>
              <w:widowControl/>
              <w:jc w:val="left"/>
            </w:pPr>
            <w:r>
              <w:rPr>
                <w:rFonts w:hint="eastAsia"/>
              </w:rPr>
              <w:t>变压器</w:t>
            </w: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4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3337" w:type="dxa"/>
          </w:tcPr>
          <w:p w:rsidR="005802C5" w:rsidRDefault="001B3144">
            <w:pPr>
              <w:widowControl/>
              <w:jc w:val="left"/>
            </w:pPr>
            <w:r>
              <w:rPr>
                <w:rFonts w:hint="eastAsia"/>
              </w:rPr>
              <w:t>提供规格书，包含绕组绝缘等级、保护等信息</w:t>
            </w:r>
          </w:p>
        </w:tc>
      </w:tr>
      <w:tr w:rsidR="005802C5">
        <w:tc>
          <w:tcPr>
            <w:tcW w:w="1241" w:type="dxa"/>
          </w:tcPr>
          <w:p w:rsidR="005802C5" w:rsidRDefault="001B3144">
            <w:pPr>
              <w:widowControl/>
              <w:jc w:val="left"/>
            </w:pPr>
            <w:r>
              <w:rPr>
                <w:rFonts w:hint="eastAsia"/>
              </w:rPr>
              <w:t>电线组件</w:t>
            </w: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4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3337" w:type="dxa"/>
          </w:tcPr>
          <w:p w:rsidR="005802C5" w:rsidRDefault="001B3144">
            <w:pPr>
              <w:widowControl/>
              <w:jc w:val="left"/>
            </w:pPr>
            <w:r>
              <w:rPr>
                <w:rFonts w:hint="eastAsia"/>
              </w:rPr>
              <w:t>提供符合</w:t>
            </w:r>
            <w:r>
              <w:rPr>
                <w:rFonts w:hint="eastAsia"/>
              </w:rPr>
              <w:t>GB15934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>CCC</w:t>
            </w:r>
            <w:r>
              <w:rPr>
                <w:rFonts w:hint="eastAsia"/>
              </w:rPr>
              <w:t>证书</w:t>
            </w:r>
          </w:p>
        </w:tc>
      </w:tr>
      <w:tr w:rsidR="005802C5">
        <w:tc>
          <w:tcPr>
            <w:tcW w:w="1241" w:type="dxa"/>
          </w:tcPr>
          <w:p w:rsidR="005802C5" w:rsidRDefault="001B3144">
            <w:pPr>
              <w:widowControl/>
              <w:jc w:val="left"/>
            </w:pPr>
            <w:r>
              <w:rPr>
                <w:rFonts w:hint="eastAsia"/>
              </w:rPr>
              <w:t>不可插线插头</w:t>
            </w: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4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3337" w:type="dxa"/>
          </w:tcPr>
          <w:p w:rsidR="005802C5" w:rsidRDefault="001B3144">
            <w:pPr>
              <w:widowControl/>
              <w:jc w:val="left"/>
            </w:pPr>
            <w:r>
              <w:rPr>
                <w:rFonts w:hint="eastAsia"/>
              </w:rPr>
              <w:t>提供</w:t>
            </w:r>
            <w:r>
              <w:rPr>
                <w:rFonts w:hint="eastAsia"/>
              </w:rPr>
              <w:t xml:space="preserve">GB/T1002 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GB/T 1003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GB/T 11918.1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GB/T 11918.2</w:t>
            </w:r>
            <w:r>
              <w:rPr>
                <w:rFonts w:hint="eastAsia"/>
              </w:rPr>
              <w:t>证书</w:t>
            </w:r>
          </w:p>
        </w:tc>
      </w:tr>
      <w:tr w:rsidR="005802C5">
        <w:tc>
          <w:tcPr>
            <w:tcW w:w="1241" w:type="dxa"/>
          </w:tcPr>
          <w:p w:rsidR="005802C5" w:rsidRDefault="001B3144">
            <w:pPr>
              <w:widowControl/>
              <w:jc w:val="left"/>
            </w:pPr>
            <w:r>
              <w:rPr>
                <w:rFonts w:hint="eastAsia"/>
              </w:rPr>
              <w:t>熔断器</w:t>
            </w: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4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3337" w:type="dxa"/>
          </w:tcPr>
          <w:p w:rsidR="005802C5" w:rsidRDefault="005802C5">
            <w:pPr>
              <w:widowControl/>
              <w:jc w:val="left"/>
            </w:pPr>
          </w:p>
        </w:tc>
      </w:tr>
      <w:tr w:rsidR="005802C5">
        <w:tc>
          <w:tcPr>
            <w:tcW w:w="1241" w:type="dxa"/>
          </w:tcPr>
          <w:p w:rsidR="005802C5" w:rsidRDefault="001B3144">
            <w:pPr>
              <w:widowControl/>
              <w:jc w:val="left"/>
            </w:pPr>
            <w:r>
              <w:rPr>
                <w:rFonts w:hint="eastAsia"/>
              </w:rPr>
              <w:t>加热器</w:t>
            </w: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4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3337" w:type="dxa"/>
          </w:tcPr>
          <w:p w:rsidR="005802C5" w:rsidRDefault="005802C5">
            <w:pPr>
              <w:widowControl/>
              <w:jc w:val="left"/>
            </w:pPr>
          </w:p>
        </w:tc>
      </w:tr>
      <w:tr w:rsidR="005802C5">
        <w:tc>
          <w:tcPr>
            <w:tcW w:w="1241" w:type="dxa"/>
          </w:tcPr>
          <w:p w:rsidR="005802C5" w:rsidRDefault="001B3144">
            <w:pPr>
              <w:widowControl/>
              <w:jc w:val="left"/>
            </w:pPr>
            <w:r>
              <w:rPr>
                <w:rFonts w:hint="eastAsia"/>
              </w:rPr>
              <w:t>开关、断路器</w:t>
            </w: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4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3337" w:type="dxa"/>
          </w:tcPr>
          <w:p w:rsidR="005802C5" w:rsidRDefault="001B3144">
            <w:pPr>
              <w:widowControl/>
              <w:jc w:val="left"/>
            </w:pPr>
            <w:r>
              <w:rPr>
                <w:rFonts w:hint="eastAsia"/>
              </w:rPr>
              <w:t>提供</w:t>
            </w:r>
            <w:r>
              <w:rPr>
                <w:rFonts w:hint="eastAsia"/>
              </w:rPr>
              <w:t>CCC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CQC</w:t>
            </w:r>
            <w:r>
              <w:rPr>
                <w:rFonts w:hint="eastAsia"/>
              </w:rPr>
              <w:t>证书</w:t>
            </w:r>
          </w:p>
        </w:tc>
      </w:tr>
      <w:tr w:rsidR="005802C5">
        <w:tc>
          <w:tcPr>
            <w:tcW w:w="1241" w:type="dxa"/>
          </w:tcPr>
          <w:p w:rsidR="005802C5" w:rsidRDefault="001B3144">
            <w:pPr>
              <w:widowControl/>
              <w:jc w:val="left"/>
            </w:pPr>
            <w:r>
              <w:rPr>
                <w:rFonts w:hint="eastAsia"/>
              </w:rPr>
              <w:t>滤波器</w:t>
            </w: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4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3337" w:type="dxa"/>
          </w:tcPr>
          <w:p w:rsidR="005802C5" w:rsidRDefault="005802C5">
            <w:pPr>
              <w:widowControl/>
              <w:jc w:val="left"/>
            </w:pPr>
          </w:p>
        </w:tc>
      </w:tr>
      <w:tr w:rsidR="005802C5">
        <w:tc>
          <w:tcPr>
            <w:tcW w:w="1241" w:type="dxa"/>
          </w:tcPr>
          <w:p w:rsidR="005802C5" w:rsidRDefault="001B3144">
            <w:pPr>
              <w:widowControl/>
              <w:jc w:val="left"/>
            </w:pPr>
            <w:r>
              <w:rPr>
                <w:rFonts w:hint="eastAsia"/>
              </w:rPr>
              <w:t>输入插座</w:t>
            </w: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4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3337" w:type="dxa"/>
          </w:tcPr>
          <w:p w:rsidR="005802C5" w:rsidRDefault="005802C5">
            <w:pPr>
              <w:widowControl/>
              <w:jc w:val="left"/>
            </w:pPr>
          </w:p>
        </w:tc>
      </w:tr>
      <w:tr w:rsidR="005802C5">
        <w:tc>
          <w:tcPr>
            <w:tcW w:w="1241" w:type="dxa"/>
          </w:tcPr>
          <w:p w:rsidR="005802C5" w:rsidRDefault="001B3144">
            <w:pPr>
              <w:widowControl/>
              <w:jc w:val="left"/>
            </w:pPr>
            <w:r>
              <w:rPr>
                <w:rFonts w:hint="eastAsia"/>
              </w:rPr>
              <w:t>光</w:t>
            </w:r>
            <w:proofErr w:type="gramStart"/>
            <w:r>
              <w:rPr>
                <w:rFonts w:hint="eastAsia"/>
              </w:rPr>
              <w:t>耦</w:t>
            </w:r>
            <w:proofErr w:type="gramEnd"/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4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3337" w:type="dxa"/>
          </w:tcPr>
          <w:p w:rsidR="005802C5" w:rsidRDefault="005802C5">
            <w:pPr>
              <w:widowControl/>
              <w:jc w:val="left"/>
            </w:pPr>
          </w:p>
        </w:tc>
      </w:tr>
      <w:tr w:rsidR="005802C5">
        <w:tc>
          <w:tcPr>
            <w:tcW w:w="1241" w:type="dxa"/>
          </w:tcPr>
          <w:p w:rsidR="005802C5" w:rsidRDefault="001B3144">
            <w:pPr>
              <w:widowControl/>
              <w:jc w:val="left"/>
            </w:pPr>
            <w:r>
              <w:rPr>
                <w:rFonts w:hint="eastAsia"/>
              </w:rPr>
              <w:t>继电器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固态继电器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交流接触器</w:t>
            </w: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4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3337" w:type="dxa"/>
          </w:tcPr>
          <w:p w:rsidR="005802C5" w:rsidRDefault="005802C5">
            <w:pPr>
              <w:widowControl/>
              <w:jc w:val="left"/>
            </w:pPr>
          </w:p>
        </w:tc>
      </w:tr>
      <w:tr w:rsidR="005802C5">
        <w:tc>
          <w:tcPr>
            <w:tcW w:w="1241" w:type="dxa"/>
          </w:tcPr>
          <w:p w:rsidR="005802C5" w:rsidRDefault="001B3144">
            <w:pPr>
              <w:widowControl/>
              <w:jc w:val="left"/>
            </w:pPr>
            <w:r>
              <w:rPr>
                <w:rFonts w:hint="eastAsia"/>
              </w:rPr>
              <w:t>电池</w:t>
            </w: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4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3337" w:type="dxa"/>
          </w:tcPr>
          <w:p w:rsidR="005802C5" w:rsidRDefault="001B3144">
            <w:pPr>
              <w:widowControl/>
              <w:jc w:val="left"/>
            </w:pPr>
            <w:r>
              <w:rPr>
                <w:rFonts w:hint="eastAsia"/>
              </w:rPr>
              <w:t>若有，锂原电池提供符合</w:t>
            </w:r>
            <w:r>
              <w:rPr>
                <w:rFonts w:hint="eastAsia"/>
              </w:rPr>
              <w:t>GB8897.4(IEC 80086-4)</w:t>
            </w:r>
            <w:r>
              <w:rPr>
                <w:rFonts w:hint="eastAsia"/>
              </w:rPr>
              <w:t>，锂蓄电池提供符合</w:t>
            </w:r>
            <w:r>
              <w:rPr>
                <w:rFonts w:hint="eastAsia"/>
              </w:rPr>
              <w:t>GB/T28164(IEC62133)</w:t>
            </w:r>
            <w:r>
              <w:rPr>
                <w:rFonts w:hint="eastAsia"/>
                <w:b/>
              </w:rPr>
              <w:t>证明材料，</w:t>
            </w:r>
            <w:r>
              <w:rPr>
                <w:rFonts w:hint="eastAsia"/>
              </w:rPr>
              <w:t>应与样品中锂电池实际的使用情况相符，例如若使用锂电池组，整个锂电池组应符合</w:t>
            </w:r>
            <w:r>
              <w:rPr>
                <w:rFonts w:hint="eastAsia"/>
              </w:rPr>
              <w:t>GB/T28164</w:t>
            </w:r>
            <w:r>
              <w:rPr>
                <w:rFonts w:hint="eastAsia"/>
              </w:rPr>
              <w:t>的要求</w:t>
            </w:r>
          </w:p>
        </w:tc>
      </w:tr>
      <w:tr w:rsidR="005802C5">
        <w:tc>
          <w:tcPr>
            <w:tcW w:w="1241" w:type="dxa"/>
          </w:tcPr>
          <w:p w:rsidR="005802C5" w:rsidRDefault="001B3144">
            <w:pPr>
              <w:widowControl/>
              <w:jc w:val="left"/>
            </w:pPr>
            <w:r>
              <w:rPr>
                <w:rFonts w:hint="eastAsia"/>
              </w:rPr>
              <w:t>信号隔离元器件</w:t>
            </w: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4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3337" w:type="dxa"/>
          </w:tcPr>
          <w:p w:rsidR="005802C5" w:rsidRDefault="001B3144">
            <w:pPr>
              <w:widowControl/>
              <w:jc w:val="left"/>
            </w:pPr>
            <w:r>
              <w:rPr>
                <w:rFonts w:hint="eastAsia"/>
              </w:rPr>
              <w:t>提供规格书</w:t>
            </w:r>
          </w:p>
        </w:tc>
      </w:tr>
      <w:tr w:rsidR="005802C5">
        <w:tc>
          <w:tcPr>
            <w:tcW w:w="1241" w:type="dxa"/>
          </w:tcPr>
          <w:p w:rsidR="005802C5" w:rsidRDefault="001B3144">
            <w:pPr>
              <w:widowControl/>
              <w:jc w:val="left"/>
            </w:pPr>
            <w:r>
              <w:rPr>
                <w:rFonts w:hint="eastAsia"/>
              </w:rPr>
              <w:t>热断路器</w:t>
            </w: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4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3337" w:type="dxa"/>
          </w:tcPr>
          <w:p w:rsidR="005802C5" w:rsidRDefault="005802C5">
            <w:pPr>
              <w:widowControl/>
              <w:jc w:val="left"/>
            </w:pPr>
          </w:p>
        </w:tc>
      </w:tr>
      <w:tr w:rsidR="005802C5">
        <w:tc>
          <w:tcPr>
            <w:tcW w:w="1241" w:type="dxa"/>
          </w:tcPr>
          <w:p w:rsidR="005802C5" w:rsidRDefault="001B3144">
            <w:pPr>
              <w:widowControl/>
              <w:jc w:val="left"/>
            </w:pPr>
            <w:r>
              <w:rPr>
                <w:rFonts w:hint="eastAsia"/>
              </w:rPr>
              <w:t>其他：</w:t>
            </w: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3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1194" w:type="dxa"/>
          </w:tcPr>
          <w:p w:rsidR="005802C5" w:rsidRDefault="005802C5">
            <w:pPr>
              <w:widowControl/>
              <w:jc w:val="left"/>
            </w:pPr>
          </w:p>
        </w:tc>
        <w:tc>
          <w:tcPr>
            <w:tcW w:w="3337" w:type="dxa"/>
          </w:tcPr>
          <w:p w:rsidR="005802C5" w:rsidRDefault="005802C5">
            <w:pPr>
              <w:widowControl/>
              <w:jc w:val="left"/>
            </w:pPr>
          </w:p>
        </w:tc>
      </w:tr>
      <w:tr w:rsidR="005802C5">
        <w:tc>
          <w:tcPr>
            <w:tcW w:w="9351" w:type="dxa"/>
            <w:gridSpan w:val="6"/>
          </w:tcPr>
          <w:p w:rsidR="005802C5" w:rsidRDefault="001B3144">
            <w:pPr>
              <w:widowControl/>
              <w:jc w:val="left"/>
            </w:pPr>
            <w:r>
              <w:rPr>
                <w:rFonts w:hint="eastAsia"/>
              </w:rPr>
              <w:t>备注：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技术参数</w:t>
            </w:r>
            <w:proofErr w:type="gramStart"/>
            <w:r>
              <w:rPr>
                <w:rFonts w:hint="eastAsia"/>
              </w:rPr>
              <w:t>编写按</w:t>
            </w:r>
            <w:proofErr w:type="gramEnd"/>
            <w:r>
              <w:rPr>
                <w:rFonts w:hint="eastAsia"/>
              </w:rPr>
              <w:t>实物标签或证书编写；</w:t>
            </w:r>
          </w:p>
          <w:p w:rsidR="005802C5" w:rsidRDefault="001B3144">
            <w:pPr>
              <w:widowControl/>
              <w:jc w:val="left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关键元器件需要提供样品；</w:t>
            </w:r>
          </w:p>
          <w:p w:rsidR="005802C5" w:rsidRDefault="001B3144">
            <w:pPr>
              <w:widowControl/>
              <w:jc w:val="left"/>
            </w:pPr>
            <w:r>
              <w:t>c</w:t>
            </w:r>
            <w:r>
              <w:rPr>
                <w:rFonts w:hint="eastAsia"/>
              </w:rPr>
              <w:t>变压器至少需要提供</w:t>
            </w:r>
            <w:r>
              <w:rPr>
                <w:rFonts w:hint="eastAsia"/>
              </w:rPr>
              <w:t>N+1</w:t>
            </w:r>
            <w:r>
              <w:rPr>
                <w:rFonts w:hint="eastAsia"/>
              </w:rPr>
              <w:t>个，其中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为次级输出，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个为</w:t>
            </w:r>
            <w:proofErr w:type="gramStart"/>
            <w:r>
              <w:rPr>
                <w:rFonts w:hint="eastAsia"/>
              </w:rPr>
              <w:t>未浸漆</w:t>
            </w:r>
            <w:proofErr w:type="gramEnd"/>
            <w:r>
              <w:rPr>
                <w:rFonts w:hint="eastAsia"/>
              </w:rPr>
              <w:t>；</w:t>
            </w:r>
          </w:p>
          <w:p w:rsidR="005802C5" w:rsidRDefault="001B3144">
            <w:pPr>
              <w:widowControl/>
              <w:jc w:val="left"/>
            </w:pPr>
            <w:r>
              <w:t>d</w:t>
            </w:r>
            <w:r>
              <w:rPr>
                <w:rFonts w:hint="eastAsia"/>
              </w:rPr>
              <w:t>开关电源测试时至少需要提供</w:t>
            </w:r>
            <w:r>
              <w:rPr>
                <w:rFonts w:hint="eastAsia"/>
              </w:rPr>
              <w:t>N+1</w:t>
            </w:r>
            <w:r>
              <w:rPr>
                <w:rFonts w:hint="eastAsia"/>
              </w:rPr>
              <w:t>个，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为次级输出数。</w:t>
            </w:r>
          </w:p>
        </w:tc>
      </w:tr>
    </w:tbl>
    <w:p w:rsidR="005802C5" w:rsidRDefault="005802C5">
      <w:pPr>
        <w:widowControl/>
        <w:jc w:val="left"/>
        <w:rPr>
          <w:b/>
        </w:rPr>
      </w:pPr>
    </w:p>
    <w:p w:rsidR="005802C5" w:rsidRDefault="001B3144">
      <w:pPr>
        <w:widowControl/>
        <w:jc w:val="left"/>
        <w:rPr>
          <w:szCs w:val="21"/>
        </w:rPr>
      </w:pPr>
      <w:hyperlink r:id="rId7" w:history="1">
        <w:r>
          <w:rPr>
            <w:rStyle w:val="aa"/>
            <w:szCs w:val="21"/>
          </w:rPr>
          <w:t xml:space="preserve">14 </w:t>
        </w:r>
        <w:r>
          <w:rPr>
            <w:rStyle w:val="aa"/>
            <w:rFonts w:hint="eastAsia"/>
            <w:szCs w:val="21"/>
          </w:rPr>
          <w:t>随附文件自查表</w:t>
        </w:r>
      </w:hyperlink>
    </w:p>
    <w:p w:rsidR="005802C5" w:rsidRDefault="005802C5">
      <w:pPr>
        <w:widowControl/>
        <w:jc w:val="left"/>
        <w:rPr>
          <w:szCs w:val="21"/>
        </w:rPr>
      </w:pPr>
    </w:p>
    <w:p w:rsidR="005802C5" w:rsidRDefault="001B3144">
      <w:pPr>
        <w:widowControl/>
        <w:jc w:val="left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hyperlink r:id="rId8" w:history="1">
        <w:r>
          <w:rPr>
            <w:rStyle w:val="aa"/>
            <w:szCs w:val="21"/>
          </w:rPr>
          <w:t xml:space="preserve">16 </w:t>
        </w:r>
        <w:r>
          <w:rPr>
            <w:rStyle w:val="aa"/>
            <w:rFonts w:ascii="微软雅黑" w:eastAsia="微软雅黑" w:hAnsi="微软雅黑" w:hint="eastAsia"/>
            <w:szCs w:val="21"/>
            <w:shd w:val="clear" w:color="auto" w:fill="FFFFFF"/>
          </w:rPr>
          <w:t>风险</w:t>
        </w:r>
        <w:r>
          <w:rPr>
            <w:rStyle w:val="aa"/>
            <w:rFonts w:ascii="微软雅黑" w:eastAsia="微软雅黑" w:hAnsi="微软雅黑" w:hint="eastAsia"/>
            <w:szCs w:val="21"/>
            <w:shd w:val="clear" w:color="auto" w:fill="FFFFFF"/>
          </w:rPr>
          <w:t>管理文档自查表</w:t>
        </w:r>
      </w:hyperlink>
      <w:bookmarkStart w:id="0" w:name="_GoBack"/>
      <w:bookmarkEnd w:id="0"/>
    </w:p>
    <w:p w:rsidR="005802C5" w:rsidRDefault="005802C5">
      <w:pPr>
        <w:widowControl/>
        <w:jc w:val="left"/>
        <w:rPr>
          <w:color w:val="333333"/>
          <w:szCs w:val="21"/>
        </w:rPr>
      </w:pPr>
    </w:p>
    <w:p w:rsidR="005802C5" w:rsidRDefault="001B3144">
      <w:pPr>
        <w:widowControl/>
        <w:jc w:val="left"/>
        <w:rPr>
          <w:szCs w:val="21"/>
        </w:rPr>
      </w:pPr>
      <w:r>
        <w:rPr>
          <w:color w:val="333333"/>
          <w:szCs w:val="21"/>
        </w:rPr>
        <w:t>17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风险管理文档检查文件清单</w:t>
      </w:r>
    </w:p>
    <w:p w:rsidR="005802C5" w:rsidRDefault="005802C5">
      <w:pPr>
        <w:widowControl/>
        <w:jc w:val="left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88"/>
        <w:gridCol w:w="6096"/>
        <w:gridCol w:w="992"/>
      </w:tblGrid>
      <w:tr w:rsidR="005802C5">
        <w:tc>
          <w:tcPr>
            <w:tcW w:w="675" w:type="dxa"/>
          </w:tcPr>
          <w:p w:rsidR="005802C5" w:rsidRDefault="001B3144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序号</w:t>
            </w:r>
          </w:p>
        </w:tc>
        <w:tc>
          <w:tcPr>
            <w:tcW w:w="1588" w:type="dxa"/>
          </w:tcPr>
          <w:p w:rsidR="005802C5" w:rsidRDefault="001B3144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文件编号</w:t>
            </w:r>
          </w:p>
        </w:tc>
        <w:tc>
          <w:tcPr>
            <w:tcW w:w="6096" w:type="dxa"/>
          </w:tcPr>
          <w:p w:rsidR="005802C5" w:rsidRDefault="001B3144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文件名称</w:t>
            </w:r>
          </w:p>
        </w:tc>
        <w:tc>
          <w:tcPr>
            <w:tcW w:w="992" w:type="dxa"/>
          </w:tcPr>
          <w:p w:rsidR="005802C5" w:rsidRDefault="001B3144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版本号</w:t>
            </w:r>
          </w:p>
        </w:tc>
      </w:tr>
      <w:tr w:rsidR="005802C5">
        <w:trPr>
          <w:trHeight w:val="375"/>
        </w:trPr>
        <w:tc>
          <w:tcPr>
            <w:tcW w:w="675" w:type="dxa"/>
          </w:tcPr>
          <w:p w:rsidR="005802C5" w:rsidRDefault="001B3144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588" w:type="dxa"/>
          </w:tcPr>
          <w:p w:rsidR="005802C5" w:rsidRDefault="005802C5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6096" w:type="dxa"/>
          </w:tcPr>
          <w:p w:rsidR="005802C5" w:rsidRDefault="005802C5">
            <w:pPr>
              <w:widowControl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992" w:type="dxa"/>
          </w:tcPr>
          <w:p w:rsidR="005802C5" w:rsidRDefault="005802C5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5802C5">
        <w:tc>
          <w:tcPr>
            <w:tcW w:w="675" w:type="dxa"/>
          </w:tcPr>
          <w:p w:rsidR="005802C5" w:rsidRDefault="001B3144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588" w:type="dxa"/>
          </w:tcPr>
          <w:p w:rsidR="005802C5" w:rsidRDefault="005802C5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6096" w:type="dxa"/>
          </w:tcPr>
          <w:p w:rsidR="005802C5" w:rsidRDefault="005802C5">
            <w:pPr>
              <w:widowControl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992" w:type="dxa"/>
          </w:tcPr>
          <w:p w:rsidR="005802C5" w:rsidRDefault="005802C5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5802C5">
        <w:tc>
          <w:tcPr>
            <w:tcW w:w="675" w:type="dxa"/>
          </w:tcPr>
          <w:p w:rsidR="005802C5" w:rsidRDefault="001B3144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3</w:t>
            </w:r>
          </w:p>
        </w:tc>
        <w:tc>
          <w:tcPr>
            <w:tcW w:w="1588" w:type="dxa"/>
          </w:tcPr>
          <w:p w:rsidR="005802C5" w:rsidRDefault="005802C5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6096" w:type="dxa"/>
          </w:tcPr>
          <w:p w:rsidR="005802C5" w:rsidRDefault="005802C5">
            <w:pPr>
              <w:widowControl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992" w:type="dxa"/>
          </w:tcPr>
          <w:p w:rsidR="005802C5" w:rsidRDefault="005802C5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5802C5">
        <w:tc>
          <w:tcPr>
            <w:tcW w:w="675" w:type="dxa"/>
          </w:tcPr>
          <w:p w:rsidR="005802C5" w:rsidRDefault="001B3144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……</w:t>
            </w:r>
          </w:p>
        </w:tc>
        <w:tc>
          <w:tcPr>
            <w:tcW w:w="1588" w:type="dxa"/>
          </w:tcPr>
          <w:p w:rsidR="005802C5" w:rsidRDefault="005802C5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6096" w:type="dxa"/>
          </w:tcPr>
          <w:p w:rsidR="005802C5" w:rsidRDefault="005802C5">
            <w:pPr>
              <w:widowControl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992" w:type="dxa"/>
          </w:tcPr>
          <w:p w:rsidR="005802C5" w:rsidRDefault="005802C5"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 w:rsidR="005802C5" w:rsidRDefault="005802C5">
      <w:pPr>
        <w:widowControl/>
        <w:jc w:val="left"/>
        <w:rPr>
          <w:b/>
        </w:rPr>
      </w:pPr>
    </w:p>
    <w:p w:rsidR="005802C5" w:rsidRDefault="001B3144">
      <w:pPr>
        <w:widowControl/>
        <w:jc w:val="left"/>
        <w:rPr>
          <w:rStyle w:val="aa"/>
          <w:szCs w:val="21"/>
        </w:rPr>
      </w:pPr>
      <w:r>
        <w:rPr>
          <w:rFonts w:ascii="微软雅黑" w:eastAsia="微软雅黑" w:hAnsi="微软雅黑"/>
          <w:color w:val="333333"/>
          <w:szCs w:val="21"/>
          <w:shd w:val="clear" w:color="auto" w:fill="FFFFFF"/>
        </w:rPr>
        <w:fldChar w:fldCharType="begin"/>
      </w:r>
      <w:r w:rsidR="005F2869">
        <w:rPr>
          <w:rFonts w:ascii="微软雅黑" w:eastAsia="微软雅黑" w:hAnsi="微软雅黑"/>
          <w:color w:val="333333"/>
          <w:szCs w:val="21"/>
          <w:shd w:val="clear" w:color="auto" w:fill="FFFFFF"/>
        </w:rPr>
        <w:instrText>HYPERLINK "http://gdmdt.gd.gov.cn/wsbs/download/content/post_4287812.html" \o "19 可编程医用电气系统(PEMS)检查文件清单及自查表（GB9706.1-2020）" \t "_blank"</w:instrText>
      </w:r>
      <w:r w:rsidR="005F2869">
        <w:rPr>
          <w:rFonts w:ascii="微软雅黑" w:eastAsia="微软雅黑" w:hAnsi="微软雅黑"/>
          <w:color w:val="333333"/>
          <w:szCs w:val="21"/>
          <w:shd w:val="clear" w:color="auto" w:fill="FFFFFF"/>
        </w:rPr>
      </w:r>
      <w:r>
        <w:rPr>
          <w:rFonts w:ascii="微软雅黑" w:eastAsia="微软雅黑" w:hAnsi="微软雅黑"/>
          <w:color w:val="333333"/>
          <w:szCs w:val="21"/>
          <w:shd w:val="clear" w:color="auto" w:fill="FFFFFF"/>
        </w:rPr>
        <w:fldChar w:fldCharType="separate"/>
      </w:r>
      <w:r>
        <w:rPr>
          <w:rStyle w:val="aa"/>
          <w:rFonts w:ascii="微软雅黑" w:eastAsia="微软雅黑" w:hAnsi="微软雅黑"/>
          <w:szCs w:val="21"/>
          <w:shd w:val="clear" w:color="auto" w:fill="FFFFFF"/>
        </w:rPr>
        <w:t>19</w:t>
      </w:r>
      <w:r>
        <w:rPr>
          <w:rStyle w:val="aa"/>
          <w:szCs w:val="21"/>
        </w:rPr>
        <w:t>.1</w:t>
      </w:r>
      <w:r>
        <w:rPr>
          <w:rStyle w:val="aa"/>
          <w:rFonts w:ascii="微软雅黑" w:eastAsia="微软雅黑" w:hAnsi="微软雅黑"/>
          <w:szCs w:val="21"/>
          <w:shd w:val="clear" w:color="auto" w:fill="FFFFFF"/>
        </w:rPr>
        <w:t xml:space="preserve"> </w:t>
      </w:r>
      <w:r>
        <w:rPr>
          <w:rStyle w:val="aa"/>
          <w:rFonts w:ascii="微软雅黑" w:eastAsia="微软雅黑" w:hAnsi="微软雅黑" w:hint="eastAsia"/>
          <w:szCs w:val="21"/>
          <w:shd w:val="clear" w:color="auto" w:fill="FFFFFF"/>
        </w:rPr>
        <w:t>可编程医用电气系统</w:t>
      </w:r>
      <w:r>
        <w:rPr>
          <w:rStyle w:val="aa"/>
          <w:rFonts w:ascii="微软雅黑" w:eastAsia="微软雅黑" w:hAnsi="微软雅黑"/>
          <w:szCs w:val="21"/>
          <w:shd w:val="clear" w:color="auto" w:fill="FFFFFF"/>
        </w:rPr>
        <w:t>(PEMS)</w:t>
      </w:r>
      <w:r>
        <w:rPr>
          <w:rStyle w:val="aa"/>
          <w:rFonts w:ascii="微软雅黑" w:eastAsia="微软雅黑" w:hAnsi="微软雅黑" w:hint="eastAsia"/>
          <w:szCs w:val="21"/>
          <w:shd w:val="clear" w:color="auto" w:fill="FFFFFF"/>
        </w:rPr>
        <w:t>文档自查表</w:t>
      </w:r>
    </w:p>
    <w:p w:rsidR="005802C5" w:rsidRDefault="001B3144">
      <w:pPr>
        <w:widowControl/>
        <w:jc w:val="left"/>
        <w:rPr>
          <w:szCs w:val="21"/>
        </w:rPr>
      </w:pPr>
      <w:r>
        <w:rPr>
          <w:rFonts w:ascii="微软雅黑" w:eastAsia="微软雅黑" w:hAnsi="微软雅黑"/>
          <w:color w:val="333333"/>
          <w:szCs w:val="21"/>
          <w:shd w:val="clear" w:color="auto" w:fill="FFFFFF"/>
        </w:rPr>
        <w:fldChar w:fldCharType="end"/>
      </w:r>
    </w:p>
    <w:p w:rsidR="005802C5" w:rsidRDefault="001B3144">
      <w:pPr>
        <w:widowControl/>
        <w:jc w:val="left"/>
        <w:rPr>
          <w:szCs w:val="21"/>
        </w:rPr>
      </w:pPr>
      <w:r>
        <w:rPr>
          <w:szCs w:val="21"/>
        </w:rPr>
        <w:t xml:space="preserve">19.2 </w:t>
      </w:r>
      <w:r>
        <w:rPr>
          <w:rFonts w:hint="eastAsia"/>
          <w:szCs w:val="21"/>
        </w:rPr>
        <w:t>可编程医用电气系统</w:t>
      </w:r>
      <w:r>
        <w:rPr>
          <w:rFonts w:hint="eastAsia"/>
          <w:szCs w:val="21"/>
        </w:rPr>
        <w:t>(</w:t>
      </w:r>
      <w:r>
        <w:rPr>
          <w:szCs w:val="21"/>
        </w:rPr>
        <w:t>PEMS)</w:t>
      </w:r>
      <w:r>
        <w:rPr>
          <w:szCs w:val="21"/>
        </w:rPr>
        <w:t>文档</w:t>
      </w:r>
      <w:r>
        <w:rPr>
          <w:rFonts w:hint="eastAsia"/>
          <w:szCs w:val="21"/>
        </w:rPr>
        <w:t>检查文件清单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88"/>
        <w:gridCol w:w="6096"/>
        <w:gridCol w:w="992"/>
      </w:tblGrid>
      <w:tr w:rsidR="005802C5">
        <w:tc>
          <w:tcPr>
            <w:tcW w:w="675" w:type="dxa"/>
          </w:tcPr>
          <w:p w:rsidR="005802C5" w:rsidRDefault="001B3144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序号</w:t>
            </w:r>
          </w:p>
        </w:tc>
        <w:tc>
          <w:tcPr>
            <w:tcW w:w="1588" w:type="dxa"/>
          </w:tcPr>
          <w:p w:rsidR="005802C5" w:rsidRDefault="001B3144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文件编号</w:t>
            </w:r>
          </w:p>
        </w:tc>
        <w:tc>
          <w:tcPr>
            <w:tcW w:w="6096" w:type="dxa"/>
          </w:tcPr>
          <w:p w:rsidR="005802C5" w:rsidRDefault="001B3144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文件名称</w:t>
            </w:r>
          </w:p>
        </w:tc>
        <w:tc>
          <w:tcPr>
            <w:tcW w:w="992" w:type="dxa"/>
          </w:tcPr>
          <w:p w:rsidR="005802C5" w:rsidRDefault="001B3144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版本号</w:t>
            </w:r>
          </w:p>
        </w:tc>
      </w:tr>
      <w:tr w:rsidR="005802C5">
        <w:trPr>
          <w:trHeight w:val="375"/>
        </w:trPr>
        <w:tc>
          <w:tcPr>
            <w:tcW w:w="675" w:type="dxa"/>
          </w:tcPr>
          <w:p w:rsidR="005802C5" w:rsidRDefault="001B3144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588" w:type="dxa"/>
          </w:tcPr>
          <w:p w:rsidR="005802C5" w:rsidRDefault="001B3144">
            <w:pPr>
              <w:widowControl/>
              <w:jc w:val="left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hint="eastAsia"/>
                <w:color w:val="FF0000"/>
              </w:rPr>
              <w:t>AABBCC</w:t>
            </w:r>
          </w:p>
        </w:tc>
        <w:tc>
          <w:tcPr>
            <w:tcW w:w="6096" w:type="dxa"/>
          </w:tcPr>
          <w:p w:rsidR="005802C5" w:rsidRDefault="001B3144">
            <w:pPr>
              <w:widowControl/>
              <w:jc w:val="left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hint="eastAsia"/>
                <w:color w:val="FF0000"/>
              </w:rPr>
              <w:t>软件开发生命周期计划</w:t>
            </w:r>
          </w:p>
        </w:tc>
        <w:tc>
          <w:tcPr>
            <w:tcW w:w="992" w:type="dxa"/>
          </w:tcPr>
          <w:p w:rsidR="005802C5" w:rsidRDefault="001B3144">
            <w:pPr>
              <w:spacing w:line="400" w:lineRule="exact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hint="eastAsia"/>
                <w:color w:val="FF0000"/>
              </w:rPr>
              <w:t>XX.1</w:t>
            </w:r>
          </w:p>
        </w:tc>
      </w:tr>
      <w:tr w:rsidR="005802C5">
        <w:tc>
          <w:tcPr>
            <w:tcW w:w="675" w:type="dxa"/>
          </w:tcPr>
          <w:p w:rsidR="005802C5" w:rsidRDefault="001B3144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588" w:type="dxa"/>
          </w:tcPr>
          <w:p w:rsidR="005802C5" w:rsidRDefault="005802C5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6096" w:type="dxa"/>
          </w:tcPr>
          <w:p w:rsidR="005802C5" w:rsidRDefault="005802C5">
            <w:pPr>
              <w:widowControl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992" w:type="dxa"/>
          </w:tcPr>
          <w:p w:rsidR="005802C5" w:rsidRDefault="005802C5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5802C5">
        <w:tc>
          <w:tcPr>
            <w:tcW w:w="675" w:type="dxa"/>
          </w:tcPr>
          <w:p w:rsidR="005802C5" w:rsidRDefault="001B3144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3</w:t>
            </w:r>
          </w:p>
        </w:tc>
        <w:tc>
          <w:tcPr>
            <w:tcW w:w="1588" w:type="dxa"/>
          </w:tcPr>
          <w:p w:rsidR="005802C5" w:rsidRDefault="005802C5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6096" w:type="dxa"/>
          </w:tcPr>
          <w:p w:rsidR="005802C5" w:rsidRDefault="005802C5">
            <w:pPr>
              <w:widowControl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992" w:type="dxa"/>
          </w:tcPr>
          <w:p w:rsidR="005802C5" w:rsidRDefault="005802C5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5802C5">
        <w:tc>
          <w:tcPr>
            <w:tcW w:w="675" w:type="dxa"/>
          </w:tcPr>
          <w:p w:rsidR="005802C5" w:rsidRDefault="001B3144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……</w:t>
            </w:r>
          </w:p>
        </w:tc>
        <w:tc>
          <w:tcPr>
            <w:tcW w:w="1588" w:type="dxa"/>
          </w:tcPr>
          <w:p w:rsidR="005802C5" w:rsidRDefault="005802C5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6096" w:type="dxa"/>
          </w:tcPr>
          <w:p w:rsidR="005802C5" w:rsidRDefault="005802C5">
            <w:pPr>
              <w:widowControl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992" w:type="dxa"/>
          </w:tcPr>
          <w:p w:rsidR="005802C5" w:rsidRDefault="005802C5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5802C5">
        <w:tc>
          <w:tcPr>
            <w:tcW w:w="9351" w:type="dxa"/>
            <w:gridSpan w:val="4"/>
          </w:tcPr>
          <w:p w:rsidR="005802C5" w:rsidRDefault="001B3144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FF0000"/>
              </w:rPr>
              <w:t>例如：软件开发生命周期计划、风险管理计划、软件需求规范、软件开发配置、软件测试记录、软件验证报告等。</w:t>
            </w:r>
          </w:p>
        </w:tc>
      </w:tr>
    </w:tbl>
    <w:p w:rsidR="005802C5" w:rsidRDefault="005802C5">
      <w:pPr>
        <w:widowControl/>
        <w:jc w:val="left"/>
        <w:rPr>
          <w:b/>
        </w:rPr>
      </w:pPr>
    </w:p>
    <w:p w:rsidR="005802C5" w:rsidRDefault="005802C5">
      <w:pPr>
        <w:widowControl/>
        <w:jc w:val="left"/>
        <w:rPr>
          <w:b/>
        </w:rPr>
      </w:pPr>
    </w:p>
    <w:p w:rsidR="005802C5" w:rsidRDefault="005802C5">
      <w:pPr>
        <w:widowControl/>
        <w:jc w:val="left"/>
        <w:rPr>
          <w:b/>
        </w:rPr>
      </w:pPr>
    </w:p>
    <w:p w:rsidR="005802C5" w:rsidRPr="005F2869" w:rsidRDefault="005F2869">
      <w:pPr>
        <w:widowControl/>
        <w:jc w:val="left"/>
        <w:rPr>
          <w:rStyle w:val="aa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"http://gdmdt.gd.gov.cn/wsbs/download/content/post_4287814.html" </w:instrText>
      </w:r>
      <w:r>
        <w:rPr>
          <w:b/>
        </w:rPr>
      </w:r>
      <w:r>
        <w:rPr>
          <w:b/>
        </w:rPr>
        <w:fldChar w:fldCharType="separate"/>
      </w:r>
      <w:r w:rsidR="001B3144" w:rsidRPr="005F2869">
        <w:rPr>
          <w:rStyle w:val="aa"/>
          <w:rFonts w:hint="eastAsia"/>
          <w:b/>
        </w:rPr>
        <w:t>2</w:t>
      </w:r>
      <w:r w:rsidR="001B3144" w:rsidRPr="005F2869">
        <w:rPr>
          <w:rStyle w:val="aa"/>
          <w:b/>
        </w:rPr>
        <w:t xml:space="preserve">0.1 </w:t>
      </w:r>
      <w:r w:rsidR="001B3144" w:rsidRPr="005F2869">
        <w:rPr>
          <w:rStyle w:val="aa"/>
          <w:b/>
        </w:rPr>
        <w:t>可用性文档自查表</w:t>
      </w:r>
    </w:p>
    <w:p w:rsidR="005802C5" w:rsidRDefault="005F2869">
      <w:pPr>
        <w:widowControl/>
        <w:jc w:val="left"/>
        <w:rPr>
          <w:b/>
        </w:rPr>
      </w:pPr>
      <w:r>
        <w:rPr>
          <w:b/>
        </w:rPr>
        <w:fldChar w:fldCharType="end"/>
      </w:r>
    </w:p>
    <w:p w:rsidR="005802C5" w:rsidRDefault="001B3144">
      <w:pPr>
        <w:widowControl/>
        <w:jc w:val="left"/>
        <w:rPr>
          <w:b/>
        </w:rPr>
      </w:pPr>
      <w:r>
        <w:rPr>
          <w:b/>
        </w:rPr>
        <w:br w:type="page"/>
      </w:r>
    </w:p>
    <w:p w:rsidR="005802C5" w:rsidRDefault="001B3144">
      <w:pPr>
        <w:widowControl/>
        <w:jc w:val="left"/>
        <w:rPr>
          <w:b/>
        </w:rPr>
      </w:pPr>
      <w:r>
        <w:rPr>
          <w:b/>
        </w:rPr>
        <w:lastRenderedPageBreak/>
        <w:t>20.</w:t>
      </w:r>
      <w:r>
        <w:rPr>
          <w:rFonts w:hint="eastAsia"/>
          <w:b/>
        </w:rPr>
        <w:t>2</w:t>
      </w:r>
      <w:r>
        <w:rPr>
          <w:rFonts w:hint="eastAsia"/>
          <w:szCs w:val="21"/>
        </w:rPr>
        <w:t>可用性文档检查文件清单</w:t>
      </w:r>
    </w:p>
    <w:p w:rsidR="005802C5" w:rsidRDefault="005802C5">
      <w:pPr>
        <w:widowControl/>
        <w:jc w:val="left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806"/>
        <w:gridCol w:w="1523"/>
        <w:gridCol w:w="2414"/>
        <w:gridCol w:w="951"/>
      </w:tblGrid>
      <w:tr w:rsidR="005802C5">
        <w:tc>
          <w:tcPr>
            <w:tcW w:w="657" w:type="dxa"/>
          </w:tcPr>
          <w:p w:rsidR="005802C5" w:rsidRDefault="001B3144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序号</w:t>
            </w:r>
          </w:p>
        </w:tc>
        <w:tc>
          <w:tcPr>
            <w:tcW w:w="3806" w:type="dxa"/>
          </w:tcPr>
          <w:p w:rsidR="005802C5" w:rsidRDefault="001B3144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color w:val="FF0000"/>
              </w:rPr>
              <w:t>文件中涉及相关的</w:t>
            </w:r>
            <w:r>
              <w:rPr>
                <w:rFonts w:ascii="仿宋_GB2312" w:eastAsia="仿宋_GB2312" w:hint="eastAsia"/>
                <w:b/>
                <w:color w:val="FF0000"/>
              </w:rPr>
              <w:t>内容</w:t>
            </w:r>
          </w:p>
        </w:tc>
        <w:tc>
          <w:tcPr>
            <w:tcW w:w="1523" w:type="dxa"/>
          </w:tcPr>
          <w:p w:rsidR="005802C5" w:rsidRDefault="001B3144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所在</w:t>
            </w:r>
            <w:r>
              <w:rPr>
                <w:rFonts w:ascii="仿宋_GB2312" w:eastAsia="仿宋_GB2312" w:hint="eastAsia"/>
                <w:b/>
              </w:rPr>
              <w:t>文件编号</w:t>
            </w:r>
          </w:p>
        </w:tc>
        <w:tc>
          <w:tcPr>
            <w:tcW w:w="2414" w:type="dxa"/>
          </w:tcPr>
          <w:p w:rsidR="005802C5" w:rsidRDefault="001B3144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文件名称</w:t>
            </w:r>
          </w:p>
        </w:tc>
        <w:tc>
          <w:tcPr>
            <w:tcW w:w="951" w:type="dxa"/>
          </w:tcPr>
          <w:p w:rsidR="005802C5" w:rsidRDefault="001B3144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版本号</w:t>
            </w:r>
          </w:p>
        </w:tc>
      </w:tr>
      <w:tr w:rsidR="005802C5">
        <w:trPr>
          <w:trHeight w:val="375"/>
        </w:trPr>
        <w:tc>
          <w:tcPr>
            <w:tcW w:w="657" w:type="dxa"/>
          </w:tcPr>
          <w:p w:rsidR="005802C5" w:rsidRDefault="001B3144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3806" w:type="dxa"/>
          </w:tcPr>
          <w:p w:rsidR="005802C5" w:rsidRDefault="001B3144">
            <w:pPr>
              <w:widowControl/>
              <w:jc w:val="left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hint="eastAsia"/>
                <w:color w:val="FF0000"/>
              </w:rPr>
              <w:t>可用性程序文件</w:t>
            </w:r>
          </w:p>
        </w:tc>
        <w:tc>
          <w:tcPr>
            <w:tcW w:w="1523" w:type="dxa"/>
          </w:tcPr>
          <w:p w:rsidR="005802C5" w:rsidRDefault="001B3144">
            <w:pPr>
              <w:widowControl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XXXXXX</w:t>
            </w:r>
          </w:p>
        </w:tc>
        <w:tc>
          <w:tcPr>
            <w:tcW w:w="2414" w:type="dxa"/>
          </w:tcPr>
          <w:p w:rsidR="005802C5" w:rsidRDefault="005802C5">
            <w:pPr>
              <w:widowControl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951" w:type="dxa"/>
          </w:tcPr>
          <w:p w:rsidR="005802C5" w:rsidRDefault="005802C5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5802C5">
        <w:tc>
          <w:tcPr>
            <w:tcW w:w="657" w:type="dxa"/>
          </w:tcPr>
          <w:p w:rsidR="005802C5" w:rsidRDefault="001B3144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3806" w:type="dxa"/>
          </w:tcPr>
          <w:p w:rsidR="005802C5" w:rsidRDefault="001B3144">
            <w:pPr>
              <w:widowControl/>
              <w:jc w:val="left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/>
                <w:color w:val="FF0000"/>
              </w:rPr>
              <w:t>可用性输入（或在其他可用性文件：</w:t>
            </w:r>
            <w:r>
              <w:rPr>
                <w:rFonts w:ascii="仿宋_GB2312" w:eastAsia="仿宋_GB2312" w:hint="eastAsia"/>
                <w:color w:val="FF0000"/>
              </w:rPr>
              <w:t>指出对应章节</w:t>
            </w:r>
            <w:r>
              <w:rPr>
                <w:rFonts w:ascii="仿宋_GB2312" w:eastAsia="仿宋_GB2312"/>
                <w:color w:val="FF0000"/>
              </w:rPr>
              <w:t>）</w:t>
            </w:r>
          </w:p>
        </w:tc>
        <w:tc>
          <w:tcPr>
            <w:tcW w:w="1523" w:type="dxa"/>
          </w:tcPr>
          <w:p w:rsidR="005802C5" w:rsidRDefault="001B3144">
            <w:pPr>
              <w:widowControl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XXXXXX</w:t>
            </w:r>
          </w:p>
        </w:tc>
        <w:tc>
          <w:tcPr>
            <w:tcW w:w="2414" w:type="dxa"/>
          </w:tcPr>
          <w:p w:rsidR="005802C5" w:rsidRDefault="005802C5">
            <w:pPr>
              <w:widowControl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951" w:type="dxa"/>
          </w:tcPr>
          <w:p w:rsidR="005802C5" w:rsidRDefault="005802C5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5802C5">
        <w:tc>
          <w:tcPr>
            <w:tcW w:w="657" w:type="dxa"/>
          </w:tcPr>
          <w:p w:rsidR="005802C5" w:rsidRDefault="001B3144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3</w:t>
            </w:r>
          </w:p>
        </w:tc>
        <w:tc>
          <w:tcPr>
            <w:tcW w:w="3806" w:type="dxa"/>
          </w:tcPr>
          <w:p w:rsidR="005802C5" w:rsidRDefault="001B3144">
            <w:pPr>
              <w:widowControl/>
              <w:jc w:val="left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/>
                <w:color w:val="FF0000"/>
              </w:rPr>
              <w:t>可用性规范（或在其他可用性文件：</w:t>
            </w:r>
            <w:r>
              <w:rPr>
                <w:rFonts w:ascii="仿宋_GB2312" w:eastAsia="仿宋_GB2312" w:hint="eastAsia"/>
                <w:color w:val="FF0000"/>
              </w:rPr>
              <w:t>指出对应章节</w:t>
            </w:r>
            <w:r>
              <w:rPr>
                <w:rFonts w:ascii="仿宋_GB2312" w:eastAsia="仿宋_GB2312"/>
                <w:color w:val="FF0000"/>
              </w:rPr>
              <w:t>）</w:t>
            </w:r>
          </w:p>
        </w:tc>
        <w:tc>
          <w:tcPr>
            <w:tcW w:w="1523" w:type="dxa"/>
          </w:tcPr>
          <w:p w:rsidR="005802C5" w:rsidRDefault="001B3144">
            <w:pPr>
              <w:widowControl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XXXXXX</w:t>
            </w:r>
          </w:p>
        </w:tc>
        <w:tc>
          <w:tcPr>
            <w:tcW w:w="2414" w:type="dxa"/>
          </w:tcPr>
          <w:p w:rsidR="005802C5" w:rsidRDefault="005802C5">
            <w:pPr>
              <w:widowControl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951" w:type="dxa"/>
          </w:tcPr>
          <w:p w:rsidR="005802C5" w:rsidRDefault="005802C5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5802C5">
        <w:tc>
          <w:tcPr>
            <w:tcW w:w="657" w:type="dxa"/>
          </w:tcPr>
          <w:p w:rsidR="005802C5" w:rsidRDefault="001B3144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3806" w:type="dxa"/>
          </w:tcPr>
          <w:p w:rsidR="005802C5" w:rsidRDefault="001B3144">
            <w:pPr>
              <w:widowControl/>
              <w:jc w:val="left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/>
                <w:color w:val="FF0000"/>
              </w:rPr>
              <w:t>可用性验证计划（或在其他可用性文件：</w:t>
            </w:r>
            <w:r>
              <w:rPr>
                <w:rFonts w:ascii="仿宋_GB2312" w:eastAsia="仿宋_GB2312" w:hint="eastAsia"/>
                <w:color w:val="FF0000"/>
              </w:rPr>
              <w:t>指出对应章节</w:t>
            </w:r>
            <w:r>
              <w:rPr>
                <w:rFonts w:ascii="仿宋_GB2312" w:eastAsia="仿宋_GB2312"/>
                <w:color w:val="FF0000"/>
              </w:rPr>
              <w:t>）</w:t>
            </w:r>
          </w:p>
        </w:tc>
        <w:tc>
          <w:tcPr>
            <w:tcW w:w="1523" w:type="dxa"/>
          </w:tcPr>
          <w:p w:rsidR="005802C5" w:rsidRDefault="001B3144">
            <w:pPr>
              <w:widowControl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XXXXXX</w:t>
            </w:r>
          </w:p>
        </w:tc>
        <w:tc>
          <w:tcPr>
            <w:tcW w:w="2414" w:type="dxa"/>
          </w:tcPr>
          <w:p w:rsidR="005802C5" w:rsidRDefault="005802C5">
            <w:pPr>
              <w:widowControl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951" w:type="dxa"/>
          </w:tcPr>
          <w:p w:rsidR="005802C5" w:rsidRDefault="005802C5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5802C5">
        <w:tc>
          <w:tcPr>
            <w:tcW w:w="657" w:type="dxa"/>
          </w:tcPr>
          <w:p w:rsidR="005802C5" w:rsidRDefault="001B3144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3806" w:type="dxa"/>
          </w:tcPr>
          <w:p w:rsidR="005802C5" w:rsidRDefault="001B3144">
            <w:pPr>
              <w:widowControl/>
              <w:jc w:val="left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/>
                <w:color w:val="FF0000"/>
              </w:rPr>
              <w:t>可用性验证报告（或在其他可用性文件：</w:t>
            </w:r>
            <w:r>
              <w:rPr>
                <w:rFonts w:ascii="仿宋_GB2312" w:eastAsia="仿宋_GB2312" w:hint="eastAsia"/>
                <w:color w:val="FF0000"/>
              </w:rPr>
              <w:t>指出对应章节</w:t>
            </w:r>
            <w:r>
              <w:rPr>
                <w:rFonts w:ascii="仿宋_GB2312" w:eastAsia="仿宋_GB2312"/>
                <w:color w:val="FF0000"/>
              </w:rPr>
              <w:t>）</w:t>
            </w:r>
          </w:p>
        </w:tc>
        <w:tc>
          <w:tcPr>
            <w:tcW w:w="1523" w:type="dxa"/>
          </w:tcPr>
          <w:p w:rsidR="005802C5" w:rsidRDefault="001B3144">
            <w:pPr>
              <w:widowControl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XXXXXX</w:t>
            </w:r>
          </w:p>
        </w:tc>
        <w:tc>
          <w:tcPr>
            <w:tcW w:w="2414" w:type="dxa"/>
          </w:tcPr>
          <w:p w:rsidR="005802C5" w:rsidRDefault="005802C5">
            <w:pPr>
              <w:widowControl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951" w:type="dxa"/>
          </w:tcPr>
          <w:p w:rsidR="005802C5" w:rsidRDefault="005802C5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5802C5">
        <w:tc>
          <w:tcPr>
            <w:tcW w:w="657" w:type="dxa"/>
          </w:tcPr>
          <w:p w:rsidR="005802C5" w:rsidRDefault="001B3144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3806" w:type="dxa"/>
          </w:tcPr>
          <w:p w:rsidR="005802C5" w:rsidRDefault="001B3144">
            <w:pPr>
              <w:widowControl/>
              <w:jc w:val="left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/>
                <w:color w:val="FF0000"/>
              </w:rPr>
              <w:t>可用性确认计划（或在其他可用性文件：</w:t>
            </w:r>
            <w:r>
              <w:rPr>
                <w:rFonts w:ascii="仿宋_GB2312" w:eastAsia="仿宋_GB2312" w:hint="eastAsia"/>
                <w:color w:val="FF0000"/>
              </w:rPr>
              <w:t>指出对应章节</w:t>
            </w:r>
            <w:r>
              <w:rPr>
                <w:rFonts w:ascii="仿宋_GB2312" w:eastAsia="仿宋_GB2312"/>
                <w:color w:val="FF0000"/>
              </w:rPr>
              <w:t>）</w:t>
            </w:r>
          </w:p>
        </w:tc>
        <w:tc>
          <w:tcPr>
            <w:tcW w:w="1523" w:type="dxa"/>
          </w:tcPr>
          <w:p w:rsidR="005802C5" w:rsidRDefault="001B3144">
            <w:pPr>
              <w:widowControl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XXXXXX</w:t>
            </w:r>
          </w:p>
        </w:tc>
        <w:tc>
          <w:tcPr>
            <w:tcW w:w="2414" w:type="dxa"/>
          </w:tcPr>
          <w:p w:rsidR="005802C5" w:rsidRDefault="005802C5">
            <w:pPr>
              <w:widowControl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951" w:type="dxa"/>
          </w:tcPr>
          <w:p w:rsidR="005802C5" w:rsidRDefault="005802C5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5802C5">
        <w:tc>
          <w:tcPr>
            <w:tcW w:w="657" w:type="dxa"/>
          </w:tcPr>
          <w:p w:rsidR="005802C5" w:rsidRDefault="001B3144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3806" w:type="dxa"/>
          </w:tcPr>
          <w:p w:rsidR="005802C5" w:rsidRDefault="001B3144">
            <w:pPr>
              <w:widowControl/>
              <w:jc w:val="left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/>
                <w:color w:val="FF0000"/>
              </w:rPr>
              <w:t>可用性确认报告（或在其他可用性文件：</w:t>
            </w:r>
            <w:r>
              <w:rPr>
                <w:rFonts w:ascii="仿宋_GB2312" w:eastAsia="仿宋_GB2312" w:hint="eastAsia"/>
                <w:color w:val="FF0000"/>
              </w:rPr>
              <w:t>指出对应章节</w:t>
            </w:r>
            <w:r>
              <w:rPr>
                <w:rFonts w:ascii="仿宋_GB2312" w:eastAsia="仿宋_GB2312"/>
                <w:color w:val="FF0000"/>
              </w:rPr>
              <w:t>）</w:t>
            </w:r>
          </w:p>
        </w:tc>
        <w:tc>
          <w:tcPr>
            <w:tcW w:w="1523" w:type="dxa"/>
          </w:tcPr>
          <w:p w:rsidR="005802C5" w:rsidRDefault="001B3144">
            <w:pPr>
              <w:widowControl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XXXXXX</w:t>
            </w:r>
          </w:p>
        </w:tc>
        <w:tc>
          <w:tcPr>
            <w:tcW w:w="2414" w:type="dxa"/>
          </w:tcPr>
          <w:p w:rsidR="005802C5" w:rsidRDefault="005802C5">
            <w:pPr>
              <w:widowControl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951" w:type="dxa"/>
          </w:tcPr>
          <w:p w:rsidR="005802C5" w:rsidRDefault="005802C5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5802C5">
        <w:tc>
          <w:tcPr>
            <w:tcW w:w="657" w:type="dxa"/>
          </w:tcPr>
          <w:p w:rsidR="005802C5" w:rsidRDefault="001B3144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3806" w:type="dxa"/>
          </w:tcPr>
          <w:p w:rsidR="005802C5" w:rsidRDefault="001B3144">
            <w:pPr>
              <w:widowControl/>
              <w:jc w:val="left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/>
                <w:color w:val="FF0000"/>
              </w:rPr>
              <w:t>可用性相关风险分析文档（或在其他可用性文件：</w:t>
            </w:r>
            <w:r>
              <w:rPr>
                <w:rFonts w:ascii="仿宋_GB2312" w:eastAsia="仿宋_GB2312" w:hint="eastAsia"/>
                <w:color w:val="FF0000"/>
              </w:rPr>
              <w:t>指出对应章节</w:t>
            </w:r>
            <w:r>
              <w:rPr>
                <w:rFonts w:ascii="仿宋_GB2312" w:eastAsia="仿宋_GB2312"/>
                <w:color w:val="FF0000"/>
              </w:rPr>
              <w:t>）</w:t>
            </w:r>
          </w:p>
        </w:tc>
        <w:tc>
          <w:tcPr>
            <w:tcW w:w="1523" w:type="dxa"/>
          </w:tcPr>
          <w:p w:rsidR="005802C5" w:rsidRDefault="001B3144">
            <w:pPr>
              <w:widowControl/>
              <w:jc w:val="left"/>
              <w:rPr>
                <w:rFonts w:ascii="Arial" w:hAnsi="Arial" w:cs="Arial"/>
                <w:kern w:val="0"/>
                <w:sz w:val="19"/>
                <w:szCs w:val="19"/>
                <w:lang w:bidi="ar"/>
              </w:rPr>
            </w:pPr>
            <w:r>
              <w:rPr>
                <w:rFonts w:ascii="仿宋_GB2312" w:eastAsia="仿宋_GB2312"/>
              </w:rPr>
              <w:t>XXXXXX</w:t>
            </w:r>
          </w:p>
        </w:tc>
        <w:tc>
          <w:tcPr>
            <w:tcW w:w="2414" w:type="dxa"/>
          </w:tcPr>
          <w:p w:rsidR="005802C5" w:rsidRDefault="005802C5">
            <w:pPr>
              <w:widowControl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951" w:type="dxa"/>
          </w:tcPr>
          <w:p w:rsidR="005802C5" w:rsidRDefault="005802C5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5802C5">
        <w:tc>
          <w:tcPr>
            <w:tcW w:w="657" w:type="dxa"/>
          </w:tcPr>
          <w:p w:rsidR="005802C5" w:rsidRDefault="001B3144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3806" w:type="dxa"/>
          </w:tcPr>
          <w:p w:rsidR="005802C5" w:rsidRDefault="001B3144">
            <w:pPr>
              <w:widowControl/>
              <w:jc w:val="left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/>
                <w:color w:val="FF0000"/>
              </w:rPr>
              <w:t>使用说明书</w:t>
            </w:r>
          </w:p>
        </w:tc>
        <w:tc>
          <w:tcPr>
            <w:tcW w:w="1523" w:type="dxa"/>
          </w:tcPr>
          <w:p w:rsidR="005802C5" w:rsidRDefault="001B3144">
            <w:pPr>
              <w:widowControl/>
              <w:jc w:val="left"/>
              <w:rPr>
                <w:rFonts w:ascii="Arial" w:hAnsi="Arial" w:cs="Arial"/>
                <w:kern w:val="0"/>
                <w:sz w:val="19"/>
                <w:szCs w:val="19"/>
                <w:lang w:bidi="ar"/>
              </w:rPr>
            </w:pPr>
            <w:r>
              <w:rPr>
                <w:rFonts w:ascii="仿宋_GB2312" w:eastAsia="仿宋_GB2312"/>
              </w:rPr>
              <w:t>XXXXXX</w:t>
            </w:r>
          </w:p>
        </w:tc>
        <w:tc>
          <w:tcPr>
            <w:tcW w:w="2414" w:type="dxa"/>
          </w:tcPr>
          <w:p w:rsidR="005802C5" w:rsidRDefault="005802C5">
            <w:pPr>
              <w:widowControl/>
              <w:jc w:val="left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951" w:type="dxa"/>
          </w:tcPr>
          <w:p w:rsidR="005802C5" w:rsidRDefault="005802C5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5802C5">
        <w:tc>
          <w:tcPr>
            <w:tcW w:w="657" w:type="dxa"/>
          </w:tcPr>
          <w:p w:rsidR="005802C5" w:rsidRDefault="001B3144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3806" w:type="dxa"/>
          </w:tcPr>
          <w:p w:rsidR="005802C5" w:rsidRDefault="005802C5">
            <w:pPr>
              <w:widowControl/>
              <w:jc w:val="left"/>
              <w:rPr>
                <w:rFonts w:ascii="Arial" w:hAnsi="Arial" w:cs="Arial"/>
                <w:kern w:val="0"/>
                <w:sz w:val="19"/>
                <w:szCs w:val="19"/>
                <w:lang w:bidi="ar"/>
              </w:rPr>
            </w:pPr>
          </w:p>
        </w:tc>
        <w:tc>
          <w:tcPr>
            <w:tcW w:w="1523" w:type="dxa"/>
          </w:tcPr>
          <w:p w:rsidR="005802C5" w:rsidRDefault="005802C5">
            <w:pPr>
              <w:widowControl/>
              <w:jc w:val="left"/>
              <w:rPr>
                <w:rFonts w:ascii="Arial" w:hAnsi="Arial" w:cs="Arial"/>
                <w:kern w:val="0"/>
                <w:sz w:val="19"/>
                <w:szCs w:val="19"/>
                <w:lang w:bidi="ar"/>
              </w:rPr>
            </w:pPr>
          </w:p>
        </w:tc>
        <w:tc>
          <w:tcPr>
            <w:tcW w:w="2414" w:type="dxa"/>
          </w:tcPr>
          <w:p w:rsidR="005802C5" w:rsidRDefault="005802C5">
            <w:pPr>
              <w:widowControl/>
              <w:jc w:val="left"/>
              <w:rPr>
                <w:rFonts w:ascii="Arial" w:hAnsi="Arial" w:cs="Arial"/>
                <w:kern w:val="0"/>
                <w:sz w:val="19"/>
                <w:szCs w:val="19"/>
                <w:lang w:bidi="ar"/>
              </w:rPr>
            </w:pPr>
          </w:p>
        </w:tc>
        <w:tc>
          <w:tcPr>
            <w:tcW w:w="951" w:type="dxa"/>
          </w:tcPr>
          <w:p w:rsidR="005802C5" w:rsidRDefault="005802C5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</w:tbl>
    <w:p w:rsidR="005802C5" w:rsidRDefault="005802C5">
      <w:pPr>
        <w:widowControl/>
        <w:jc w:val="left"/>
        <w:rPr>
          <w:b/>
        </w:rPr>
      </w:pPr>
    </w:p>
    <w:p w:rsidR="005802C5" w:rsidRDefault="005802C5">
      <w:pPr>
        <w:widowControl/>
        <w:jc w:val="left"/>
        <w:rPr>
          <w:b/>
        </w:rPr>
      </w:pPr>
    </w:p>
    <w:p w:rsidR="005802C5" w:rsidRDefault="005802C5">
      <w:pPr>
        <w:widowControl/>
        <w:jc w:val="left"/>
        <w:rPr>
          <w:b/>
        </w:rPr>
      </w:pPr>
    </w:p>
    <w:p w:rsidR="005802C5" w:rsidRDefault="001B3144">
      <w:pPr>
        <w:widowControl/>
        <w:jc w:val="left"/>
        <w:rPr>
          <w:b/>
        </w:rPr>
      </w:pPr>
      <w:r>
        <w:rPr>
          <w:rFonts w:hint="eastAsia"/>
          <w:b/>
        </w:rPr>
        <w:t>2</w:t>
      </w:r>
      <w:r>
        <w:rPr>
          <w:b/>
        </w:rPr>
        <w:t>7</w:t>
      </w:r>
    </w:p>
    <w:p w:rsidR="005802C5" w:rsidRDefault="001B3144">
      <w:pPr>
        <w:widowControl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资料提供申请书</w:t>
      </w:r>
    </w:p>
    <w:p w:rsidR="005802C5" w:rsidRDefault="001B3144">
      <w:pPr>
        <w:widowControl/>
        <w:spacing w:line="360" w:lineRule="auto"/>
        <w:jc w:val="left"/>
        <w:rPr>
          <w:b/>
        </w:rPr>
      </w:pPr>
      <w:r>
        <w:rPr>
          <w:b/>
        </w:rPr>
        <w:t>广东省医疗器械质量监督检验所：</w:t>
      </w:r>
    </w:p>
    <w:p w:rsidR="005802C5" w:rsidRDefault="001B3144">
      <w:pPr>
        <w:widowControl/>
        <w:spacing w:line="360" w:lineRule="auto"/>
        <w:ind w:firstLineChars="200" w:firstLine="420"/>
        <w:jc w:val="left"/>
        <w:rPr>
          <w:u w:val="single"/>
        </w:rPr>
      </w:pPr>
      <w:r>
        <w:t>我司送样的产品</w:t>
      </w:r>
      <w:r>
        <w:rPr>
          <w:u w:val="single"/>
        </w:rPr>
        <w:t xml:space="preserve">                                    </w:t>
      </w:r>
      <w:r>
        <w:t xml:space="preserve"> (</w:t>
      </w:r>
      <w:r>
        <w:t>型号：</w:t>
      </w:r>
      <w:r>
        <w:rPr>
          <w:u w:val="single"/>
        </w:rPr>
        <w:t xml:space="preserve">                )</w:t>
      </w:r>
      <w:r>
        <w:t>涉及</w:t>
      </w:r>
      <w:r>
        <w:rPr>
          <w:rFonts w:hint="eastAsia"/>
        </w:rPr>
        <w:t xml:space="preserve"> </w:t>
      </w:r>
      <w:r>
        <w:sym w:font="Wingdings 2" w:char="F0A3"/>
      </w:r>
      <w:r>
        <w:rPr>
          <w:rFonts w:hint="eastAsia"/>
        </w:rPr>
        <w:t>风险管理</w:t>
      </w:r>
      <w:r>
        <w:t xml:space="preserve">  </w:t>
      </w:r>
      <w:r>
        <w:sym w:font="Wingdings 2" w:char="F0A3"/>
      </w:r>
      <w:r>
        <w:rPr>
          <w:rFonts w:hint="eastAsia"/>
        </w:rPr>
        <w:t>可用性</w:t>
      </w:r>
      <w:r>
        <w:t xml:space="preserve">  </w:t>
      </w:r>
      <w:r>
        <w:sym w:font="Wingdings 2" w:char="F0A3"/>
      </w:r>
      <w:r>
        <w:rPr>
          <w:rFonts w:hint="eastAsia"/>
        </w:rPr>
        <w:t>可编程医用电气系统</w:t>
      </w:r>
      <w:r>
        <w:rPr>
          <w:rFonts w:hint="eastAsia"/>
        </w:rPr>
        <w:t>(</w:t>
      </w:r>
      <w:r>
        <w:t xml:space="preserve">PEMS)  </w:t>
      </w:r>
      <w:r>
        <w:t>证据性资料，申请</w:t>
      </w:r>
      <w:r>
        <w:rPr>
          <w:rFonts w:hint="eastAsia"/>
        </w:rPr>
        <w:t>通过</w:t>
      </w:r>
    </w:p>
    <w:p w:rsidR="005802C5" w:rsidRDefault="001B3144">
      <w:pPr>
        <w:widowControl/>
        <w:spacing w:line="360" w:lineRule="auto"/>
        <w:jc w:val="left"/>
      </w:pPr>
      <w:r>
        <w:rPr>
          <w:u w:val="single"/>
        </w:rPr>
        <w:t xml:space="preserve">                                                                     </w:t>
      </w:r>
      <w:r>
        <w:t>方式提供，并通过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</w:t>
      </w:r>
      <w:r>
        <w:t>以确保至少在</w:t>
      </w:r>
      <w:r>
        <w:rPr>
          <w:rFonts w:hint="eastAsia"/>
        </w:rPr>
        <w:t>检测开始后</w:t>
      </w:r>
      <w:r>
        <w:t>2</w:t>
      </w:r>
      <w:r>
        <w:rPr>
          <w:rFonts w:hint="eastAsia"/>
        </w:rPr>
        <w:t>日内</w:t>
      </w:r>
      <w:r>
        <w:t>检验工程师</w:t>
      </w:r>
      <w:r>
        <w:rPr>
          <w:rFonts w:hint="eastAsia"/>
        </w:rPr>
        <w:t>对文档的可获得性。</w:t>
      </w:r>
    </w:p>
    <w:p w:rsidR="005802C5" w:rsidRDefault="001B3144">
      <w:pPr>
        <w:widowControl/>
        <w:spacing w:line="360" w:lineRule="auto"/>
        <w:ind w:firstLineChars="300" w:firstLine="630"/>
        <w:jc w:val="left"/>
      </w:pPr>
      <w:r>
        <w:t>我司保证对上述信息以及所有提供资料的真实性、完整性以及提供资料的时效性负责，</w:t>
      </w:r>
      <w:r>
        <w:rPr>
          <w:rFonts w:hint="eastAsia"/>
        </w:rPr>
        <w:t>否则产生的后果（包括但不限于直接退检）由我司承担。</w:t>
      </w:r>
    </w:p>
    <w:p w:rsidR="005802C5" w:rsidRDefault="001B3144">
      <w:pPr>
        <w:widowControl/>
        <w:spacing w:line="360" w:lineRule="auto"/>
        <w:jc w:val="right"/>
      </w:pPr>
      <w:r>
        <w:t>单位盖章：</w:t>
      </w:r>
    </w:p>
    <w:p w:rsidR="005802C5" w:rsidRDefault="001B3144">
      <w:pPr>
        <w:widowControl/>
        <w:wordWrap w:val="0"/>
        <w:spacing w:line="360" w:lineRule="auto"/>
        <w:jc w:val="right"/>
        <w:rPr>
          <w:rFonts w:ascii="黑体" w:eastAsia="黑体" w:hAnsi="黑体" w:cs="黑体"/>
          <w:sz w:val="32"/>
          <w:szCs w:val="32"/>
        </w:rPr>
      </w:pPr>
      <w:r>
        <w:t>年</w:t>
      </w:r>
      <w:r>
        <w:rPr>
          <w:rFonts w:hint="eastAsia"/>
        </w:rPr>
        <w:t xml:space="preserve"> </w:t>
      </w:r>
      <w:r>
        <w:t xml:space="preserve"> </w:t>
      </w:r>
      <w:r>
        <w:t>月</w:t>
      </w:r>
      <w:r>
        <w:rPr>
          <w:rFonts w:hint="eastAsia"/>
        </w:rPr>
        <w:t xml:space="preserve"> </w:t>
      </w:r>
      <w:r>
        <w:t xml:space="preserve"> </w:t>
      </w:r>
      <w:r>
        <w:t>日</w:t>
      </w:r>
    </w:p>
    <w:sectPr w:rsidR="005802C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144" w:rsidRDefault="001B3144">
      <w:r>
        <w:separator/>
      </w:r>
    </w:p>
  </w:endnote>
  <w:endnote w:type="continuationSeparator" w:id="0">
    <w:p w:rsidR="001B3144" w:rsidRDefault="001B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2C5" w:rsidRDefault="005802C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144" w:rsidRDefault="001B3144">
      <w:r>
        <w:separator/>
      </w:r>
    </w:p>
  </w:footnote>
  <w:footnote w:type="continuationSeparator" w:id="0">
    <w:p w:rsidR="001B3144" w:rsidRDefault="001B3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B1D86"/>
    <w:multiLevelType w:val="multilevel"/>
    <w:tmpl w:val="0CBB1D8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3A2A46"/>
    <w:multiLevelType w:val="multilevel"/>
    <w:tmpl w:val="443A2A4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2YmMxODVlZmVkOTIyYTJiMmFmMjA4ZTM2NjU0NjcifQ=="/>
  </w:docVars>
  <w:rsids>
    <w:rsidRoot w:val="003E6A18"/>
    <w:rsid w:val="00002031"/>
    <w:rsid w:val="00006CA8"/>
    <w:rsid w:val="000110AA"/>
    <w:rsid w:val="00012DDE"/>
    <w:rsid w:val="0001447E"/>
    <w:rsid w:val="000151F0"/>
    <w:rsid w:val="000154DB"/>
    <w:rsid w:val="00015A2F"/>
    <w:rsid w:val="00017608"/>
    <w:rsid w:val="00026AA6"/>
    <w:rsid w:val="0003057D"/>
    <w:rsid w:val="00032112"/>
    <w:rsid w:val="00035C76"/>
    <w:rsid w:val="00037C93"/>
    <w:rsid w:val="00043D85"/>
    <w:rsid w:val="00043F83"/>
    <w:rsid w:val="00046A45"/>
    <w:rsid w:val="000501B7"/>
    <w:rsid w:val="000535F6"/>
    <w:rsid w:val="00056D46"/>
    <w:rsid w:val="00060F12"/>
    <w:rsid w:val="000644F1"/>
    <w:rsid w:val="00071B92"/>
    <w:rsid w:val="00071EA1"/>
    <w:rsid w:val="000761BF"/>
    <w:rsid w:val="0008297A"/>
    <w:rsid w:val="00082AB0"/>
    <w:rsid w:val="00084D44"/>
    <w:rsid w:val="00085299"/>
    <w:rsid w:val="0008765F"/>
    <w:rsid w:val="000A1034"/>
    <w:rsid w:val="000A3AF6"/>
    <w:rsid w:val="000A4551"/>
    <w:rsid w:val="000A5C60"/>
    <w:rsid w:val="000C2E6B"/>
    <w:rsid w:val="000C46D0"/>
    <w:rsid w:val="000C7BED"/>
    <w:rsid w:val="000D3C9A"/>
    <w:rsid w:val="000E013C"/>
    <w:rsid w:val="000E1FFC"/>
    <w:rsid w:val="000E2317"/>
    <w:rsid w:val="000F449F"/>
    <w:rsid w:val="000F7B35"/>
    <w:rsid w:val="00101C50"/>
    <w:rsid w:val="00103B17"/>
    <w:rsid w:val="00110241"/>
    <w:rsid w:val="00121E67"/>
    <w:rsid w:val="00124371"/>
    <w:rsid w:val="00124872"/>
    <w:rsid w:val="00130947"/>
    <w:rsid w:val="00132078"/>
    <w:rsid w:val="00137612"/>
    <w:rsid w:val="00137C1A"/>
    <w:rsid w:val="001423BC"/>
    <w:rsid w:val="001465D0"/>
    <w:rsid w:val="00147A1E"/>
    <w:rsid w:val="00154AFC"/>
    <w:rsid w:val="0015709E"/>
    <w:rsid w:val="00165A29"/>
    <w:rsid w:val="001705B0"/>
    <w:rsid w:val="00171E98"/>
    <w:rsid w:val="0017218C"/>
    <w:rsid w:val="001734E2"/>
    <w:rsid w:val="0017640B"/>
    <w:rsid w:val="00176DCA"/>
    <w:rsid w:val="00190779"/>
    <w:rsid w:val="00190856"/>
    <w:rsid w:val="00192468"/>
    <w:rsid w:val="00192894"/>
    <w:rsid w:val="001A01E8"/>
    <w:rsid w:val="001A0736"/>
    <w:rsid w:val="001A18AC"/>
    <w:rsid w:val="001A6BDD"/>
    <w:rsid w:val="001B150D"/>
    <w:rsid w:val="001B2D27"/>
    <w:rsid w:val="001B3144"/>
    <w:rsid w:val="001B73ED"/>
    <w:rsid w:val="001C28A4"/>
    <w:rsid w:val="001C7134"/>
    <w:rsid w:val="001C7555"/>
    <w:rsid w:val="001D5BF6"/>
    <w:rsid w:val="001E0082"/>
    <w:rsid w:val="001E038A"/>
    <w:rsid w:val="001E13ED"/>
    <w:rsid w:val="001E1B6B"/>
    <w:rsid w:val="001E5F3F"/>
    <w:rsid w:val="001F0899"/>
    <w:rsid w:val="001F5BC0"/>
    <w:rsid w:val="002026E9"/>
    <w:rsid w:val="00202CDF"/>
    <w:rsid w:val="00204C49"/>
    <w:rsid w:val="002201F3"/>
    <w:rsid w:val="00221796"/>
    <w:rsid w:val="00224627"/>
    <w:rsid w:val="00235A37"/>
    <w:rsid w:val="00240E10"/>
    <w:rsid w:val="00242854"/>
    <w:rsid w:val="002504DA"/>
    <w:rsid w:val="00255CD5"/>
    <w:rsid w:val="00256773"/>
    <w:rsid w:val="0026150E"/>
    <w:rsid w:val="00261729"/>
    <w:rsid w:val="002639CE"/>
    <w:rsid w:val="002668ED"/>
    <w:rsid w:val="00270540"/>
    <w:rsid w:val="00274BC7"/>
    <w:rsid w:val="002918EF"/>
    <w:rsid w:val="0029296B"/>
    <w:rsid w:val="00293C95"/>
    <w:rsid w:val="00294440"/>
    <w:rsid w:val="002957F3"/>
    <w:rsid w:val="002A6A31"/>
    <w:rsid w:val="002B2F5F"/>
    <w:rsid w:val="002B3753"/>
    <w:rsid w:val="002B6B27"/>
    <w:rsid w:val="002C0BED"/>
    <w:rsid w:val="002C1001"/>
    <w:rsid w:val="002C4325"/>
    <w:rsid w:val="002C446B"/>
    <w:rsid w:val="002C6476"/>
    <w:rsid w:val="002C6AA3"/>
    <w:rsid w:val="002D4250"/>
    <w:rsid w:val="002E06EB"/>
    <w:rsid w:val="002E4546"/>
    <w:rsid w:val="002E7F95"/>
    <w:rsid w:val="00304AA7"/>
    <w:rsid w:val="003232D5"/>
    <w:rsid w:val="00323CB1"/>
    <w:rsid w:val="003329C8"/>
    <w:rsid w:val="00342ED0"/>
    <w:rsid w:val="00343466"/>
    <w:rsid w:val="0034500A"/>
    <w:rsid w:val="00350D0A"/>
    <w:rsid w:val="00352114"/>
    <w:rsid w:val="0035409B"/>
    <w:rsid w:val="00354B8F"/>
    <w:rsid w:val="00372382"/>
    <w:rsid w:val="0038521A"/>
    <w:rsid w:val="00392012"/>
    <w:rsid w:val="003971BA"/>
    <w:rsid w:val="00397E27"/>
    <w:rsid w:val="003A57EA"/>
    <w:rsid w:val="003C1A23"/>
    <w:rsid w:val="003C2E79"/>
    <w:rsid w:val="003C583B"/>
    <w:rsid w:val="003C6CAC"/>
    <w:rsid w:val="003D1E1D"/>
    <w:rsid w:val="003D5392"/>
    <w:rsid w:val="003D69E5"/>
    <w:rsid w:val="003E38B1"/>
    <w:rsid w:val="003E6A18"/>
    <w:rsid w:val="003F1787"/>
    <w:rsid w:val="0040216F"/>
    <w:rsid w:val="004044B5"/>
    <w:rsid w:val="0040508E"/>
    <w:rsid w:val="00407798"/>
    <w:rsid w:val="00412863"/>
    <w:rsid w:val="00413381"/>
    <w:rsid w:val="00413777"/>
    <w:rsid w:val="00413C7F"/>
    <w:rsid w:val="0041533D"/>
    <w:rsid w:val="00420B56"/>
    <w:rsid w:val="00422801"/>
    <w:rsid w:val="00431481"/>
    <w:rsid w:val="00432C49"/>
    <w:rsid w:val="0044124F"/>
    <w:rsid w:val="00442B11"/>
    <w:rsid w:val="00443C7E"/>
    <w:rsid w:val="004649B0"/>
    <w:rsid w:val="0047192C"/>
    <w:rsid w:val="004758B4"/>
    <w:rsid w:val="00477025"/>
    <w:rsid w:val="00484487"/>
    <w:rsid w:val="004845D2"/>
    <w:rsid w:val="004873CC"/>
    <w:rsid w:val="00491314"/>
    <w:rsid w:val="004A5A9B"/>
    <w:rsid w:val="004B3088"/>
    <w:rsid w:val="004B5F8C"/>
    <w:rsid w:val="004C1B30"/>
    <w:rsid w:val="004E0ABC"/>
    <w:rsid w:val="004E0D3C"/>
    <w:rsid w:val="004E30D1"/>
    <w:rsid w:val="004F45F5"/>
    <w:rsid w:val="00500F04"/>
    <w:rsid w:val="00502971"/>
    <w:rsid w:val="00503CE8"/>
    <w:rsid w:val="00504436"/>
    <w:rsid w:val="005120C1"/>
    <w:rsid w:val="005134B5"/>
    <w:rsid w:val="00514CC7"/>
    <w:rsid w:val="00515EDD"/>
    <w:rsid w:val="005238CF"/>
    <w:rsid w:val="005247F7"/>
    <w:rsid w:val="00526E90"/>
    <w:rsid w:val="005307FB"/>
    <w:rsid w:val="00533381"/>
    <w:rsid w:val="00533795"/>
    <w:rsid w:val="00550966"/>
    <w:rsid w:val="00552AA1"/>
    <w:rsid w:val="00553845"/>
    <w:rsid w:val="0056183C"/>
    <w:rsid w:val="00563633"/>
    <w:rsid w:val="005669D4"/>
    <w:rsid w:val="005714DE"/>
    <w:rsid w:val="005743DC"/>
    <w:rsid w:val="00574776"/>
    <w:rsid w:val="00574AB6"/>
    <w:rsid w:val="00575E1B"/>
    <w:rsid w:val="005802C5"/>
    <w:rsid w:val="005817FC"/>
    <w:rsid w:val="00581A26"/>
    <w:rsid w:val="005830EA"/>
    <w:rsid w:val="00585E90"/>
    <w:rsid w:val="00590D23"/>
    <w:rsid w:val="0059540B"/>
    <w:rsid w:val="005B17C3"/>
    <w:rsid w:val="005D199F"/>
    <w:rsid w:val="005D328F"/>
    <w:rsid w:val="005D4A56"/>
    <w:rsid w:val="005D4D89"/>
    <w:rsid w:val="005D69F2"/>
    <w:rsid w:val="005E3E44"/>
    <w:rsid w:val="005E5092"/>
    <w:rsid w:val="005E5B53"/>
    <w:rsid w:val="005F1CF0"/>
    <w:rsid w:val="005F2869"/>
    <w:rsid w:val="005F3A97"/>
    <w:rsid w:val="005F3BCF"/>
    <w:rsid w:val="005F6818"/>
    <w:rsid w:val="00603C63"/>
    <w:rsid w:val="00611A04"/>
    <w:rsid w:val="00611E2C"/>
    <w:rsid w:val="00623E11"/>
    <w:rsid w:val="00630AD8"/>
    <w:rsid w:val="006361A7"/>
    <w:rsid w:val="00643166"/>
    <w:rsid w:val="006431CE"/>
    <w:rsid w:val="006452B8"/>
    <w:rsid w:val="00647DE8"/>
    <w:rsid w:val="00652821"/>
    <w:rsid w:val="00660484"/>
    <w:rsid w:val="0066615B"/>
    <w:rsid w:val="00666832"/>
    <w:rsid w:val="00667AE9"/>
    <w:rsid w:val="00671CBA"/>
    <w:rsid w:val="00676144"/>
    <w:rsid w:val="00677E40"/>
    <w:rsid w:val="006855F4"/>
    <w:rsid w:val="00691A2E"/>
    <w:rsid w:val="00697983"/>
    <w:rsid w:val="006A6014"/>
    <w:rsid w:val="006A7031"/>
    <w:rsid w:val="006A76E6"/>
    <w:rsid w:val="006B265A"/>
    <w:rsid w:val="006D0B60"/>
    <w:rsid w:val="006D27E3"/>
    <w:rsid w:val="006E5C4D"/>
    <w:rsid w:val="00703EF9"/>
    <w:rsid w:val="00710176"/>
    <w:rsid w:val="00710CD2"/>
    <w:rsid w:val="00712B4D"/>
    <w:rsid w:val="00723761"/>
    <w:rsid w:val="00725511"/>
    <w:rsid w:val="007266F6"/>
    <w:rsid w:val="00730AFE"/>
    <w:rsid w:val="0074027A"/>
    <w:rsid w:val="007403DA"/>
    <w:rsid w:val="00742AA8"/>
    <w:rsid w:val="0074439A"/>
    <w:rsid w:val="00746035"/>
    <w:rsid w:val="00747389"/>
    <w:rsid w:val="00753C0E"/>
    <w:rsid w:val="007546AB"/>
    <w:rsid w:val="00760108"/>
    <w:rsid w:val="00760582"/>
    <w:rsid w:val="00777CDB"/>
    <w:rsid w:val="00781773"/>
    <w:rsid w:val="00782B50"/>
    <w:rsid w:val="00783467"/>
    <w:rsid w:val="00785E4A"/>
    <w:rsid w:val="007A05C6"/>
    <w:rsid w:val="007A625E"/>
    <w:rsid w:val="007C3A35"/>
    <w:rsid w:val="007C4BFC"/>
    <w:rsid w:val="007D27D3"/>
    <w:rsid w:val="007D5717"/>
    <w:rsid w:val="007D669C"/>
    <w:rsid w:val="007E3F74"/>
    <w:rsid w:val="007E3FBB"/>
    <w:rsid w:val="007F1AD1"/>
    <w:rsid w:val="007F1FC4"/>
    <w:rsid w:val="00800BE0"/>
    <w:rsid w:val="00805AAD"/>
    <w:rsid w:val="00815DC0"/>
    <w:rsid w:val="00821B08"/>
    <w:rsid w:val="00825818"/>
    <w:rsid w:val="00832115"/>
    <w:rsid w:val="008339EB"/>
    <w:rsid w:val="00835A44"/>
    <w:rsid w:val="00837FA9"/>
    <w:rsid w:val="00850EE0"/>
    <w:rsid w:val="00852C39"/>
    <w:rsid w:val="00854BDA"/>
    <w:rsid w:val="008614C7"/>
    <w:rsid w:val="0086380F"/>
    <w:rsid w:val="0087479B"/>
    <w:rsid w:val="00883C1D"/>
    <w:rsid w:val="0089261A"/>
    <w:rsid w:val="00894998"/>
    <w:rsid w:val="008C1FFB"/>
    <w:rsid w:val="008C381E"/>
    <w:rsid w:val="008D09B6"/>
    <w:rsid w:val="008D451E"/>
    <w:rsid w:val="008D5B65"/>
    <w:rsid w:val="008E6805"/>
    <w:rsid w:val="0090299F"/>
    <w:rsid w:val="0090590B"/>
    <w:rsid w:val="009229D3"/>
    <w:rsid w:val="00923E0C"/>
    <w:rsid w:val="00942E58"/>
    <w:rsid w:val="00943033"/>
    <w:rsid w:val="00946A16"/>
    <w:rsid w:val="009543EE"/>
    <w:rsid w:val="00954839"/>
    <w:rsid w:val="00956F1A"/>
    <w:rsid w:val="00962A33"/>
    <w:rsid w:val="00967FEE"/>
    <w:rsid w:val="00970ABB"/>
    <w:rsid w:val="0097179D"/>
    <w:rsid w:val="009745FF"/>
    <w:rsid w:val="00982965"/>
    <w:rsid w:val="009833D5"/>
    <w:rsid w:val="00983F21"/>
    <w:rsid w:val="00985240"/>
    <w:rsid w:val="0099272D"/>
    <w:rsid w:val="00997E36"/>
    <w:rsid w:val="009A1B0A"/>
    <w:rsid w:val="009A215E"/>
    <w:rsid w:val="009A2B13"/>
    <w:rsid w:val="009A45F2"/>
    <w:rsid w:val="009A6421"/>
    <w:rsid w:val="009A64F1"/>
    <w:rsid w:val="009B1169"/>
    <w:rsid w:val="009B2442"/>
    <w:rsid w:val="009C1A6C"/>
    <w:rsid w:val="009C245C"/>
    <w:rsid w:val="009C291E"/>
    <w:rsid w:val="009C2F4F"/>
    <w:rsid w:val="009C4D94"/>
    <w:rsid w:val="009C75B8"/>
    <w:rsid w:val="009D00D4"/>
    <w:rsid w:val="009D37D2"/>
    <w:rsid w:val="009D4A1F"/>
    <w:rsid w:val="009D5B05"/>
    <w:rsid w:val="009E3039"/>
    <w:rsid w:val="009E469A"/>
    <w:rsid w:val="009E4FEF"/>
    <w:rsid w:val="009E6433"/>
    <w:rsid w:val="009F0EFF"/>
    <w:rsid w:val="009F5AD9"/>
    <w:rsid w:val="009F7901"/>
    <w:rsid w:val="00A02F42"/>
    <w:rsid w:val="00A042B6"/>
    <w:rsid w:val="00A13A08"/>
    <w:rsid w:val="00A1587E"/>
    <w:rsid w:val="00A1599F"/>
    <w:rsid w:val="00A16051"/>
    <w:rsid w:val="00A16F06"/>
    <w:rsid w:val="00A17528"/>
    <w:rsid w:val="00A276AC"/>
    <w:rsid w:val="00A37823"/>
    <w:rsid w:val="00A4106D"/>
    <w:rsid w:val="00A57483"/>
    <w:rsid w:val="00A60B31"/>
    <w:rsid w:val="00A635ED"/>
    <w:rsid w:val="00A7050F"/>
    <w:rsid w:val="00A73296"/>
    <w:rsid w:val="00A7508C"/>
    <w:rsid w:val="00A802D9"/>
    <w:rsid w:val="00A805D3"/>
    <w:rsid w:val="00A814EF"/>
    <w:rsid w:val="00A854CE"/>
    <w:rsid w:val="00A85FE9"/>
    <w:rsid w:val="00A915F6"/>
    <w:rsid w:val="00A962A8"/>
    <w:rsid w:val="00A97165"/>
    <w:rsid w:val="00AA27DE"/>
    <w:rsid w:val="00AA3326"/>
    <w:rsid w:val="00AB16C6"/>
    <w:rsid w:val="00AB5778"/>
    <w:rsid w:val="00AC386E"/>
    <w:rsid w:val="00AD0EA8"/>
    <w:rsid w:val="00AD2A03"/>
    <w:rsid w:val="00AD50ED"/>
    <w:rsid w:val="00AE4A55"/>
    <w:rsid w:val="00AE58B0"/>
    <w:rsid w:val="00AF0DBF"/>
    <w:rsid w:val="00AF0E47"/>
    <w:rsid w:val="00AF28D6"/>
    <w:rsid w:val="00AF2E02"/>
    <w:rsid w:val="00AF5047"/>
    <w:rsid w:val="00AF6EEB"/>
    <w:rsid w:val="00B0052A"/>
    <w:rsid w:val="00B0323C"/>
    <w:rsid w:val="00B05BD7"/>
    <w:rsid w:val="00B140E2"/>
    <w:rsid w:val="00B1683B"/>
    <w:rsid w:val="00B205E2"/>
    <w:rsid w:val="00B22F79"/>
    <w:rsid w:val="00B277CF"/>
    <w:rsid w:val="00B30B65"/>
    <w:rsid w:val="00B34FBA"/>
    <w:rsid w:val="00B43B5A"/>
    <w:rsid w:val="00B46196"/>
    <w:rsid w:val="00B46545"/>
    <w:rsid w:val="00B51512"/>
    <w:rsid w:val="00B62317"/>
    <w:rsid w:val="00B62460"/>
    <w:rsid w:val="00B71702"/>
    <w:rsid w:val="00B75CB3"/>
    <w:rsid w:val="00B85838"/>
    <w:rsid w:val="00B85D0E"/>
    <w:rsid w:val="00BA2CFE"/>
    <w:rsid w:val="00BA7B06"/>
    <w:rsid w:val="00BB2067"/>
    <w:rsid w:val="00BB3285"/>
    <w:rsid w:val="00BB52DF"/>
    <w:rsid w:val="00BB79E0"/>
    <w:rsid w:val="00BC33B7"/>
    <w:rsid w:val="00BC588B"/>
    <w:rsid w:val="00BD1AAD"/>
    <w:rsid w:val="00BD2075"/>
    <w:rsid w:val="00BE45F9"/>
    <w:rsid w:val="00BF2B3F"/>
    <w:rsid w:val="00BF5146"/>
    <w:rsid w:val="00C00DA8"/>
    <w:rsid w:val="00C03FD3"/>
    <w:rsid w:val="00C04324"/>
    <w:rsid w:val="00C1040F"/>
    <w:rsid w:val="00C11763"/>
    <w:rsid w:val="00C23C7F"/>
    <w:rsid w:val="00C24C9F"/>
    <w:rsid w:val="00C25C6F"/>
    <w:rsid w:val="00C33718"/>
    <w:rsid w:val="00C35C38"/>
    <w:rsid w:val="00C4066F"/>
    <w:rsid w:val="00C41895"/>
    <w:rsid w:val="00C41A58"/>
    <w:rsid w:val="00C4613F"/>
    <w:rsid w:val="00C53E5F"/>
    <w:rsid w:val="00C709D4"/>
    <w:rsid w:val="00C7366E"/>
    <w:rsid w:val="00C749A3"/>
    <w:rsid w:val="00C754BF"/>
    <w:rsid w:val="00C7752C"/>
    <w:rsid w:val="00C81E2C"/>
    <w:rsid w:val="00C821ED"/>
    <w:rsid w:val="00C84E38"/>
    <w:rsid w:val="00C979B6"/>
    <w:rsid w:val="00CA382B"/>
    <w:rsid w:val="00CA5117"/>
    <w:rsid w:val="00CB3882"/>
    <w:rsid w:val="00CB404A"/>
    <w:rsid w:val="00CC0D6D"/>
    <w:rsid w:val="00CC2CDC"/>
    <w:rsid w:val="00CD528B"/>
    <w:rsid w:val="00CE2E27"/>
    <w:rsid w:val="00CE44D8"/>
    <w:rsid w:val="00CF21FE"/>
    <w:rsid w:val="00CF311D"/>
    <w:rsid w:val="00CF3F1C"/>
    <w:rsid w:val="00D02F16"/>
    <w:rsid w:val="00D04A2F"/>
    <w:rsid w:val="00D10CB8"/>
    <w:rsid w:val="00D10D15"/>
    <w:rsid w:val="00D14927"/>
    <w:rsid w:val="00D2111E"/>
    <w:rsid w:val="00D231E1"/>
    <w:rsid w:val="00D24A8A"/>
    <w:rsid w:val="00D25C1B"/>
    <w:rsid w:val="00D32FAB"/>
    <w:rsid w:val="00D3641F"/>
    <w:rsid w:val="00D37FE5"/>
    <w:rsid w:val="00D40B6E"/>
    <w:rsid w:val="00D42012"/>
    <w:rsid w:val="00D42C83"/>
    <w:rsid w:val="00D46C86"/>
    <w:rsid w:val="00D47E8D"/>
    <w:rsid w:val="00D55EA7"/>
    <w:rsid w:val="00D61B3A"/>
    <w:rsid w:val="00D6302D"/>
    <w:rsid w:val="00D664A7"/>
    <w:rsid w:val="00D674A7"/>
    <w:rsid w:val="00D76795"/>
    <w:rsid w:val="00D83EC0"/>
    <w:rsid w:val="00D8565D"/>
    <w:rsid w:val="00D9580C"/>
    <w:rsid w:val="00D9677D"/>
    <w:rsid w:val="00DA238D"/>
    <w:rsid w:val="00DB0639"/>
    <w:rsid w:val="00DB1D3C"/>
    <w:rsid w:val="00DB1DFF"/>
    <w:rsid w:val="00DB3E55"/>
    <w:rsid w:val="00DC00E5"/>
    <w:rsid w:val="00DC2B02"/>
    <w:rsid w:val="00DC3798"/>
    <w:rsid w:val="00DC52DF"/>
    <w:rsid w:val="00DD42F0"/>
    <w:rsid w:val="00DD7ECF"/>
    <w:rsid w:val="00DE1613"/>
    <w:rsid w:val="00DE59DC"/>
    <w:rsid w:val="00DE5BED"/>
    <w:rsid w:val="00DE78F9"/>
    <w:rsid w:val="00DE7F0E"/>
    <w:rsid w:val="00E00DEC"/>
    <w:rsid w:val="00E03FEB"/>
    <w:rsid w:val="00E04F76"/>
    <w:rsid w:val="00E106DA"/>
    <w:rsid w:val="00E11117"/>
    <w:rsid w:val="00E146F8"/>
    <w:rsid w:val="00E14E6B"/>
    <w:rsid w:val="00E22174"/>
    <w:rsid w:val="00E305EB"/>
    <w:rsid w:val="00E31FE1"/>
    <w:rsid w:val="00E41434"/>
    <w:rsid w:val="00E414B4"/>
    <w:rsid w:val="00E47923"/>
    <w:rsid w:val="00E50377"/>
    <w:rsid w:val="00E51358"/>
    <w:rsid w:val="00E56981"/>
    <w:rsid w:val="00E61927"/>
    <w:rsid w:val="00E61F69"/>
    <w:rsid w:val="00E72DEF"/>
    <w:rsid w:val="00E77316"/>
    <w:rsid w:val="00E847E7"/>
    <w:rsid w:val="00E912CE"/>
    <w:rsid w:val="00E92646"/>
    <w:rsid w:val="00E928B6"/>
    <w:rsid w:val="00E971F2"/>
    <w:rsid w:val="00E97F3D"/>
    <w:rsid w:val="00EA15B1"/>
    <w:rsid w:val="00EC0E73"/>
    <w:rsid w:val="00EC30D6"/>
    <w:rsid w:val="00ED017C"/>
    <w:rsid w:val="00ED1C0E"/>
    <w:rsid w:val="00ED1FD4"/>
    <w:rsid w:val="00EF0F39"/>
    <w:rsid w:val="00EF2088"/>
    <w:rsid w:val="00EF279F"/>
    <w:rsid w:val="00F004C2"/>
    <w:rsid w:val="00F025E7"/>
    <w:rsid w:val="00F07492"/>
    <w:rsid w:val="00F12335"/>
    <w:rsid w:val="00F12B1B"/>
    <w:rsid w:val="00F20938"/>
    <w:rsid w:val="00F26580"/>
    <w:rsid w:val="00F27D07"/>
    <w:rsid w:val="00F31E9C"/>
    <w:rsid w:val="00F41FF6"/>
    <w:rsid w:val="00F501D3"/>
    <w:rsid w:val="00F55561"/>
    <w:rsid w:val="00F5624C"/>
    <w:rsid w:val="00F57215"/>
    <w:rsid w:val="00F63989"/>
    <w:rsid w:val="00F81595"/>
    <w:rsid w:val="00F90978"/>
    <w:rsid w:val="00F9783A"/>
    <w:rsid w:val="00FA5272"/>
    <w:rsid w:val="00FA606B"/>
    <w:rsid w:val="00FB3BD7"/>
    <w:rsid w:val="00FB5C4C"/>
    <w:rsid w:val="00FC4AFC"/>
    <w:rsid w:val="00FD1C8E"/>
    <w:rsid w:val="00FD205F"/>
    <w:rsid w:val="00FD3C9D"/>
    <w:rsid w:val="00FD43B6"/>
    <w:rsid w:val="00FD690C"/>
    <w:rsid w:val="00FE251B"/>
    <w:rsid w:val="00FF1C9A"/>
    <w:rsid w:val="00FF2614"/>
    <w:rsid w:val="00FF60AA"/>
    <w:rsid w:val="00FF7EA9"/>
    <w:rsid w:val="013A56CD"/>
    <w:rsid w:val="0248579F"/>
    <w:rsid w:val="029A1B3E"/>
    <w:rsid w:val="02CB19F9"/>
    <w:rsid w:val="049A29AD"/>
    <w:rsid w:val="059C2518"/>
    <w:rsid w:val="05AF1C50"/>
    <w:rsid w:val="06C157CC"/>
    <w:rsid w:val="06C6764B"/>
    <w:rsid w:val="06EB3077"/>
    <w:rsid w:val="07D24EBE"/>
    <w:rsid w:val="08BD7B5E"/>
    <w:rsid w:val="09776422"/>
    <w:rsid w:val="099836F7"/>
    <w:rsid w:val="09D32BF2"/>
    <w:rsid w:val="0A87727D"/>
    <w:rsid w:val="0B0B48D0"/>
    <w:rsid w:val="0B420EE4"/>
    <w:rsid w:val="0D983C14"/>
    <w:rsid w:val="0D9A6B68"/>
    <w:rsid w:val="0E0911AD"/>
    <w:rsid w:val="0E317273"/>
    <w:rsid w:val="0FAA6F0E"/>
    <w:rsid w:val="10B75E3C"/>
    <w:rsid w:val="10F2439E"/>
    <w:rsid w:val="11325E55"/>
    <w:rsid w:val="15157664"/>
    <w:rsid w:val="15301895"/>
    <w:rsid w:val="15757273"/>
    <w:rsid w:val="15B36A74"/>
    <w:rsid w:val="15DF7B3C"/>
    <w:rsid w:val="16DA2228"/>
    <w:rsid w:val="17406246"/>
    <w:rsid w:val="176D1177"/>
    <w:rsid w:val="17BB1EE3"/>
    <w:rsid w:val="1A3228FC"/>
    <w:rsid w:val="1A8775BF"/>
    <w:rsid w:val="1B933E90"/>
    <w:rsid w:val="1DE2466D"/>
    <w:rsid w:val="1EA062D6"/>
    <w:rsid w:val="1ED61CF8"/>
    <w:rsid w:val="20403E3B"/>
    <w:rsid w:val="21692FE8"/>
    <w:rsid w:val="221038CC"/>
    <w:rsid w:val="223505C4"/>
    <w:rsid w:val="230D5405"/>
    <w:rsid w:val="258668FD"/>
    <w:rsid w:val="27050897"/>
    <w:rsid w:val="27C35FF1"/>
    <w:rsid w:val="2839669D"/>
    <w:rsid w:val="289A78F2"/>
    <w:rsid w:val="28A77FF9"/>
    <w:rsid w:val="2999235A"/>
    <w:rsid w:val="2A183577"/>
    <w:rsid w:val="2A6E35D9"/>
    <w:rsid w:val="2A864937"/>
    <w:rsid w:val="2E34228E"/>
    <w:rsid w:val="2E586DFA"/>
    <w:rsid w:val="2ECB4CA9"/>
    <w:rsid w:val="2FA86D99"/>
    <w:rsid w:val="2FB83277"/>
    <w:rsid w:val="2FCB14BA"/>
    <w:rsid w:val="301E705B"/>
    <w:rsid w:val="31102ED1"/>
    <w:rsid w:val="31505BB7"/>
    <w:rsid w:val="318A1738"/>
    <w:rsid w:val="35DC59EE"/>
    <w:rsid w:val="36CF743A"/>
    <w:rsid w:val="36F72588"/>
    <w:rsid w:val="37A24A9D"/>
    <w:rsid w:val="37AA2AB0"/>
    <w:rsid w:val="388A34DF"/>
    <w:rsid w:val="39FA6883"/>
    <w:rsid w:val="3A127C30"/>
    <w:rsid w:val="3EF46C46"/>
    <w:rsid w:val="3FAD1FAA"/>
    <w:rsid w:val="40992CA3"/>
    <w:rsid w:val="40B94E9F"/>
    <w:rsid w:val="4587444C"/>
    <w:rsid w:val="475278BE"/>
    <w:rsid w:val="479F1D90"/>
    <w:rsid w:val="48FB0EB2"/>
    <w:rsid w:val="493163D3"/>
    <w:rsid w:val="4B554EAD"/>
    <w:rsid w:val="4B647A26"/>
    <w:rsid w:val="4D430CFA"/>
    <w:rsid w:val="4EA93AE0"/>
    <w:rsid w:val="511A0989"/>
    <w:rsid w:val="518B1995"/>
    <w:rsid w:val="51932FAD"/>
    <w:rsid w:val="53837051"/>
    <w:rsid w:val="538F59F6"/>
    <w:rsid w:val="54AD2577"/>
    <w:rsid w:val="54E14B95"/>
    <w:rsid w:val="559E0172"/>
    <w:rsid w:val="562B7004"/>
    <w:rsid w:val="571B6333"/>
    <w:rsid w:val="583F38B8"/>
    <w:rsid w:val="59F9285D"/>
    <w:rsid w:val="59FB5765"/>
    <w:rsid w:val="5A5F03CE"/>
    <w:rsid w:val="5B124AE0"/>
    <w:rsid w:val="5C090A3C"/>
    <w:rsid w:val="5C794D4A"/>
    <w:rsid w:val="5D072AA1"/>
    <w:rsid w:val="5E2D6232"/>
    <w:rsid w:val="5E652175"/>
    <w:rsid w:val="5F322B67"/>
    <w:rsid w:val="622A780A"/>
    <w:rsid w:val="64C55E7C"/>
    <w:rsid w:val="65AB0AAA"/>
    <w:rsid w:val="69322040"/>
    <w:rsid w:val="6AEE382D"/>
    <w:rsid w:val="6FA43E33"/>
    <w:rsid w:val="748E5B2A"/>
    <w:rsid w:val="75103FE4"/>
    <w:rsid w:val="7577036C"/>
    <w:rsid w:val="766E6FAE"/>
    <w:rsid w:val="76856ADF"/>
    <w:rsid w:val="769C721B"/>
    <w:rsid w:val="76EC366A"/>
    <w:rsid w:val="781F0E0C"/>
    <w:rsid w:val="78212811"/>
    <w:rsid w:val="79075EAB"/>
    <w:rsid w:val="79F3277F"/>
    <w:rsid w:val="7B2368A0"/>
    <w:rsid w:val="7EC145C0"/>
    <w:rsid w:val="7F62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F01E31-240F-418E-B29F-E083A112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400" w:lineRule="exact"/>
      <w:jc w:val="center"/>
      <w:outlineLvl w:val="0"/>
    </w:pPr>
    <w:rPr>
      <w:rFonts w:eastAsia="方正小标宋简体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mdt.gd.gov.cn/wsbs/download/content/post_428780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dmdt.gd.gov.cn/wsbs/download/content/post_428780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731</Words>
  <Characters>4170</Characters>
  <Application>Microsoft Office Word</Application>
  <DocSecurity>0</DocSecurity>
  <Lines>34</Lines>
  <Paragraphs>9</Paragraphs>
  <ScaleCrop>false</ScaleCrop>
  <Company>神州网信技术有限公司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Huang, Hui</dc:creator>
  <cp:lastModifiedBy>廖晓霞</cp:lastModifiedBy>
  <cp:revision>5</cp:revision>
  <cp:lastPrinted>2023-11-21T03:21:00Z</cp:lastPrinted>
  <dcterms:created xsi:type="dcterms:W3CDTF">2023-11-21T03:21:00Z</dcterms:created>
  <dcterms:modified xsi:type="dcterms:W3CDTF">2023-11-21T08:25:00Z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694B19B1E7F6471DB053DB57BAA1C4AB</vt:lpwstr>
  </property>
</Properties>
</file>