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61E5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2E377A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B71A575">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13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11.040.01</w:t>
            </w:r>
            <w:r>
              <w:rPr>
                <w:rFonts w:ascii="黑体" w:hAnsi="黑体" w:eastAsia="黑体"/>
                <w:sz w:val="21"/>
                <w:szCs w:val="21"/>
              </w:rPr>
              <w:fldChar w:fldCharType="end"/>
            </w:r>
            <w:bookmarkEnd w:id="0"/>
            <w:bookmarkEnd w:id="132"/>
          </w:p>
        </w:tc>
      </w:tr>
      <w:tr w14:paraId="764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5F014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C088B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C30</w:t>
            </w:r>
            <w:r>
              <w:rPr>
                <w:rFonts w:ascii="黑体" w:hAnsi="黑体" w:eastAsia="黑体"/>
                <w:sz w:val="21"/>
                <w:szCs w:val="21"/>
              </w:rPr>
              <w:fldChar w:fldCharType="end"/>
            </w:r>
            <w:bookmarkEnd w:id="1"/>
          </w:p>
        </w:tc>
      </w:tr>
    </w:tbl>
    <w:p w14:paraId="21E5B5A7">
      <w:pPr>
        <w:pStyle w:val="50"/>
        <w:framePr w:w="9639" w:h="624" w:hRule="exact" w:hSpace="181" w:vSpace="181" w:wrap="around" w:hAnchor="page" w:x="1305" w:y="2269"/>
      </w:pPr>
      <w:bookmarkStart w:id="2" w:name="_Hlk26473981"/>
      <w:r>
        <w:rPr>
          <w:rFonts w:hint="eastAsia"/>
        </w:rPr>
        <w:t>中华人民共和国国家标准</w:t>
      </w:r>
    </w:p>
    <w:bookmarkEnd w:id="2"/>
    <w:p w14:paraId="04768317">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518FBE67">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2886657">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15CAC0D2">
      <w:pPr>
        <w:pStyle w:val="50"/>
        <w:framePr w:w="9639" w:h="6976" w:hRule="exact" w:hSpace="0" w:vSpace="0" w:wrap="around" w:hAnchor="page" w:y="6408"/>
        <w:jc w:val="center"/>
        <w:rPr>
          <w:rFonts w:ascii="黑体" w:hAnsi="黑体" w:eastAsia="黑体"/>
          <w:b w:val="0"/>
          <w:bCs w:val="0"/>
          <w:w w:val="100"/>
        </w:rPr>
      </w:pPr>
    </w:p>
    <w:p w14:paraId="1E53E805">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医疗器械可靠性与维修性 术语</w:t>
      </w:r>
      <w:r>
        <w:fldChar w:fldCharType="end"/>
      </w:r>
      <w:bookmarkEnd w:id="7"/>
    </w:p>
    <w:p w14:paraId="13F8D658">
      <w:pPr>
        <w:framePr w:w="9639" w:h="6974" w:hRule="exact" w:wrap="around" w:vAnchor="page" w:hAnchor="page" w:x="1419" w:y="6408" w:anchorLock="1"/>
        <w:ind w:left="-1418"/>
      </w:pPr>
    </w:p>
    <w:p w14:paraId="4C43AF3B">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Terms for reliability and maintainability of medical devices</w:t>
      </w:r>
      <w:r>
        <w:rPr>
          <w:rFonts w:ascii="黑体" w:hAnsi="黑体" w:eastAsia="黑体"/>
          <w:szCs w:val="28"/>
        </w:rPr>
        <w:fldChar w:fldCharType="end"/>
      </w:r>
      <w:bookmarkEnd w:id="8"/>
    </w:p>
    <w:p w14:paraId="5BA64C4A">
      <w:pPr>
        <w:framePr w:w="9639" w:h="6974" w:hRule="exact" w:wrap="around" w:vAnchor="page" w:hAnchor="page" w:x="1419" w:y="6408" w:anchorLock="1"/>
        <w:spacing w:line="760" w:lineRule="exact"/>
        <w:ind w:left="-1418"/>
      </w:pPr>
    </w:p>
    <w:p w14:paraId="15C9954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7170182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45AC6A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t>202</w:t>
      </w:r>
      <w:r>
        <w:rPr>
          <w:rFonts w:hint="eastAsia"/>
          <w:sz w:val="21"/>
          <w:szCs w:val="28"/>
        </w:rPr>
        <w:t>5</w:t>
      </w:r>
      <w:r>
        <w:rPr>
          <w:sz w:val="21"/>
          <w:szCs w:val="28"/>
        </w:rPr>
        <w:t>.</w:t>
      </w:r>
      <w:r>
        <w:rPr>
          <w:rFonts w:hint="eastAsia"/>
          <w:sz w:val="21"/>
          <w:szCs w:val="28"/>
        </w:rPr>
        <w:t>4</w:t>
      </w:r>
      <w:r>
        <w:rPr>
          <w:sz w:val="21"/>
          <w:szCs w:val="28"/>
        </w:rPr>
        <w:t>.</w:t>
      </w:r>
      <w:r>
        <w:rPr>
          <w:rFonts w:hint="eastAsia"/>
          <w:sz w:val="21"/>
          <w:szCs w:val="28"/>
        </w:rPr>
        <w:t>21）</w:t>
      </w:r>
      <w:r>
        <w:rPr>
          <w:sz w:val="21"/>
          <w:szCs w:val="28"/>
        </w:rPr>
        <w:fldChar w:fldCharType="end"/>
      </w:r>
      <w:bookmarkEnd w:id="11"/>
    </w:p>
    <w:p w14:paraId="59843A6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40C168BF">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6DC2D5E">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7C5620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5C6450C1">
      <w:pPr>
        <w:pStyle w:val="91"/>
        <w:spacing w:after="468"/>
      </w:pPr>
      <w:bookmarkStart w:id="19" w:name="BookMark1"/>
      <w:r>
        <w:rPr>
          <w:spacing w:val="320"/>
        </w:rPr>
        <w:t>目</w:t>
      </w:r>
      <w:r>
        <w:t>次</w:t>
      </w:r>
    </w:p>
    <w:p w14:paraId="5B7DAAA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"_Toc199322762"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_Toc199322762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F08302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"_Toc199322763"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_Toc199322763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82CAC3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"_Toc199322764"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_Toc199322764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4D8E9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"_Toc199322765"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_Toc199322765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8DE2CA">
      <w:pPr>
        <w:pStyle w:val="24"/>
        <w:rPr>
          <w:rFonts w:asciiTheme="minorHAnsi" w:hAnsiTheme="minorHAnsi" w:eastAsiaTheme="minorEastAsia" w:cstheme="minorBidi"/>
          <w:sz w:val="22"/>
          <w:szCs w:val="24"/>
          <w14:ligatures w14:val="standardContextual"/>
        </w:rPr>
      </w:pPr>
      <w:r>
        <w:fldChar w:fldCharType="begin"/>
      </w:r>
      <w:r>
        <w:instrText xml:space="preserve"> HYPERLINK \l "_Toc199322766" </w:instrText>
      </w:r>
      <w:r>
        <w:fldChar w:fldCharType="separate"/>
      </w:r>
      <w:r>
        <w:rPr>
          <w:rStyle w:val="32"/>
          <w:rFonts w:hint="eastAsia"/>
          <w14:scene3d w14:prst="orthographicFront">
            <w14:lightRig w14:rig="threePt" w14:dir="t">
              <w14:rot w14:lat="0" w14:lon="0" w14:rev="0"/>
            </w14:lightRig>
          </w14:scene3d>
        </w:rPr>
        <w:t>3.1</w:t>
      </w:r>
      <w:r>
        <w:rPr>
          <w:rStyle w:val="32"/>
          <w:rFonts w:hint="eastAsia"/>
        </w:rPr>
        <w:t xml:space="preserve"> 医疗器械通用术语</w:t>
      </w:r>
      <w:r>
        <w:rPr>
          <w:rFonts w:hint="eastAsia"/>
        </w:rPr>
        <w:tab/>
      </w:r>
      <w:r>
        <w:rPr>
          <w:rFonts w:hint="eastAsia"/>
        </w:rPr>
        <w:fldChar w:fldCharType="begin"/>
      </w:r>
      <w:r>
        <w:rPr>
          <w:rFonts w:hint="eastAsia"/>
        </w:rPr>
        <w:instrText xml:space="preserve"> </w:instrText>
      </w:r>
      <w:r>
        <w:instrText xml:space="preserve">PAGEREF _Toc199322766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E425B9E">
      <w:pPr>
        <w:pStyle w:val="24"/>
        <w:rPr>
          <w:rFonts w:asciiTheme="minorHAnsi" w:hAnsiTheme="minorHAnsi" w:eastAsiaTheme="minorEastAsia" w:cstheme="minorBidi"/>
          <w:sz w:val="22"/>
          <w:szCs w:val="24"/>
          <w14:ligatures w14:val="standardContextual"/>
        </w:rPr>
      </w:pPr>
      <w:r>
        <w:fldChar w:fldCharType="begin"/>
      </w:r>
      <w:r>
        <w:instrText xml:space="preserve"> HYPERLINK \l "_Toc199322767" </w:instrText>
      </w:r>
      <w:r>
        <w:fldChar w:fldCharType="separate"/>
      </w:r>
      <w:r>
        <w:rPr>
          <w:rStyle w:val="32"/>
          <w:rFonts w:hint="eastAsia"/>
          <w14:scene3d w14:prst="orthographicFront">
            <w14:lightRig w14:rig="threePt" w14:dir="t">
              <w14:rot w14:lat="0" w14:lon="0" w14:rev="0"/>
            </w14:lightRig>
          </w14:scene3d>
        </w:rPr>
        <w:t>3.2</w:t>
      </w:r>
      <w:r>
        <w:rPr>
          <w:rStyle w:val="32"/>
          <w:rFonts w:hint="eastAsia"/>
        </w:rPr>
        <w:t xml:space="preserve"> 可靠性</w:t>
      </w:r>
      <w:r>
        <w:rPr>
          <w:rStyle w:val="32"/>
          <w:rFonts w:hint="eastAsia" w:hAnsi="黑体"/>
        </w:rPr>
        <w:t>相关术语</w:t>
      </w:r>
      <w:r>
        <w:rPr>
          <w:rFonts w:hint="eastAsia"/>
        </w:rPr>
        <w:tab/>
      </w:r>
      <w:r>
        <w:rPr>
          <w:rFonts w:hint="eastAsia"/>
        </w:rPr>
        <w:fldChar w:fldCharType="begin"/>
      </w:r>
      <w:r>
        <w:rPr>
          <w:rFonts w:hint="eastAsia"/>
        </w:rPr>
        <w:instrText xml:space="preserve"> </w:instrText>
      </w:r>
      <w:r>
        <w:instrText xml:space="preserve">PAGEREF _Toc199322767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2C1762C">
      <w:pPr>
        <w:pStyle w:val="24"/>
        <w:rPr>
          <w:rFonts w:asciiTheme="minorHAnsi" w:hAnsiTheme="minorHAnsi" w:eastAsiaTheme="minorEastAsia" w:cstheme="minorBidi"/>
          <w:sz w:val="22"/>
          <w:szCs w:val="24"/>
          <w14:ligatures w14:val="standardContextual"/>
        </w:rPr>
      </w:pPr>
      <w:r>
        <w:fldChar w:fldCharType="begin"/>
      </w:r>
      <w:r>
        <w:instrText xml:space="preserve"> HYPERLINK \l "_Toc199322768" </w:instrText>
      </w:r>
      <w:r>
        <w:fldChar w:fldCharType="separate"/>
      </w:r>
      <w:r>
        <w:rPr>
          <w:rStyle w:val="32"/>
          <w:rFonts w:hint="eastAsia"/>
          <w14:scene3d w14:prst="orthographicFront">
            <w14:lightRig w14:rig="threePt" w14:dir="t">
              <w14:rot w14:lat="0" w14:lon="0" w14:rev="0"/>
            </w14:lightRig>
          </w14:scene3d>
        </w:rPr>
        <w:t>3.3</w:t>
      </w:r>
      <w:r>
        <w:rPr>
          <w:rStyle w:val="32"/>
          <w:rFonts w:hint="eastAsia"/>
        </w:rPr>
        <w:t xml:space="preserve"> 维修性</w:t>
      </w:r>
      <w:r>
        <w:rPr>
          <w:rStyle w:val="32"/>
          <w:rFonts w:hint="eastAsia" w:hAnsi="黑体"/>
        </w:rPr>
        <w:t>相关术语</w:t>
      </w:r>
      <w:r>
        <w:rPr>
          <w:rFonts w:hint="eastAsia"/>
        </w:rPr>
        <w:tab/>
      </w:r>
      <w:r>
        <w:rPr>
          <w:rFonts w:hint="eastAsia"/>
        </w:rPr>
        <w:fldChar w:fldCharType="begin"/>
      </w:r>
      <w:r>
        <w:rPr>
          <w:rFonts w:hint="eastAsia"/>
        </w:rPr>
        <w:instrText xml:space="preserve"> </w:instrText>
      </w:r>
      <w:r>
        <w:instrText xml:space="preserve">PAGEREF _Toc199322768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2DF2B2E">
      <w:pPr>
        <w:pStyle w:val="24"/>
        <w:rPr>
          <w:rFonts w:asciiTheme="minorHAnsi" w:hAnsiTheme="minorHAnsi" w:eastAsiaTheme="minorEastAsia" w:cstheme="minorBidi"/>
          <w:sz w:val="22"/>
          <w:szCs w:val="24"/>
          <w14:ligatures w14:val="standardContextual"/>
        </w:rPr>
      </w:pPr>
      <w:r>
        <w:fldChar w:fldCharType="begin"/>
      </w:r>
      <w:r>
        <w:instrText xml:space="preserve"> HYPERLINK \l "_Toc199322769" </w:instrText>
      </w:r>
      <w:r>
        <w:fldChar w:fldCharType="separate"/>
      </w:r>
      <w:r>
        <w:rPr>
          <w:rStyle w:val="32"/>
          <w:rFonts w:hint="eastAsia"/>
          <w14:scene3d w14:prst="orthographicFront">
            <w14:lightRig w14:rig="threePt" w14:dir="t">
              <w14:rot w14:lat="0" w14:lon="0" w14:rev="0"/>
            </w14:lightRig>
          </w14:scene3d>
        </w:rPr>
        <w:t>3.4</w:t>
      </w:r>
      <w:r>
        <w:rPr>
          <w:rStyle w:val="32"/>
          <w:rFonts w:hint="eastAsia"/>
        </w:rPr>
        <w:t xml:space="preserve"> 设计与分析</w:t>
      </w:r>
      <w:r>
        <w:rPr>
          <w:rFonts w:hint="eastAsia"/>
        </w:rPr>
        <w:tab/>
      </w:r>
      <w:r>
        <w:rPr>
          <w:rFonts w:hint="eastAsia"/>
        </w:rPr>
        <w:fldChar w:fldCharType="begin"/>
      </w:r>
      <w:r>
        <w:rPr>
          <w:rFonts w:hint="eastAsia"/>
        </w:rPr>
        <w:instrText xml:space="preserve"> </w:instrText>
      </w:r>
      <w:r>
        <w:instrText xml:space="preserve">PAGEREF _Toc199322769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6888290">
      <w:pPr>
        <w:pStyle w:val="24"/>
        <w:rPr>
          <w:rFonts w:asciiTheme="minorHAnsi" w:hAnsiTheme="minorHAnsi" w:eastAsiaTheme="minorEastAsia" w:cstheme="minorBidi"/>
          <w:sz w:val="22"/>
          <w:szCs w:val="24"/>
          <w14:ligatures w14:val="standardContextual"/>
        </w:rPr>
      </w:pPr>
      <w:r>
        <w:fldChar w:fldCharType="begin"/>
      </w:r>
      <w:r>
        <w:instrText xml:space="preserve"> HYPERLINK \l "_Toc199322770" </w:instrText>
      </w:r>
      <w:r>
        <w:fldChar w:fldCharType="separate"/>
      </w:r>
      <w:r>
        <w:rPr>
          <w:rStyle w:val="32"/>
          <w:rFonts w:hint="eastAsia"/>
          <w14:scene3d w14:prst="orthographicFront">
            <w14:lightRig w14:rig="threePt" w14:dir="t">
              <w14:rot w14:lat="0" w14:lon="0" w14:rev="0"/>
            </w14:lightRig>
          </w14:scene3d>
        </w:rPr>
        <w:t>3.5</w:t>
      </w:r>
      <w:r>
        <w:rPr>
          <w:rStyle w:val="32"/>
          <w:rFonts w:hint="eastAsia" w:hAnsi="黑体"/>
        </w:rPr>
        <w:t xml:space="preserve"> 试验与评价</w:t>
      </w:r>
      <w:r>
        <w:rPr>
          <w:rFonts w:hint="eastAsia"/>
        </w:rPr>
        <w:tab/>
      </w:r>
      <w:r>
        <w:rPr>
          <w:rFonts w:hint="eastAsia"/>
        </w:rPr>
        <w:fldChar w:fldCharType="begin"/>
      </w:r>
      <w:r>
        <w:rPr>
          <w:rFonts w:hint="eastAsia"/>
        </w:rPr>
        <w:instrText xml:space="preserve"> </w:instrText>
      </w:r>
      <w:r>
        <w:instrText xml:space="preserve">PAGEREF _Toc199322770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E05BC1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"_Toc199322771" </w:instrText>
      </w:r>
      <w:r>
        <w:fldChar w:fldCharType="separate"/>
      </w:r>
      <w:r>
        <w:rPr>
          <w:rStyle w:val="32"/>
          <w:rFonts w:hint="eastAsia"/>
          <w:spacing w:val="100"/>
        </w:rPr>
        <w:t>附录A</w:t>
      </w:r>
      <w:r>
        <w:rPr>
          <w:rStyle w:val="32"/>
          <w:rFonts w:hint="eastAsia"/>
        </w:rPr>
        <w:t xml:space="preserve"> （资料性） 数学统计相关</w:t>
      </w:r>
      <w:r>
        <w:rPr>
          <w:rFonts w:hint="eastAsia"/>
        </w:rPr>
        <w:tab/>
      </w:r>
      <w:r>
        <w:rPr>
          <w:rFonts w:hint="eastAsia"/>
        </w:rPr>
        <w:fldChar w:fldCharType="begin"/>
      </w:r>
      <w:r>
        <w:rPr>
          <w:rFonts w:hint="eastAsia"/>
        </w:rPr>
        <w:instrText xml:space="preserve"> </w:instrText>
      </w:r>
      <w:r>
        <w:instrText xml:space="preserve">PAGEREF _Toc199322771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6D0D4F8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"_Toc199322772" </w:instrText>
      </w:r>
      <w:r>
        <w:fldChar w:fldCharType="separate"/>
      </w:r>
      <w:r>
        <w:rPr>
          <w:rStyle w:val="32"/>
          <w:rFonts w:hint="eastAsia"/>
          <w:spacing w:val="210"/>
        </w:rPr>
        <w:t>索</w:t>
      </w:r>
      <w:r>
        <w:rPr>
          <w:rStyle w:val="32"/>
          <w:rFonts w:hint="eastAsia"/>
        </w:rPr>
        <w:t>引</w:t>
      </w:r>
      <w:r>
        <w:rPr>
          <w:rFonts w:hint="eastAsia"/>
        </w:rPr>
        <w:tab/>
      </w:r>
      <w:r>
        <w:rPr>
          <w:rFonts w:hint="eastAsia"/>
        </w:rPr>
        <w:fldChar w:fldCharType="begin"/>
      </w:r>
      <w:r>
        <w:rPr>
          <w:rFonts w:hint="eastAsia"/>
        </w:rPr>
        <w:instrText xml:space="preserve"> </w:instrText>
      </w:r>
      <w:r>
        <w:instrText xml:space="preserve">PAGEREF _Toc199322772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BA5A6F0">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01354D04">
      <w:pPr>
        <w:pStyle w:val="89"/>
        <w:spacing w:before="900" w:after="468"/>
      </w:pPr>
      <w:bookmarkStart w:id="20" w:name="_Toc199322762"/>
      <w:bookmarkStart w:id="21" w:name="BookMark2"/>
      <w:r>
        <w:rPr>
          <w:spacing w:val="320"/>
        </w:rPr>
        <w:t>前</w:t>
      </w:r>
      <w:r>
        <w:t>言</w:t>
      </w:r>
      <w:bookmarkEnd w:id="20"/>
    </w:p>
    <w:p w14:paraId="6B57815E">
      <w:pPr>
        <w:pStyle w:val="56"/>
        <w:ind w:firstLine="420"/>
      </w:pPr>
      <w:r>
        <w:rPr>
          <w:rFonts w:hint="eastAsia"/>
        </w:rPr>
        <w:t>本文件按照GB/T 1.1—2020《标准化工作导则  第1部分：标准化文件的结构和起草规则》的规定起草。</w:t>
      </w:r>
    </w:p>
    <w:p w14:paraId="31D36E27">
      <w:pPr>
        <w:pStyle w:val="56"/>
        <w:ind w:firstLine="420"/>
      </w:pPr>
      <w:r>
        <w:rPr>
          <w:rFonts w:hint="eastAsia"/>
        </w:rPr>
        <w:t>请注意本文件的某些内容可能涉及专利。本文件的发布机构不承担识别专利的责任。</w:t>
      </w:r>
    </w:p>
    <w:p w14:paraId="17359055">
      <w:pPr>
        <w:pStyle w:val="56"/>
        <w:ind w:firstLine="420"/>
      </w:pPr>
      <w:r>
        <w:rPr>
          <w:rFonts w:hint="eastAsia"/>
        </w:rPr>
        <w:t>本文件由国家药品监督管理局提出。</w:t>
      </w:r>
    </w:p>
    <w:p w14:paraId="5FB5813A">
      <w:pPr>
        <w:pStyle w:val="56"/>
        <w:ind w:firstLine="420"/>
      </w:pPr>
      <w:r>
        <w:rPr>
          <w:rFonts w:hint="eastAsia"/>
        </w:rPr>
        <w:t>本文件由国家药品监督管理局归口。</w:t>
      </w:r>
    </w:p>
    <w:p w14:paraId="0AB0F6A3">
      <w:pPr>
        <w:pStyle w:val="56"/>
        <w:ind w:firstLine="420"/>
      </w:pPr>
      <w:r>
        <w:rPr>
          <w:rFonts w:hint="eastAsia"/>
        </w:rPr>
        <w:t>本文件起草单位：</w:t>
      </w:r>
    </w:p>
    <w:p w14:paraId="261AEBC6">
      <w:pPr>
        <w:pStyle w:val="56"/>
        <w:ind w:firstLine="420"/>
      </w:pPr>
      <w:r>
        <w:rPr>
          <w:rFonts w:hint="eastAsia"/>
        </w:rPr>
        <w:t>本文件主要起草人：</w:t>
      </w:r>
    </w:p>
    <w:p w14:paraId="4B238572">
      <w:pPr>
        <w:pStyle w:val="56"/>
        <w:ind w:firstLine="420"/>
      </w:pPr>
    </w:p>
    <w:p w14:paraId="6218657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4A4DF863">
      <w:pPr>
        <w:spacing w:line="20" w:lineRule="exact"/>
        <w:jc w:val="center"/>
        <w:rPr>
          <w:rFonts w:ascii="黑体" w:hAnsi="黑体" w:eastAsia="黑体"/>
          <w:sz w:val="32"/>
          <w:szCs w:val="32"/>
        </w:rPr>
      </w:pPr>
      <w:bookmarkStart w:id="22" w:name="BookMark4"/>
    </w:p>
    <w:p w14:paraId="2C3ECC00">
      <w:pPr>
        <w:spacing w:line="20" w:lineRule="exact"/>
        <w:jc w:val="center"/>
        <w:rPr>
          <w:rFonts w:ascii="黑体" w:hAnsi="黑体" w:eastAsia="黑体"/>
          <w:sz w:val="32"/>
          <w:szCs w:val="32"/>
        </w:rPr>
      </w:pPr>
    </w:p>
    <w:sdt>
      <w:sdtPr>
        <w:tag w:val="NEW_STAND_NAME"/>
        <w:id w:val="595910757"/>
        <w:lock w:val="sdtLocked"/>
        <w:placeholder>
          <w:docPart w:val="4E39A3ABE3E34186BEB64D5F843CE010"/>
        </w:placeholder>
      </w:sdtPr>
      <w:sdtContent>
        <w:p w14:paraId="0024F445">
          <w:pPr>
            <w:pStyle w:val="177"/>
            <w:spacing w:before="3" w:beforeLines="1" w:after="686" w:afterLines="220"/>
          </w:pPr>
          <w:bookmarkStart w:id="23" w:name="NEW_STAND_NAME"/>
          <w:r>
            <w:rPr>
              <w:rFonts w:hint="eastAsia"/>
            </w:rPr>
            <w:t>医疗器械</w:t>
          </w:r>
          <w:r>
            <w:t>可靠性</w:t>
          </w:r>
          <w:r>
            <w:rPr>
              <w:rFonts w:hint="eastAsia"/>
            </w:rPr>
            <w:t>与</w:t>
          </w:r>
          <w:r>
            <w:t>维修性</w:t>
          </w:r>
          <w:r>
            <w:rPr>
              <w:rFonts w:hint="eastAsia"/>
            </w:rPr>
            <w:t xml:space="preserve"> </w:t>
          </w:r>
          <w:r>
            <w:t>术语</w:t>
          </w:r>
        </w:p>
      </w:sdtContent>
    </w:sdt>
    <w:bookmarkEnd w:id="23"/>
    <w:p w14:paraId="24BBAD7F">
      <w:pPr>
        <w:pStyle w:val="104"/>
        <w:spacing w:before="312" w:after="312"/>
      </w:pPr>
      <w:bookmarkStart w:id="24" w:name="_Toc26986771"/>
      <w:bookmarkStart w:id="25" w:name="_Toc97190718"/>
      <w:bookmarkStart w:id="26" w:name="_Toc17233325"/>
      <w:bookmarkStart w:id="27" w:name="_Toc24884211"/>
      <w:bookmarkStart w:id="28" w:name="_Toc17233333"/>
      <w:bookmarkStart w:id="29" w:name="_Toc24884218"/>
      <w:bookmarkStart w:id="30" w:name="_Toc26648465"/>
      <w:bookmarkStart w:id="31" w:name="_Toc26718930"/>
      <w:bookmarkStart w:id="32" w:name="_Toc26986530"/>
      <w:bookmarkStart w:id="33" w:name="_Toc199322763"/>
      <w:r>
        <w:rPr>
          <w:rFonts w:hint="eastAsia"/>
        </w:rPr>
        <w:t>范围</w:t>
      </w:r>
      <w:bookmarkEnd w:id="24"/>
      <w:bookmarkEnd w:id="25"/>
      <w:bookmarkEnd w:id="26"/>
      <w:bookmarkEnd w:id="27"/>
      <w:bookmarkEnd w:id="28"/>
      <w:bookmarkEnd w:id="29"/>
      <w:bookmarkEnd w:id="30"/>
      <w:bookmarkEnd w:id="31"/>
      <w:bookmarkEnd w:id="32"/>
      <w:bookmarkEnd w:id="33"/>
    </w:p>
    <w:p w14:paraId="344CEF4A">
      <w:pPr>
        <w:pStyle w:val="56"/>
        <w:ind w:firstLine="420"/>
      </w:pPr>
      <w:bookmarkStart w:id="34" w:name="_Toc17233334"/>
      <w:bookmarkStart w:id="35" w:name="_Toc24884212"/>
      <w:bookmarkStart w:id="36" w:name="_Toc24884219"/>
      <w:bookmarkStart w:id="37" w:name="_Toc26648466"/>
      <w:bookmarkStart w:id="38" w:name="_Toc17233326"/>
      <w:r>
        <w:t>本标准</w:t>
      </w:r>
      <w:r>
        <w:rPr>
          <w:rFonts w:hint="eastAsia"/>
        </w:rPr>
        <w:t>界定了有关医疗器械可靠性、维修性领域常用术语及其定义。</w:t>
      </w:r>
    </w:p>
    <w:p w14:paraId="4EFB9DFB">
      <w:pPr>
        <w:pStyle w:val="56"/>
        <w:ind w:firstLine="420"/>
      </w:pPr>
      <w:r>
        <w:rPr>
          <w:rFonts w:hint="eastAsia"/>
        </w:rPr>
        <w:t>本标准</w:t>
      </w:r>
      <w:r>
        <w:t>适用于</w:t>
      </w:r>
      <w:r>
        <w:rPr>
          <w:rFonts w:hint="eastAsia"/>
        </w:rPr>
        <w:t>医疗器械产品的可靠性、维修性有关工作。</w:t>
      </w:r>
    </w:p>
    <w:p w14:paraId="25E87AEE">
      <w:pPr>
        <w:pStyle w:val="104"/>
        <w:spacing w:before="312" w:after="312"/>
      </w:pPr>
      <w:bookmarkStart w:id="39" w:name="_Toc26986772"/>
      <w:bookmarkStart w:id="40" w:name="_Toc97190719"/>
      <w:bookmarkStart w:id="41" w:name="_Toc199322764"/>
      <w:bookmarkStart w:id="42" w:name="_Toc26718931"/>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A9C3F8A01F04AC6AB26951229D0BA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2C0C0A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D1DB5E">
      <w:pPr>
        <w:pStyle w:val="56"/>
        <w:ind w:firstLine="420"/>
      </w:pPr>
      <w:r>
        <w:rPr>
          <w:rFonts w:hint="eastAsia"/>
        </w:rPr>
        <w:t>GB</w:t>
      </w:r>
      <w:r>
        <w:t xml:space="preserve"> </w:t>
      </w:r>
      <w:r>
        <w:rPr>
          <w:rFonts w:hint="eastAsia"/>
        </w:rPr>
        <w:t>9706.1—2020 医用电气设备 第1部分：基本安全和基本性能的通用要求</w:t>
      </w:r>
    </w:p>
    <w:p w14:paraId="4E7390C5">
      <w:pPr>
        <w:pStyle w:val="56"/>
        <w:ind w:firstLine="420"/>
      </w:pPr>
      <w:r>
        <w:rPr>
          <w:rFonts w:hint="eastAsia"/>
        </w:rPr>
        <w:t>GB/T 2423.10—2019</w:t>
      </w:r>
      <w:r>
        <w:t xml:space="preserve"> </w:t>
      </w:r>
      <w:r>
        <w:rPr>
          <w:rFonts w:hint="eastAsia"/>
        </w:rPr>
        <w:t>环境试验 第2部分：试验方法 试验Fc：振动(正弦)</w:t>
      </w:r>
    </w:p>
    <w:p w14:paraId="72D96B0E">
      <w:pPr>
        <w:pStyle w:val="56"/>
        <w:ind w:firstLine="420"/>
      </w:pPr>
      <w:r>
        <w:rPr>
          <w:rFonts w:hint="eastAsia"/>
        </w:rPr>
        <w:t>GB/T 2423.22—2012</w:t>
      </w:r>
      <w:r>
        <w:t xml:space="preserve"> </w:t>
      </w:r>
      <w:r>
        <w:rPr>
          <w:rFonts w:hint="eastAsia"/>
        </w:rPr>
        <w:t>环境试验 第2部分：试验方法 试验N：温度变化</w:t>
      </w:r>
    </w:p>
    <w:p w14:paraId="19ECE3FC">
      <w:pPr>
        <w:pStyle w:val="56"/>
        <w:ind w:firstLine="420"/>
      </w:pPr>
      <w:r>
        <w:t>GB/T</w:t>
      </w:r>
      <w:r>
        <w:rPr>
          <w:rFonts w:hint="eastAsia"/>
        </w:rPr>
        <w:t xml:space="preserve"> </w:t>
      </w:r>
      <w:r>
        <w:t>2900.1—2008 电工术语</w:t>
      </w:r>
      <w:r>
        <w:rPr>
          <w:rFonts w:hint="eastAsia"/>
        </w:rPr>
        <w:t xml:space="preserve"> 基本术语</w:t>
      </w:r>
    </w:p>
    <w:p w14:paraId="2FF3039A">
      <w:pPr>
        <w:pStyle w:val="56"/>
        <w:ind w:firstLine="420"/>
      </w:pPr>
      <w:r>
        <w:rPr>
          <w:rFonts w:hint="eastAsia"/>
        </w:rPr>
        <w:t>GB</w:t>
      </w:r>
      <w:r>
        <w:t>/</w:t>
      </w:r>
      <w:r>
        <w:rPr>
          <w:rFonts w:hint="eastAsia"/>
        </w:rPr>
        <w:t>T 2900.13—2008 电工术语 可信性与服务质量</w:t>
      </w:r>
    </w:p>
    <w:p w14:paraId="18DE089C">
      <w:pPr>
        <w:pStyle w:val="56"/>
        <w:ind w:firstLine="420"/>
      </w:pPr>
      <w:r>
        <w:t>GB/T</w:t>
      </w:r>
      <w:r>
        <w:rPr>
          <w:rFonts w:hint="eastAsia"/>
        </w:rPr>
        <w:t xml:space="preserve"> </w:t>
      </w:r>
      <w:r>
        <w:t>2900.99—2016 电工术语</w:t>
      </w:r>
      <w:r>
        <w:rPr>
          <w:rFonts w:hint="eastAsia"/>
        </w:rPr>
        <w:t xml:space="preserve"> </w:t>
      </w:r>
      <w:r>
        <w:t>可信性</w:t>
      </w:r>
    </w:p>
    <w:p w14:paraId="20E980B9">
      <w:pPr>
        <w:pStyle w:val="56"/>
        <w:ind w:firstLine="420"/>
      </w:pPr>
      <w:r>
        <w:t>GB/T</w:t>
      </w:r>
      <w:r>
        <w:rPr>
          <w:rFonts w:hint="eastAsia"/>
        </w:rPr>
        <w:t xml:space="preserve"> </w:t>
      </w:r>
      <w:r>
        <w:t>3187—94 可靠性、维修性术语</w:t>
      </w:r>
    </w:p>
    <w:p w14:paraId="1D25A046">
      <w:pPr>
        <w:pStyle w:val="56"/>
        <w:ind w:firstLine="420"/>
      </w:pPr>
      <w:r>
        <w:t>GB/T 3358.1—2009 统计学词汇及符号 第1部分：一般统计术语与用于概率的术语</w:t>
      </w:r>
    </w:p>
    <w:p w14:paraId="27CDA245">
      <w:pPr>
        <w:pStyle w:val="56"/>
        <w:ind w:firstLine="420"/>
      </w:pPr>
      <w:r>
        <w:t>GB/T 5080.1—2012 可靠性试验</w:t>
      </w:r>
      <w:r>
        <w:rPr>
          <w:rFonts w:hint="eastAsia"/>
        </w:rPr>
        <w:t xml:space="preserve"> </w:t>
      </w:r>
      <w:r>
        <w:t>第1部分：试验条件和统计检验原理</w:t>
      </w:r>
    </w:p>
    <w:p w14:paraId="16D6F70D">
      <w:pPr>
        <w:pStyle w:val="56"/>
        <w:ind w:firstLine="420"/>
      </w:pPr>
      <w:r>
        <w:rPr>
          <w:rFonts w:hint="eastAsia"/>
        </w:rPr>
        <w:t>GB/T 17215.9311—2017</w:t>
      </w:r>
      <w:r>
        <w:t xml:space="preserve"> </w:t>
      </w:r>
      <w:r>
        <w:rPr>
          <w:rFonts w:hint="eastAsia"/>
        </w:rPr>
        <w:t>电测量设备 可信性 第311部分：温度和湿度加速可靠性试验</w:t>
      </w:r>
    </w:p>
    <w:p w14:paraId="0EABA0CE">
      <w:pPr>
        <w:pStyle w:val="56"/>
        <w:ind w:firstLine="420"/>
      </w:pPr>
      <w:r>
        <w:t xml:space="preserve">GB/T </w:t>
      </w:r>
      <w:r>
        <w:rPr>
          <w:rFonts w:hint="eastAsia"/>
        </w:rPr>
        <w:t>1</w:t>
      </w:r>
      <w:r>
        <w:t xml:space="preserve">9633.1—2015 </w:t>
      </w:r>
      <w:r>
        <w:rPr>
          <w:rFonts w:hint="eastAsia"/>
        </w:rPr>
        <w:t>最终灭</w:t>
      </w:r>
      <w:r>
        <w:rPr>
          <w:rFonts w:hint="eastAsia" w:ascii="Times New Roman"/>
        </w:rPr>
        <w:t>菌医疗器械包装</w:t>
      </w:r>
      <w:r>
        <w:rPr>
          <w:rFonts w:ascii="Times New Roman"/>
        </w:rPr>
        <w:t xml:space="preserve"> </w:t>
      </w:r>
      <w:r>
        <w:rPr>
          <w:rFonts w:hint="eastAsia" w:ascii="Times New Roman"/>
        </w:rPr>
        <w:t>第1部分：材料、无菌屏障系统和包装系统的要求</w:t>
      </w:r>
    </w:p>
    <w:p w14:paraId="6791B09A">
      <w:pPr>
        <w:pStyle w:val="56"/>
        <w:ind w:firstLine="420"/>
      </w:pPr>
      <w:r>
        <w:rPr>
          <w:rFonts w:hint="eastAsia"/>
        </w:rPr>
        <w:t>GB/T 29309—2012</w:t>
      </w:r>
      <w:r>
        <w:t xml:space="preserve"> </w:t>
      </w:r>
      <w:r>
        <w:rPr>
          <w:rFonts w:hint="eastAsia"/>
        </w:rPr>
        <w:t>电工电子产品加速应力试验规程 高加速寿命试验导则</w:t>
      </w:r>
    </w:p>
    <w:p w14:paraId="55300ADD">
      <w:pPr>
        <w:pStyle w:val="56"/>
        <w:ind w:firstLine="420"/>
      </w:pPr>
      <w:r>
        <w:t>GB/T 32466—2015 电工电子产品加速应力试验规程</w:t>
      </w:r>
      <w:r>
        <w:rPr>
          <w:rFonts w:hint="eastAsia"/>
        </w:rPr>
        <w:t xml:space="preserve"> </w:t>
      </w:r>
      <w:r>
        <w:t>高加速应力筛选导则</w:t>
      </w:r>
    </w:p>
    <w:p w14:paraId="1A166349">
      <w:pPr>
        <w:pStyle w:val="56"/>
        <w:ind w:firstLine="420"/>
      </w:pPr>
      <w:r>
        <w:t>GB/T 34434—2017 家用和类似用途电器 可靠性加速试验方法</w:t>
      </w:r>
    </w:p>
    <w:p w14:paraId="50F6D892">
      <w:pPr>
        <w:pStyle w:val="56"/>
        <w:ind w:firstLine="420"/>
      </w:pPr>
      <w:r>
        <w:t>GB/T 34986—2017 产品加速试验方法</w:t>
      </w:r>
    </w:p>
    <w:p w14:paraId="18FCFE19">
      <w:pPr>
        <w:pStyle w:val="56"/>
        <w:ind w:firstLine="420"/>
      </w:pPr>
      <w:r>
        <w:rPr>
          <w:rFonts w:hint="eastAsia"/>
        </w:rPr>
        <w:t>G</w:t>
      </w:r>
      <w:r>
        <w:t>B</w:t>
      </w:r>
      <w:r>
        <w:rPr>
          <w:rFonts w:hint="eastAsia"/>
        </w:rPr>
        <w:t>/</w:t>
      </w:r>
      <w:r>
        <w:t xml:space="preserve">T 42061—2022 </w:t>
      </w:r>
      <w:r>
        <w:rPr>
          <w:rFonts w:hint="eastAsia"/>
        </w:rPr>
        <w:t>医疗器械 质量管理体系用于法规的要求</w:t>
      </w:r>
    </w:p>
    <w:p w14:paraId="7D1305D0">
      <w:pPr>
        <w:pStyle w:val="56"/>
        <w:ind w:firstLine="420"/>
      </w:pPr>
      <w:r>
        <w:rPr>
          <w:rFonts w:hint="eastAsia"/>
        </w:rPr>
        <w:t>G</w:t>
      </w:r>
      <w:r>
        <w:t>B</w:t>
      </w:r>
      <w:r>
        <w:rPr>
          <w:rFonts w:hint="eastAsia"/>
        </w:rPr>
        <w:t>/</w:t>
      </w:r>
      <w:r>
        <w:t xml:space="preserve">T 42062—2022 </w:t>
      </w:r>
      <w:r>
        <w:rPr>
          <w:rFonts w:hint="eastAsia"/>
        </w:rPr>
        <w:t>医疗器械 风险管理对医疗器械的应用</w:t>
      </w:r>
    </w:p>
    <w:p w14:paraId="1D467116">
      <w:pPr>
        <w:pStyle w:val="56"/>
        <w:ind w:firstLine="420"/>
      </w:pPr>
      <w:r>
        <w:rPr>
          <w:rFonts w:hint="eastAsia"/>
        </w:rPr>
        <w:t>YY</w:t>
      </w:r>
      <w:r>
        <w:t>/</w:t>
      </w:r>
      <w:r>
        <w:rPr>
          <w:rFonts w:hint="eastAsia"/>
        </w:rPr>
        <w:t>T 0681.1—2018 无菌医疗器械包装试验方法 第1部分：加速老化试验指南</w:t>
      </w:r>
    </w:p>
    <w:p w14:paraId="2962D052">
      <w:pPr>
        <w:pStyle w:val="56"/>
        <w:ind w:firstLine="420"/>
      </w:pPr>
      <w:r>
        <w:rPr>
          <w:rFonts w:hint="eastAsia"/>
        </w:rPr>
        <w:t>YY/T 1813—2022</w:t>
      </w:r>
      <w:r>
        <w:t xml:space="preserve"> </w:t>
      </w:r>
      <w:r>
        <w:rPr>
          <w:rFonts w:hint="eastAsia"/>
        </w:rPr>
        <w:t>医用电气设备使用可靠性信息与评估方法</w:t>
      </w:r>
    </w:p>
    <w:p w14:paraId="4C1F55DE">
      <w:pPr>
        <w:pStyle w:val="56"/>
        <w:ind w:firstLine="420"/>
      </w:pPr>
      <w:r>
        <w:rPr>
          <w:rFonts w:hint="eastAsia"/>
        </w:rPr>
        <w:t>YY/T 1837—20</w:t>
      </w:r>
      <w:r>
        <w:t>22</w:t>
      </w:r>
      <w:r>
        <w:rPr>
          <w:rFonts w:hint="eastAsia"/>
        </w:rPr>
        <w:t xml:space="preserve"> 医用电气设备可靠性通用要求</w:t>
      </w:r>
    </w:p>
    <w:p w14:paraId="1D8ED12C">
      <w:pPr>
        <w:pStyle w:val="56"/>
        <w:ind w:firstLine="420"/>
      </w:pPr>
      <w:r>
        <w:t>YY/T 1930—2024 医疗器械临床评价</w:t>
      </w:r>
      <w:r>
        <w:rPr>
          <w:rFonts w:hint="eastAsia"/>
        </w:rPr>
        <w:t xml:space="preserve"> </w:t>
      </w:r>
      <w:r>
        <w:t>术语和定义</w:t>
      </w:r>
    </w:p>
    <w:p w14:paraId="17AB5F06">
      <w:pPr>
        <w:pStyle w:val="56"/>
        <w:ind w:firstLine="420"/>
      </w:pPr>
    </w:p>
    <w:p w14:paraId="24691DEE">
      <w:pPr>
        <w:pStyle w:val="104"/>
        <w:spacing w:before="312" w:after="312"/>
      </w:pPr>
      <w:bookmarkStart w:id="44" w:name="_Toc199322765"/>
      <w:bookmarkStart w:id="45" w:name="_Toc97190720"/>
      <w:r>
        <w:rPr>
          <w:rFonts w:hint="eastAsia"/>
          <w:szCs w:val="21"/>
        </w:rPr>
        <w:t>术语和定义</w:t>
      </w:r>
      <w:bookmarkEnd w:id="44"/>
      <w:bookmarkEnd w:id="45"/>
    </w:p>
    <w:sdt>
      <w:sdtPr>
        <w:id w:val="-1909835108"/>
        <w:placeholder>
          <w:docPart w:val="6A9C3F8A01F04AC6AB26951229D0BA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AE0881">
          <w:pPr>
            <w:pStyle w:val="56"/>
            <w:ind w:firstLine="420"/>
          </w:pPr>
          <w:bookmarkStart w:id="46" w:name="_Toc26986532"/>
          <w:bookmarkEnd w:id="46"/>
          <w:r>
            <w:t>下列术语和定义适用于本文件。</w:t>
          </w:r>
        </w:p>
      </w:sdtContent>
    </w:sdt>
    <w:p w14:paraId="3E6058DF">
      <w:pPr>
        <w:pStyle w:val="105"/>
        <w:spacing w:before="156" w:after="156"/>
      </w:pPr>
      <w:bookmarkStart w:id="47" w:name="_Toc199322766"/>
      <w:r>
        <w:rPr>
          <w:rFonts w:hint="eastAsia"/>
        </w:rPr>
        <w:t>医疗器械通用术语</w:t>
      </w:r>
      <w:bookmarkEnd w:id="47"/>
    </w:p>
    <w:p w14:paraId="081EC7D7">
      <w:pPr>
        <w:pStyle w:val="224"/>
        <w:ind w:left="420" w:hanging="420" w:hangingChars="200"/>
        <w:rPr>
          <w:rFonts w:ascii="黑体" w:hAnsi="黑体" w:eastAsia="黑体"/>
          <w:lang w:bidi="en-US"/>
        </w:rPr>
      </w:pPr>
      <w:bookmarkStart w:id="48" w:name="_Toc31818"/>
      <w:r>
        <w:rPr>
          <w:rFonts w:hint="eastAsia" w:ascii="黑体" w:hAnsi="黑体" w:eastAsia="黑体"/>
          <w:lang w:bidi="en-US"/>
        </w:rPr>
        <w:t>医疗器械</w:t>
      </w:r>
      <w:r>
        <w:rPr>
          <w:rFonts w:hint="eastAsia" w:ascii="黑体" w:hAnsi="黑体" w:eastAsia="黑体"/>
          <w:lang w:bidi="en-US"/>
        </w:rPr>
        <w:fldChar w:fldCharType="begin"/>
      </w:r>
      <w:r>
        <w:instrText xml:space="preserve"> XE "</w:instrText>
      </w:r>
      <w:r>
        <w:rPr>
          <w:rFonts w:hint="eastAsia"/>
        </w:rPr>
        <w:instrText xml:space="preserve">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 xml:space="preserve">medical device </w:t>
      </w:r>
    </w:p>
    <w:p w14:paraId="352FBD8A">
      <w:pPr>
        <w:pStyle w:val="56"/>
        <w:ind w:firstLine="420"/>
        <w:rPr>
          <w:rFonts w:ascii="Times New Roman"/>
        </w:rPr>
      </w:pPr>
      <w:r>
        <w:rPr>
          <w:rFonts w:hint="eastAsia" w:ascii="Times New Roman"/>
        </w:rPr>
        <w:t>用于人类的仪器、设备、工具、机械、器具、植入物、体外使用试剂、软件、材料或其他类似或相关物品，其预期使用由制造商确定，不论单独使用或组合使用，以达到下列一个或多个特定的医疗目的：</w:t>
      </w:r>
    </w:p>
    <w:p w14:paraId="038718A0">
      <w:pPr>
        <w:pStyle w:val="56"/>
        <w:ind w:firstLine="420"/>
        <w:rPr>
          <w:rFonts w:ascii="Times New Roman"/>
        </w:rPr>
      </w:pPr>
      <w:r>
        <w:rPr>
          <w:rFonts w:hint="eastAsia" w:ascii="Times New Roman"/>
        </w:rPr>
        <w:t>——疾病的诊断、预防、监护、治疗或缓解；</w:t>
      </w:r>
    </w:p>
    <w:p w14:paraId="70C85C28">
      <w:pPr>
        <w:pStyle w:val="56"/>
        <w:ind w:firstLine="420"/>
        <w:rPr>
          <w:rFonts w:ascii="Times New Roman"/>
        </w:rPr>
      </w:pPr>
      <w:r>
        <w:rPr>
          <w:rFonts w:hint="eastAsia" w:ascii="Times New Roman"/>
        </w:rPr>
        <w:t>——损伤的诊断、监护、治疗、缓解或补偿；</w:t>
      </w:r>
    </w:p>
    <w:p w14:paraId="518466E9">
      <w:pPr>
        <w:pStyle w:val="56"/>
        <w:ind w:firstLine="420"/>
        <w:rPr>
          <w:rFonts w:ascii="Times New Roman"/>
        </w:rPr>
      </w:pPr>
      <w:r>
        <w:rPr>
          <w:rFonts w:hint="eastAsia" w:ascii="Times New Roman"/>
        </w:rPr>
        <w:t>——生理结构或生理过程的查验、替代、调节或支持；</w:t>
      </w:r>
    </w:p>
    <w:p w14:paraId="5F6CE690">
      <w:pPr>
        <w:pStyle w:val="56"/>
        <w:ind w:firstLine="420"/>
        <w:rPr>
          <w:rFonts w:ascii="Times New Roman"/>
        </w:rPr>
      </w:pPr>
      <w:r>
        <w:rPr>
          <w:rFonts w:hint="eastAsia" w:ascii="Times New Roman"/>
        </w:rPr>
        <w:t>——生命的支持或维持；</w:t>
      </w:r>
    </w:p>
    <w:p w14:paraId="6FD60E0F">
      <w:pPr>
        <w:pStyle w:val="56"/>
        <w:ind w:firstLine="420"/>
        <w:rPr>
          <w:rFonts w:ascii="Times New Roman"/>
        </w:rPr>
      </w:pPr>
      <w:r>
        <w:rPr>
          <w:rFonts w:hint="eastAsia" w:ascii="Times New Roman"/>
        </w:rPr>
        <w:t>——妊娠控制；</w:t>
      </w:r>
    </w:p>
    <w:p w14:paraId="01E636EF">
      <w:pPr>
        <w:pStyle w:val="56"/>
        <w:ind w:firstLine="420"/>
        <w:rPr>
          <w:rFonts w:ascii="Times New Roman"/>
        </w:rPr>
      </w:pPr>
      <w:r>
        <w:rPr>
          <w:rFonts w:hint="eastAsia" w:ascii="Times New Roman"/>
        </w:rPr>
        <w:t>——医疗器械的消毒；</w:t>
      </w:r>
    </w:p>
    <w:p w14:paraId="77D62E6F">
      <w:pPr>
        <w:pStyle w:val="56"/>
        <w:ind w:firstLine="420"/>
        <w:rPr>
          <w:rFonts w:ascii="Times New Roman"/>
        </w:rPr>
      </w:pPr>
      <w:r>
        <w:rPr>
          <w:rFonts w:hint="eastAsia" w:ascii="Times New Roman"/>
        </w:rPr>
        <w:t>——通过对取自人体的样本进行体外检查的方式来提供信息；</w:t>
      </w:r>
    </w:p>
    <w:p w14:paraId="6EC060B2">
      <w:pPr>
        <w:pStyle w:val="56"/>
        <w:ind w:firstLine="420"/>
        <w:rPr>
          <w:rFonts w:ascii="Times New Roman"/>
        </w:rPr>
      </w:pPr>
      <w:r>
        <w:rPr>
          <w:rFonts w:hint="eastAsia" w:ascii="Times New Roman"/>
        </w:rPr>
        <w:t>并且其在人体内或人体上的主要预期效用不是通过药理学、免疫学或代谢的方式实现，但这些方式可辅助实现预期功能。</w:t>
      </w:r>
    </w:p>
    <w:p w14:paraId="654A6DB2">
      <w:pPr>
        <w:pStyle w:val="56"/>
        <w:ind w:firstLine="360"/>
        <w:rPr>
          <w:rFonts w:ascii="Times New Roman"/>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imes New Roman"/>
          <w:sz w:val="18"/>
          <w:szCs w:val="18"/>
        </w:rPr>
        <w:t>在一些管辖区可能认为是医疗器械但在另一些管辖区不认为是医疗器械的产品包括但不限于：</w:t>
      </w:r>
    </w:p>
    <w:p w14:paraId="735F2831">
      <w:pPr>
        <w:pStyle w:val="56"/>
        <w:ind w:firstLine="360"/>
        <w:rPr>
          <w:rFonts w:ascii="Times New Roman"/>
          <w:sz w:val="18"/>
          <w:szCs w:val="18"/>
        </w:rPr>
      </w:pPr>
      <w:r>
        <w:rPr>
          <w:rFonts w:hint="eastAsia" w:ascii="Times New Roman"/>
          <w:sz w:val="18"/>
          <w:szCs w:val="18"/>
        </w:rPr>
        <w:t>——消毒物；</w:t>
      </w:r>
    </w:p>
    <w:p w14:paraId="2495DA89">
      <w:pPr>
        <w:pStyle w:val="56"/>
        <w:ind w:firstLine="360"/>
        <w:rPr>
          <w:rFonts w:ascii="Times New Roman"/>
          <w:sz w:val="18"/>
          <w:szCs w:val="18"/>
        </w:rPr>
      </w:pPr>
      <w:r>
        <w:rPr>
          <w:rFonts w:hint="eastAsia" w:ascii="Times New Roman"/>
          <w:sz w:val="18"/>
          <w:szCs w:val="18"/>
        </w:rPr>
        <w:t>——残障人士的辅助器具；</w:t>
      </w:r>
    </w:p>
    <w:p w14:paraId="23ED81A1">
      <w:pPr>
        <w:pStyle w:val="56"/>
        <w:ind w:firstLine="360"/>
        <w:rPr>
          <w:rFonts w:ascii="Times New Roman"/>
          <w:sz w:val="18"/>
          <w:szCs w:val="18"/>
        </w:rPr>
      </w:pPr>
      <w:r>
        <w:rPr>
          <w:rFonts w:hint="eastAsia" w:ascii="Times New Roman"/>
          <w:sz w:val="18"/>
          <w:szCs w:val="18"/>
        </w:rPr>
        <w:t>——包含动物和／或人体组织的器械；</w:t>
      </w:r>
    </w:p>
    <w:p w14:paraId="6992B861">
      <w:pPr>
        <w:pStyle w:val="56"/>
        <w:ind w:firstLine="360"/>
        <w:rPr>
          <w:rFonts w:ascii="Times New Roman"/>
          <w:sz w:val="18"/>
          <w:szCs w:val="18"/>
        </w:rPr>
      </w:pPr>
      <w:r>
        <w:rPr>
          <w:rFonts w:hint="eastAsia" w:ascii="Times New Roman"/>
          <w:sz w:val="18"/>
          <w:szCs w:val="18"/>
        </w:rPr>
        <w:t>——用于体外受精或辅助生殖技术的器械。</w:t>
      </w:r>
    </w:p>
    <w:p w14:paraId="3CB85899">
      <w:pPr>
        <w:pStyle w:val="56"/>
        <w:ind w:firstLine="360"/>
        <w:rPr>
          <w:rFonts w:ascii="Times New Roman"/>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imes New Roman"/>
          <w:sz w:val="18"/>
          <w:szCs w:val="18"/>
        </w:rPr>
        <w:t>我国法规《医疗器械监督管理条例》（国务院令第</w:t>
      </w:r>
      <w:r>
        <w:rPr>
          <w:rFonts w:ascii="Times New Roman"/>
          <w:sz w:val="18"/>
          <w:szCs w:val="18"/>
        </w:rPr>
        <w:t xml:space="preserve">739 </w:t>
      </w:r>
      <w:r>
        <w:rPr>
          <w:rFonts w:hint="eastAsia" w:ascii="Times New Roman"/>
          <w:sz w:val="18"/>
          <w:szCs w:val="18"/>
        </w:rPr>
        <w:t>号）中医疗器械的定义如下：</w:t>
      </w:r>
    </w:p>
    <w:p w14:paraId="072BCCFD">
      <w:pPr>
        <w:pStyle w:val="56"/>
        <w:ind w:firstLine="360"/>
        <w:rPr>
          <w:rFonts w:ascii="Times New Roman"/>
          <w:sz w:val="18"/>
          <w:szCs w:val="18"/>
        </w:rPr>
      </w:pPr>
      <w:r>
        <w:rPr>
          <w:rFonts w:hint="eastAsia" w:ascii="Times New Roman"/>
          <w:sz w:val="18"/>
          <w:szCs w:val="18"/>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3663AC80">
      <w:pPr>
        <w:pStyle w:val="56"/>
        <w:ind w:firstLine="360"/>
        <w:rPr>
          <w:rFonts w:ascii="Times New Roman"/>
          <w:sz w:val="18"/>
          <w:szCs w:val="18"/>
        </w:rPr>
      </w:pPr>
      <w:r>
        <w:rPr>
          <w:rFonts w:hint="eastAsia" w:ascii="Times New Roman"/>
          <w:sz w:val="18"/>
          <w:szCs w:val="18"/>
        </w:rPr>
        <w:t>（一〉疾病的诊断、预防、监护、治疗或者缓解；</w:t>
      </w:r>
    </w:p>
    <w:p w14:paraId="28DD72E2">
      <w:pPr>
        <w:pStyle w:val="56"/>
        <w:ind w:firstLine="360"/>
        <w:rPr>
          <w:rFonts w:ascii="Times New Roman"/>
          <w:sz w:val="18"/>
          <w:szCs w:val="18"/>
        </w:rPr>
      </w:pPr>
      <w:r>
        <w:rPr>
          <w:rFonts w:hint="eastAsia" w:ascii="Times New Roman"/>
          <w:sz w:val="18"/>
          <w:szCs w:val="18"/>
        </w:rPr>
        <w:t>（二）损伤的诊断、监护、治疗、缓解或者功能补偿，</w:t>
      </w:r>
    </w:p>
    <w:p w14:paraId="528D0D69">
      <w:pPr>
        <w:pStyle w:val="56"/>
        <w:ind w:firstLine="360"/>
        <w:rPr>
          <w:rFonts w:ascii="Times New Roman"/>
          <w:sz w:val="18"/>
          <w:szCs w:val="18"/>
        </w:rPr>
      </w:pPr>
      <w:r>
        <w:rPr>
          <w:rFonts w:hint="eastAsia" w:ascii="Times New Roman"/>
          <w:sz w:val="18"/>
          <w:szCs w:val="18"/>
        </w:rPr>
        <w:t>（三）生理结构或者生理过程的检验、替代、调节或者支持；</w:t>
      </w:r>
    </w:p>
    <w:p w14:paraId="08484FA9">
      <w:pPr>
        <w:pStyle w:val="56"/>
        <w:ind w:firstLine="360"/>
        <w:rPr>
          <w:rFonts w:ascii="Times New Roman"/>
          <w:sz w:val="18"/>
          <w:szCs w:val="18"/>
        </w:rPr>
      </w:pPr>
      <w:r>
        <w:rPr>
          <w:rFonts w:hint="eastAsia" w:ascii="Times New Roman"/>
          <w:sz w:val="18"/>
          <w:szCs w:val="18"/>
        </w:rPr>
        <w:t>（四）生命的支持或者维持；</w:t>
      </w:r>
    </w:p>
    <w:p w14:paraId="5924CA0E">
      <w:pPr>
        <w:pStyle w:val="56"/>
        <w:ind w:firstLine="360"/>
        <w:rPr>
          <w:rFonts w:ascii="Times New Roman"/>
          <w:sz w:val="18"/>
          <w:szCs w:val="18"/>
        </w:rPr>
      </w:pPr>
      <w:r>
        <w:rPr>
          <w:rFonts w:hint="eastAsia" w:ascii="Times New Roman"/>
          <w:sz w:val="18"/>
          <w:szCs w:val="18"/>
        </w:rPr>
        <w:t>（五）妊娠控制；</w:t>
      </w:r>
    </w:p>
    <w:p w14:paraId="04AE785A">
      <w:pPr>
        <w:pStyle w:val="56"/>
        <w:ind w:firstLine="360"/>
        <w:rPr>
          <w:rFonts w:ascii="Times New Roman"/>
        </w:rPr>
      </w:pPr>
      <w:r>
        <w:rPr>
          <w:rFonts w:hint="eastAsia" w:ascii="Times New Roman"/>
          <w:sz w:val="18"/>
          <w:szCs w:val="18"/>
        </w:rPr>
        <w:t>（六）通过对来自人体的样本进行检查，为医疗或者诊断目的提供信息。</w:t>
      </w:r>
    </w:p>
    <w:p w14:paraId="56491A5E">
      <w:pPr>
        <w:pStyle w:val="56"/>
        <w:ind w:firstLine="420"/>
      </w:pPr>
      <w:r>
        <w:t>[</w:t>
      </w:r>
      <w:r>
        <w:rPr>
          <w:rFonts w:hint="eastAsia"/>
        </w:rPr>
        <w:t>来源：G</w:t>
      </w:r>
      <w:r>
        <w:t>B/T 42062</w:t>
      </w:r>
      <w:r>
        <w:rPr>
          <w:rFonts w:hint="eastAsia"/>
        </w:rPr>
        <w:t>—</w:t>
      </w:r>
      <w:r>
        <w:t>2022</w:t>
      </w:r>
      <w:r>
        <w:rPr>
          <w:rFonts w:hint="eastAsia"/>
        </w:rPr>
        <w:t>，3.10</w:t>
      </w:r>
      <w:r>
        <w:t>]</w:t>
      </w:r>
    </w:p>
    <w:p w14:paraId="344BC0D4">
      <w:pPr>
        <w:pStyle w:val="56"/>
        <w:ind w:firstLine="420"/>
        <w:rPr>
          <w:lang w:val="en-GB"/>
        </w:rPr>
      </w:pPr>
    </w:p>
    <w:p w14:paraId="59315E54">
      <w:pPr>
        <w:pStyle w:val="224"/>
        <w:ind w:left="420" w:hanging="420" w:hangingChars="200"/>
        <w:rPr>
          <w:rFonts w:ascii="黑体" w:hAnsi="黑体" w:eastAsia="黑体"/>
          <w:lang w:bidi="en-US"/>
        </w:rPr>
      </w:pPr>
      <w:r>
        <w:rPr>
          <w:rFonts w:hint="eastAsia" w:ascii="黑体" w:hAnsi="黑体" w:eastAsia="黑体"/>
          <w:lang w:bidi="en-US"/>
        </w:rPr>
        <w:t>无源医疗器械</w:t>
      </w:r>
      <w:bookmarkEnd w:id="48"/>
      <w:r>
        <w:rPr>
          <w:rFonts w:hint="eastAsia" w:ascii="黑体" w:hAnsi="黑体" w:eastAsia="黑体"/>
          <w:lang w:bidi="en-US"/>
        </w:rPr>
        <w:fldChar w:fldCharType="begin"/>
      </w:r>
      <w:r>
        <w:instrText xml:space="preserve"> XE "</w:instrText>
      </w:r>
      <w:r>
        <w:rPr>
          <w:rFonts w:hint="eastAsia"/>
        </w:rPr>
        <w:instrText xml:space="preserve">无源医疗器械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non</w:t>
      </w:r>
      <w:r>
        <w:rPr>
          <w:rFonts w:ascii="黑体" w:hAnsi="黑体" w:eastAsia="黑体"/>
          <w:lang w:bidi="en-US"/>
        </w:rPr>
        <w:t xml:space="preserve"> </w:t>
      </w:r>
      <w:r>
        <w:rPr>
          <w:rFonts w:hint="eastAsia" w:ascii="黑体" w:hAnsi="黑体" w:eastAsia="黑体"/>
          <w:lang w:bidi="en-US"/>
        </w:rPr>
        <w:t>active medical device</w:t>
      </w:r>
    </w:p>
    <w:p w14:paraId="5917D096">
      <w:pPr>
        <w:pStyle w:val="56"/>
        <w:ind w:firstLine="420"/>
      </w:pPr>
      <w:r>
        <w:rPr>
          <w:rFonts w:hint="eastAsia"/>
        </w:rPr>
        <w:t>不依靠电能或者其他能源，但是可以通过由人体或者重力产生的能量，发挥其功能的医疗器械。</w:t>
      </w:r>
    </w:p>
    <w:p w14:paraId="01A9FC76">
      <w:pPr>
        <w:pStyle w:val="56"/>
        <w:ind w:firstLine="420"/>
      </w:pPr>
    </w:p>
    <w:p w14:paraId="7146F8E8">
      <w:pPr>
        <w:pStyle w:val="224"/>
        <w:ind w:left="420" w:hanging="420" w:hangingChars="200"/>
        <w:rPr>
          <w:rFonts w:ascii="黑体" w:hAnsi="黑体" w:eastAsia="黑体"/>
          <w:lang w:bidi="en-US"/>
        </w:rPr>
      </w:pPr>
      <w:bookmarkStart w:id="49" w:name="_Toc22984"/>
      <w:r>
        <w:rPr>
          <w:rFonts w:hint="eastAsia" w:ascii="黑体" w:hAnsi="黑体" w:eastAsia="黑体"/>
          <w:lang w:bidi="en-US"/>
        </w:rPr>
        <w:t>有源医疗器械</w:t>
      </w:r>
      <w:r>
        <w:rPr>
          <w:rFonts w:hint="eastAsia" w:ascii="黑体" w:hAnsi="黑体" w:eastAsia="黑体"/>
          <w:lang w:bidi="en-US"/>
        </w:rPr>
        <w:fldChar w:fldCharType="begin"/>
      </w:r>
      <w:r>
        <w:instrText xml:space="preserve"> XE "</w:instrText>
      </w:r>
      <w:r>
        <w:rPr>
          <w:rFonts w:hint="eastAsia"/>
        </w:rPr>
        <w:instrText xml:space="preserve">有源医疗器械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active medical device</w:t>
      </w:r>
      <w:bookmarkEnd w:id="49"/>
    </w:p>
    <w:p w14:paraId="4AC7C568">
      <w:pPr>
        <w:pStyle w:val="56"/>
        <w:ind w:firstLine="420"/>
      </w:pPr>
      <w:r>
        <w:rPr>
          <w:rFonts w:hint="eastAsia"/>
        </w:rPr>
        <w:t>任何依靠电能或者其他能源，而不是直接由人体或者重力产生的能量，发挥其功能的医疗器械。</w:t>
      </w:r>
    </w:p>
    <w:p w14:paraId="738ECBD3">
      <w:pPr>
        <w:pStyle w:val="56"/>
        <w:ind w:firstLine="420"/>
      </w:pPr>
      <w:r>
        <w:rPr>
          <w:rFonts w:hint="eastAsia"/>
        </w:rPr>
        <w:t>[来源：</w:t>
      </w:r>
      <w:r>
        <w:t>GB 16174.1</w:t>
      </w:r>
      <w:r>
        <w:rPr>
          <w:rFonts w:hint="eastAsia"/>
        </w:rPr>
        <w:t>—</w:t>
      </w:r>
      <w:r>
        <w:t>2015</w:t>
      </w:r>
      <w:r>
        <w:rPr>
          <w:rFonts w:hint="eastAsia"/>
        </w:rPr>
        <w:t>，</w:t>
      </w:r>
      <w:r>
        <w:t>3.2</w:t>
      </w:r>
      <w:r>
        <w:rPr>
          <w:rFonts w:hint="eastAsia"/>
        </w:rPr>
        <w:t>]</w:t>
      </w:r>
    </w:p>
    <w:p w14:paraId="6CED062A">
      <w:pPr>
        <w:pStyle w:val="56"/>
        <w:ind w:firstLine="420"/>
      </w:pPr>
    </w:p>
    <w:p w14:paraId="19C29862">
      <w:pPr>
        <w:pStyle w:val="224"/>
        <w:ind w:left="420" w:hanging="420" w:hangingChars="200"/>
        <w:rPr>
          <w:rFonts w:ascii="Times New Roman"/>
        </w:rPr>
      </w:pPr>
      <w:r>
        <w:rPr>
          <w:rFonts w:hint="eastAsia" w:ascii="黑体" w:hAnsi="黑体" w:eastAsia="黑体"/>
          <w:lang w:bidi="en-US"/>
        </w:rPr>
        <w:t>体外诊断医疗器械</w:t>
      </w:r>
      <w:r>
        <w:rPr>
          <w:rFonts w:hint="eastAsia" w:ascii="黑体" w:hAnsi="黑体" w:eastAsia="黑体"/>
          <w:lang w:bidi="en-US"/>
        </w:rPr>
        <w:fldChar w:fldCharType="begin"/>
      </w:r>
      <w:r>
        <w:instrText xml:space="preserve"> XE "</w:instrText>
      </w:r>
      <w:r>
        <w:rPr>
          <w:rFonts w:hint="eastAsia"/>
        </w:rPr>
        <w:instrText xml:space="preserve">体外诊断医疗器械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in</w:t>
      </w:r>
      <w:r>
        <w:rPr>
          <w:rFonts w:ascii="黑体" w:hAnsi="黑体" w:eastAsia="黑体"/>
          <w:lang w:bidi="en-US"/>
        </w:rPr>
        <w:t xml:space="preserve"> vitro diagnostic medical device</w:t>
      </w:r>
      <w:r>
        <w:rPr>
          <w:rFonts w:ascii="Times New Roman"/>
        </w:rPr>
        <w:t xml:space="preserve"> </w:t>
      </w:r>
    </w:p>
    <w:p w14:paraId="63F7FA58">
      <w:pPr>
        <w:pStyle w:val="56"/>
        <w:ind w:firstLine="420"/>
      </w:pPr>
      <w:r>
        <w:rPr>
          <w:rFonts w:hint="eastAsia"/>
        </w:rPr>
        <w:t>I</w:t>
      </w:r>
      <w:r>
        <w:t xml:space="preserve">VD </w:t>
      </w:r>
      <w:r>
        <w:rPr>
          <w:rFonts w:hint="eastAsia"/>
        </w:rPr>
        <w:t xml:space="preserve">医疗器械 </w:t>
      </w:r>
      <w:r>
        <w:t>IVD medical device</w:t>
      </w:r>
    </w:p>
    <w:p w14:paraId="552E4378">
      <w:pPr>
        <w:pStyle w:val="56"/>
        <w:ind w:firstLine="0" w:firstLineChars="0"/>
        <w:rPr>
          <w:rFonts w:ascii="Times New Roman"/>
        </w:rPr>
      </w:pPr>
      <w:r>
        <w:rPr>
          <w:rFonts w:ascii="Times New Roman"/>
        </w:rPr>
        <w:tab/>
      </w:r>
      <w:r>
        <w:rPr>
          <w:rFonts w:hint="eastAsia" w:ascii="Times New Roman"/>
        </w:rPr>
        <w:t>制造商预期单独或组合使用的，用于对完全或主要来自人体的样本进行体外检测，以提供诊断、检测或相容性信息为目的的器械，包括试剂、校准品、质控品、样本容器、软件和有关的仪器或器具或其他物品。</w:t>
      </w:r>
    </w:p>
    <w:p w14:paraId="79B1CF65">
      <w:pPr>
        <w:pStyle w:val="56"/>
        <w:ind w:firstLine="420"/>
        <w:rPr>
          <w:lang w:bidi="en-US"/>
        </w:rPr>
      </w:pPr>
      <w:r>
        <w:rPr>
          <w:rFonts w:ascii="Times New Roman"/>
          <w:lang w:val="en-GB"/>
        </w:rPr>
        <w:t>［来</w:t>
      </w:r>
      <w:r>
        <w:t>源：GB/T 42062</w:t>
      </w:r>
      <w:r>
        <w:rPr>
          <w:rFonts w:hint="eastAsia"/>
        </w:rPr>
        <w:t>—</w:t>
      </w:r>
      <w:r>
        <w:t>2022</w:t>
      </w:r>
      <w:r>
        <w:rPr>
          <w:rFonts w:hint="eastAsia"/>
        </w:rPr>
        <w:t>，3.7</w:t>
      </w:r>
      <w:r>
        <w:t>］</w:t>
      </w:r>
    </w:p>
    <w:p w14:paraId="356E4E07">
      <w:pPr>
        <w:pStyle w:val="56"/>
        <w:ind w:firstLine="420"/>
        <w:rPr>
          <w:lang w:bidi="en-US"/>
        </w:rPr>
      </w:pPr>
    </w:p>
    <w:p w14:paraId="63B43197">
      <w:pPr>
        <w:pStyle w:val="224"/>
        <w:ind w:left="420" w:hanging="420" w:hangingChars="200"/>
        <w:rPr>
          <w:rFonts w:ascii="黑体" w:hAnsi="黑体" w:eastAsia="黑体"/>
        </w:rPr>
      </w:pPr>
      <w:bookmarkStart w:id="50" w:name="_Toc8407"/>
      <w:r>
        <w:rPr>
          <w:rFonts w:hint="eastAsia" w:ascii="黑体" w:hAnsi="黑体" w:eastAsia="黑体"/>
          <w:lang w:bidi="en-US"/>
        </w:rPr>
        <w:t>基本安全</w:t>
      </w:r>
      <w:bookmarkEnd w:id="50"/>
      <w:r>
        <w:rPr>
          <w:rFonts w:hint="eastAsia" w:ascii="黑体" w:hAnsi="黑体" w:eastAsia="黑体"/>
          <w:lang w:bidi="en-US"/>
        </w:rPr>
        <w:fldChar w:fldCharType="begin"/>
      </w:r>
      <w:r>
        <w:instrText xml:space="preserve"> XE "</w:instrText>
      </w:r>
      <w:r>
        <w:rPr>
          <w:rFonts w:hint="eastAsia"/>
        </w:rPr>
        <w:instrText xml:space="preserve">基本安全</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ba</w:t>
      </w:r>
      <w:r>
        <w:rPr>
          <w:rFonts w:ascii="黑体" w:hAnsi="黑体" w:eastAsia="黑体"/>
          <w:lang w:bidi="en-US"/>
        </w:rPr>
        <w:t>sic safety</w:t>
      </w:r>
    </w:p>
    <w:p w14:paraId="12DF5FE6">
      <w:pPr>
        <w:pStyle w:val="56"/>
        <w:ind w:firstLine="420"/>
      </w:pPr>
      <w:r>
        <w:rPr>
          <w:rFonts w:hint="eastAsia"/>
        </w:rPr>
        <w:t>当医疗设备在正常状态和单一故障状态下使用时，不产生由于物理危险而直接导致的不可接受的风险。</w:t>
      </w:r>
    </w:p>
    <w:p w14:paraId="1D7D71EF">
      <w:pPr>
        <w:pStyle w:val="56"/>
        <w:ind w:firstLine="420"/>
      </w:pPr>
      <w:r>
        <w:t>[</w:t>
      </w:r>
      <w:r>
        <w:rPr>
          <w:rFonts w:ascii="Times New Roman"/>
          <w:lang w:val="en-GB"/>
        </w:rPr>
        <w:t>来源：</w:t>
      </w:r>
      <w:r>
        <w:rPr>
          <w:rFonts w:hint="eastAsia"/>
        </w:rPr>
        <w:t>GB</w:t>
      </w:r>
      <w:r>
        <w:t xml:space="preserve"> </w:t>
      </w:r>
      <w:r>
        <w:rPr>
          <w:rFonts w:hint="eastAsia"/>
        </w:rPr>
        <w:t>9706.1—2020，</w:t>
      </w:r>
      <w:r>
        <w:t>3.10</w:t>
      </w:r>
      <w:r>
        <w:rPr>
          <w:rFonts w:hint="eastAsia"/>
        </w:rPr>
        <w:t>，有修改</w:t>
      </w:r>
      <w:r>
        <w:t>]</w:t>
      </w:r>
    </w:p>
    <w:p w14:paraId="1E6EBF91">
      <w:pPr>
        <w:pStyle w:val="56"/>
        <w:ind w:firstLine="420"/>
      </w:pPr>
    </w:p>
    <w:p w14:paraId="19B7DC52">
      <w:pPr>
        <w:pStyle w:val="224"/>
        <w:ind w:left="420" w:hanging="420" w:hangingChars="200"/>
        <w:rPr>
          <w:rFonts w:ascii="黑体" w:hAnsi="黑体" w:eastAsia="黑体"/>
          <w:lang w:bidi="en-US"/>
        </w:rPr>
      </w:pPr>
      <w:bookmarkStart w:id="51" w:name="_Toc28546"/>
      <w:r>
        <w:rPr>
          <w:rFonts w:hint="eastAsia" w:ascii="黑体" w:hAnsi="黑体" w:eastAsia="黑体"/>
          <w:lang w:bidi="en-US"/>
        </w:rPr>
        <w:t>基本性能</w:t>
      </w:r>
      <w:bookmarkEnd w:id="51"/>
      <w:r>
        <w:rPr>
          <w:rFonts w:hint="eastAsia" w:ascii="黑体" w:hAnsi="黑体" w:eastAsia="黑体"/>
          <w:lang w:bidi="en-US"/>
        </w:rPr>
        <w:fldChar w:fldCharType="begin"/>
      </w:r>
      <w:r>
        <w:instrText xml:space="preserve"> XE "</w:instrText>
      </w:r>
      <w:r>
        <w:rPr>
          <w:rFonts w:hint="eastAsia"/>
        </w:rPr>
        <w:instrText xml:space="preserve">基本性能</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e</w:t>
      </w:r>
      <w:r>
        <w:rPr>
          <w:rFonts w:ascii="黑体" w:hAnsi="黑体" w:eastAsia="黑体"/>
          <w:lang w:bidi="en-US"/>
        </w:rPr>
        <w:t>ssential performance</w:t>
      </w:r>
    </w:p>
    <w:p w14:paraId="3D8BE392">
      <w:pPr>
        <w:pStyle w:val="56"/>
        <w:ind w:firstLine="420"/>
      </w:pPr>
      <w:r>
        <w:rPr>
          <w:rFonts w:hint="eastAsia"/>
        </w:rPr>
        <w:t>与基本安全不相关的临床功能的性能，其丧失或降低到超过制造商规定的限值会导致不可接受的风险。</w:t>
      </w:r>
    </w:p>
    <w:p w14:paraId="26A2E32A">
      <w:pPr>
        <w:pStyle w:val="56"/>
        <w:ind w:firstLine="360"/>
        <w:rPr>
          <w:sz w:val="18"/>
          <w:szCs w:val="18"/>
        </w:rPr>
      </w:pPr>
      <w:r>
        <w:rPr>
          <w:rFonts w:hint="eastAsia" w:ascii="黑体" w:hAnsi="黑体" w:eastAsia="黑体"/>
          <w:sz w:val="18"/>
          <w:szCs w:val="18"/>
        </w:rPr>
        <w:t>注：</w:t>
      </w:r>
      <w:r>
        <w:rPr>
          <w:rFonts w:hint="eastAsia"/>
          <w:sz w:val="18"/>
          <w:szCs w:val="18"/>
        </w:rPr>
        <w:t>基本性能较容易理解的方式是考虑其缺失或降级是否会导致不可接受的风险。</w:t>
      </w:r>
    </w:p>
    <w:p w14:paraId="3AA63134">
      <w:pPr>
        <w:pStyle w:val="56"/>
        <w:ind w:firstLine="420"/>
      </w:pPr>
      <w:r>
        <w:t>[来源</w:t>
      </w:r>
      <w:r>
        <w:rPr>
          <w:rFonts w:hint="eastAsia"/>
        </w:rPr>
        <w:t>：GB</w:t>
      </w:r>
      <w:r>
        <w:t xml:space="preserve"> </w:t>
      </w:r>
      <w:r>
        <w:rPr>
          <w:rFonts w:hint="eastAsia"/>
        </w:rPr>
        <w:t>9706.1—2020，</w:t>
      </w:r>
      <w:r>
        <w:t>3.27]</w:t>
      </w:r>
    </w:p>
    <w:p w14:paraId="14C4AA4A">
      <w:pPr>
        <w:pStyle w:val="56"/>
        <w:ind w:firstLine="420"/>
      </w:pPr>
    </w:p>
    <w:p w14:paraId="14BA7794">
      <w:pPr>
        <w:pStyle w:val="224"/>
        <w:ind w:left="420" w:hanging="420" w:hangingChars="200"/>
        <w:rPr>
          <w:rFonts w:ascii="黑体" w:hAnsi="黑体" w:eastAsia="黑体"/>
        </w:rPr>
      </w:pPr>
      <w:bookmarkStart w:id="52" w:name="_Toc8518"/>
      <w:r>
        <w:rPr>
          <w:rFonts w:hint="eastAsia" w:ascii="黑体" w:hAnsi="黑体" w:eastAsia="黑体"/>
          <w:lang w:bidi="en-US"/>
        </w:rPr>
        <w:t>正常状态</w:t>
      </w:r>
      <w:bookmarkEnd w:id="52"/>
      <w:r>
        <w:rPr>
          <w:rFonts w:hint="eastAsia" w:ascii="黑体" w:hAnsi="黑体" w:eastAsia="黑体"/>
          <w:lang w:bidi="en-US"/>
        </w:rPr>
        <w:fldChar w:fldCharType="begin"/>
      </w:r>
      <w:r>
        <w:instrText xml:space="preserve"> XE "</w:instrText>
      </w:r>
      <w:r>
        <w:rPr>
          <w:rFonts w:hint="eastAsia"/>
        </w:rPr>
        <w:instrText xml:space="preserve">正常状态</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hAnsi="宋体"/>
          <w:b/>
          <w:bCs/>
          <w:szCs w:val="21"/>
        </w:rPr>
        <w:t xml:space="preserve">normal </w:t>
      </w:r>
      <w:r>
        <w:rPr>
          <w:rFonts w:hint="eastAsia" w:hAnsi="宋体"/>
          <w:b/>
          <w:bCs/>
          <w:szCs w:val="21"/>
        </w:rPr>
        <w:t>con</w:t>
      </w:r>
      <w:r>
        <w:rPr>
          <w:rFonts w:hAnsi="宋体"/>
          <w:b/>
          <w:bCs/>
          <w:szCs w:val="21"/>
        </w:rPr>
        <w:t>dition</w:t>
      </w:r>
      <w:r>
        <w:rPr>
          <w:rFonts w:ascii="黑体" w:hAnsi="黑体" w:eastAsia="黑体"/>
        </w:rPr>
        <w:br w:type="textWrapping"/>
      </w:r>
      <w:r>
        <w:rPr>
          <w:rFonts w:hint="eastAsia"/>
        </w:rPr>
        <w:t>所有提供的对危险防护的措施都处于完好的状态。</w:t>
      </w:r>
    </w:p>
    <w:p w14:paraId="508A1A84">
      <w:pPr>
        <w:pStyle w:val="56"/>
        <w:ind w:firstLine="360"/>
        <w:rPr>
          <w:sz w:val="18"/>
          <w:szCs w:val="18"/>
        </w:rPr>
      </w:pPr>
      <w:r>
        <w:rPr>
          <w:rFonts w:hint="eastAsia" w:ascii="黑体" w:hAnsi="黑体" w:eastAsia="黑体"/>
          <w:sz w:val="18"/>
          <w:szCs w:val="18"/>
        </w:rPr>
        <w:t>注1：</w:t>
      </w:r>
      <w:r>
        <w:rPr>
          <w:rFonts w:hint="eastAsia"/>
          <w:sz w:val="18"/>
          <w:szCs w:val="18"/>
        </w:rPr>
        <w:t>正常状态与基本安全的关系，正常状态一定是保证基本安全的状态，但保证基本安全不一定是正常状态。</w:t>
      </w:r>
    </w:p>
    <w:p w14:paraId="48E99F8E">
      <w:pPr>
        <w:pStyle w:val="56"/>
        <w:ind w:firstLine="360"/>
      </w:pPr>
      <w:r>
        <w:rPr>
          <w:rFonts w:hint="eastAsia" w:ascii="黑体" w:hAnsi="黑体" w:eastAsia="黑体"/>
          <w:sz w:val="18"/>
          <w:szCs w:val="18"/>
        </w:rPr>
        <w:t>注2：</w:t>
      </w:r>
      <w:r>
        <w:rPr>
          <w:rFonts w:hint="eastAsia"/>
          <w:sz w:val="18"/>
          <w:szCs w:val="18"/>
        </w:rPr>
        <w:t>正常状态要保证满足基本性能。</w:t>
      </w:r>
    </w:p>
    <w:p w14:paraId="4542AE98">
      <w:pPr>
        <w:pStyle w:val="56"/>
        <w:ind w:firstLine="420"/>
      </w:pPr>
      <w:r>
        <w:t>[</w:t>
      </w:r>
      <w:r>
        <w:rPr>
          <w:rFonts w:ascii="Times New Roman"/>
          <w:lang w:val="en-GB"/>
        </w:rPr>
        <w:t>来源：</w:t>
      </w:r>
      <w:r>
        <w:rPr>
          <w:rFonts w:hint="eastAsia"/>
        </w:rPr>
        <w:t>GB</w:t>
      </w:r>
      <w:r>
        <w:t xml:space="preserve"> </w:t>
      </w:r>
      <w:r>
        <w:rPr>
          <w:rFonts w:hint="eastAsia"/>
        </w:rPr>
        <w:t>9706.1—2020，</w:t>
      </w:r>
      <w:r>
        <w:t>3.</w:t>
      </w:r>
      <w:r>
        <w:rPr>
          <w:rFonts w:hint="eastAsia"/>
        </w:rPr>
        <w:t>7</w:t>
      </w:r>
      <w:r>
        <w:t>0</w:t>
      </w:r>
      <w:r>
        <w:rPr>
          <w:rFonts w:hint="eastAsia"/>
        </w:rPr>
        <w:t>，有修改</w:t>
      </w:r>
      <w:r>
        <w:t>]</w:t>
      </w:r>
    </w:p>
    <w:p w14:paraId="2F6302F3">
      <w:pPr>
        <w:pStyle w:val="56"/>
        <w:ind w:firstLine="420"/>
      </w:pPr>
    </w:p>
    <w:p w14:paraId="6C16A4CD">
      <w:pPr>
        <w:pStyle w:val="224"/>
        <w:ind w:left="420" w:hanging="420" w:hangingChars="200"/>
        <w:rPr>
          <w:rFonts w:ascii="黑体" w:hAnsi="黑体" w:eastAsia="黑体"/>
          <w:lang w:bidi="en-US"/>
        </w:rPr>
      </w:pPr>
      <w:r>
        <w:rPr>
          <w:rFonts w:hint="eastAsia" w:ascii="黑体" w:hAnsi="黑体" w:eastAsia="黑体"/>
          <w:lang w:bidi="en-US"/>
        </w:rPr>
        <w:t>单一故障状态</w:t>
      </w:r>
      <w:r>
        <w:rPr>
          <w:rFonts w:hint="eastAsia" w:ascii="黑体" w:hAnsi="黑体" w:eastAsia="黑体"/>
          <w:lang w:bidi="en-US"/>
        </w:rPr>
        <w:fldChar w:fldCharType="begin"/>
      </w:r>
      <w:r>
        <w:instrText xml:space="preserve"> XE "</w:instrText>
      </w:r>
      <w:r>
        <w:rPr>
          <w:rFonts w:hint="eastAsia"/>
        </w:rPr>
        <w:instrText xml:space="preserve">单一故障状态</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sin</w:t>
      </w:r>
      <w:r>
        <w:rPr>
          <w:rFonts w:hint="eastAsia" w:ascii="黑体" w:hAnsi="黑体" w:eastAsia="黑体"/>
          <w:lang w:bidi="en-US"/>
        </w:rPr>
        <w:t>gle</w:t>
      </w:r>
      <w:r>
        <w:rPr>
          <w:rFonts w:ascii="黑体" w:hAnsi="黑体" w:eastAsia="黑体"/>
          <w:lang w:bidi="en-US"/>
        </w:rPr>
        <w:t xml:space="preserve"> fault </w:t>
      </w:r>
      <w:r>
        <w:rPr>
          <w:rFonts w:hint="eastAsia" w:ascii="黑体" w:hAnsi="黑体" w:eastAsia="黑体"/>
          <w:lang w:bidi="en-US"/>
        </w:rPr>
        <w:t>con</w:t>
      </w:r>
      <w:r>
        <w:rPr>
          <w:rFonts w:ascii="黑体" w:hAnsi="黑体" w:eastAsia="黑体"/>
          <w:lang w:bidi="en-US"/>
        </w:rPr>
        <w:t>dition</w:t>
      </w:r>
    </w:p>
    <w:p w14:paraId="3BBD4D93">
      <w:pPr>
        <w:pStyle w:val="56"/>
        <w:ind w:firstLine="420"/>
      </w:pPr>
      <w:r>
        <w:rPr>
          <w:rFonts w:hint="eastAsia"/>
        </w:rPr>
        <w:t>医疗设备只有一个降低风险的措施失效，或只出现一种非正常状态。</w:t>
      </w:r>
    </w:p>
    <w:p w14:paraId="4CAF7B53">
      <w:pPr>
        <w:pStyle w:val="56"/>
        <w:ind w:firstLine="420"/>
      </w:pPr>
      <w:r>
        <w:t>[来源：</w:t>
      </w:r>
      <w:r>
        <w:rPr>
          <w:rFonts w:hint="eastAsia"/>
        </w:rPr>
        <w:t>GB</w:t>
      </w:r>
      <w:r>
        <w:t xml:space="preserve"> </w:t>
      </w:r>
      <w:r>
        <w:rPr>
          <w:rFonts w:hint="eastAsia"/>
        </w:rPr>
        <w:t>9706.1—2020</w:t>
      </w:r>
      <w:r>
        <w:t xml:space="preserve"> 3.116</w:t>
      </w:r>
      <w:r>
        <w:rPr>
          <w:rFonts w:hint="eastAsia"/>
        </w:rPr>
        <w:t>，有修改</w:t>
      </w:r>
      <w:r>
        <w:t>]</w:t>
      </w:r>
    </w:p>
    <w:p w14:paraId="271B3118">
      <w:pPr>
        <w:pStyle w:val="56"/>
        <w:ind w:firstLine="420"/>
      </w:pPr>
    </w:p>
    <w:p w14:paraId="459AE6BF">
      <w:pPr>
        <w:pStyle w:val="224"/>
        <w:ind w:left="420" w:hanging="420" w:hangingChars="200"/>
        <w:rPr>
          <w:rFonts w:ascii="黑体" w:hAnsi="黑体" w:eastAsia="黑体"/>
          <w:lang w:bidi="en-US"/>
        </w:rPr>
      </w:pPr>
      <w:bookmarkStart w:id="53" w:name="_Toc21716"/>
      <w:r>
        <w:rPr>
          <w:rFonts w:hint="eastAsia" w:ascii="黑体" w:hAnsi="黑体" w:eastAsia="黑体"/>
          <w:lang w:bidi="en-US"/>
        </w:rPr>
        <w:t>生命周期</w:t>
      </w:r>
      <w:bookmarkEnd w:id="53"/>
      <w:r>
        <w:rPr>
          <w:rFonts w:hint="eastAsia" w:ascii="黑体" w:hAnsi="黑体" w:eastAsia="黑体"/>
          <w:lang w:bidi="en-US"/>
        </w:rPr>
        <w:fldChar w:fldCharType="begin"/>
      </w:r>
      <w:r>
        <w:instrText xml:space="preserve"> XE "</w:instrText>
      </w:r>
      <w:r>
        <w:rPr>
          <w:rFonts w:hint="eastAsia"/>
        </w:rPr>
        <w:instrText xml:space="preserve">生命周期</w:instrText>
      </w:r>
      <w:r>
        <w:instrText xml:space="preserve">" </w:instrText>
      </w:r>
      <w:r>
        <w:rPr>
          <w:rFonts w:hint="eastAsia" w:ascii="黑体" w:hAnsi="黑体" w:eastAsia="黑体"/>
          <w:lang w:bidi="en-US"/>
        </w:rPr>
        <w:fldChar w:fldCharType="end"/>
      </w:r>
      <w:r>
        <w:rPr>
          <w:rFonts w:hint="eastAsia" w:ascii="黑体" w:hAnsi="黑体" w:eastAsia="黑体"/>
          <w:lang w:bidi="en-US"/>
        </w:rPr>
        <w:t>　l</w:t>
      </w:r>
      <w:r>
        <w:rPr>
          <w:rFonts w:ascii="黑体" w:hAnsi="黑体" w:eastAsia="黑体"/>
          <w:lang w:bidi="en-US"/>
        </w:rPr>
        <w:t>ife cycle</w:t>
      </w:r>
    </w:p>
    <w:p w14:paraId="62931742">
      <w:pPr>
        <w:pStyle w:val="56"/>
        <w:ind w:firstLine="420"/>
      </w:pPr>
      <w:r>
        <w:rPr>
          <w:rFonts w:hint="eastAsia" w:ascii="Times New Roman"/>
        </w:rPr>
        <w:t>在医疗器械生命中，从初始概念到最终停用和处置的所有阶段</w:t>
      </w:r>
      <w:r>
        <w:rPr>
          <w:rFonts w:hint="eastAsia"/>
        </w:rPr>
        <w:t>。</w:t>
      </w:r>
    </w:p>
    <w:p w14:paraId="26978544">
      <w:pPr>
        <w:pStyle w:val="56"/>
        <w:ind w:firstLine="420"/>
      </w:pPr>
      <w:r>
        <w:rPr>
          <w:rFonts w:ascii="Times New Roman"/>
          <w:lang w:val="en-GB"/>
        </w:rPr>
        <w:t>［来源</w:t>
      </w:r>
      <w:r>
        <w:rPr>
          <w:rFonts w:hAnsi="宋体"/>
          <w:lang w:val="en-GB"/>
        </w:rPr>
        <w:t>：GB/T 42062—2022</w:t>
      </w:r>
      <w:r>
        <w:rPr>
          <w:rFonts w:hint="eastAsia" w:hAnsi="宋体"/>
          <w:lang w:val="en-GB"/>
        </w:rPr>
        <w:t>，3.8</w:t>
      </w:r>
      <w:r>
        <w:rPr>
          <w:rFonts w:ascii="Times New Roman"/>
          <w:lang w:val="en-GB"/>
        </w:rPr>
        <w:t>］</w:t>
      </w:r>
    </w:p>
    <w:p w14:paraId="3FF03211">
      <w:pPr>
        <w:pStyle w:val="56"/>
        <w:ind w:firstLine="420"/>
      </w:pPr>
    </w:p>
    <w:p w14:paraId="7CBD9003">
      <w:pPr>
        <w:pStyle w:val="224"/>
        <w:ind w:left="420" w:hanging="420" w:hangingChars="200"/>
      </w:pPr>
      <w:r>
        <w:rPr>
          <w:rFonts w:hint="eastAsia" w:ascii="黑体" w:hAnsi="黑体" w:eastAsia="黑体"/>
        </w:rPr>
        <w:t>预期使用寿命</w:t>
      </w:r>
      <w:r>
        <w:rPr>
          <w:rFonts w:hint="eastAsia" w:ascii="黑体" w:hAnsi="黑体" w:eastAsia="黑体"/>
        </w:rPr>
        <w:fldChar w:fldCharType="begin"/>
      </w:r>
      <w:r>
        <w:instrText xml:space="preserve"> XE "</w:instrText>
      </w:r>
      <w:r>
        <w:rPr>
          <w:rFonts w:hint="eastAsia"/>
        </w:rPr>
        <w:instrText xml:space="preserve">预期使用寿命</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expected service life</w:t>
      </w:r>
    </w:p>
    <w:p w14:paraId="0F4ABB21">
      <w:pPr>
        <w:pStyle w:val="56"/>
        <w:ind w:firstLine="420"/>
      </w:pPr>
      <w:r>
        <w:rPr>
          <w:rFonts w:hint="eastAsia"/>
        </w:rPr>
        <w:t>由制造商规定的医疗器械期望保持安全使用的时间或次数（即保证基本安全和基本性能）。</w:t>
      </w:r>
    </w:p>
    <w:p w14:paraId="40F9942A">
      <w:pPr>
        <w:pStyle w:val="56"/>
        <w:ind w:firstLine="360"/>
        <w:rPr>
          <w:sz w:val="18"/>
          <w:szCs w:val="18"/>
        </w:rPr>
      </w:pPr>
      <w:r>
        <w:rPr>
          <w:rFonts w:hint="eastAsia" w:ascii="黑体" w:hAnsi="黑体" w:eastAsia="黑体"/>
          <w:sz w:val="18"/>
          <w:szCs w:val="18"/>
        </w:rPr>
        <w:t>注：</w:t>
      </w:r>
      <w:r>
        <w:rPr>
          <w:rFonts w:hint="eastAsia"/>
          <w:sz w:val="18"/>
          <w:szCs w:val="18"/>
        </w:rPr>
        <w:t>在预期使用寿命期间保养可能是必要的。</w:t>
      </w:r>
    </w:p>
    <w:p w14:paraId="60466E97">
      <w:pPr>
        <w:pStyle w:val="56"/>
        <w:ind w:firstLine="420"/>
      </w:pPr>
      <w:r>
        <w:t>[</w:t>
      </w:r>
      <w:r>
        <w:rPr>
          <w:rFonts w:ascii="Times New Roman"/>
          <w:lang w:val="en-GB"/>
        </w:rPr>
        <w:t>来源</w:t>
      </w:r>
      <w:r>
        <w:rPr>
          <w:rFonts w:hint="eastAsia" w:ascii="Times New Roman"/>
          <w:lang w:val="en-GB"/>
        </w:rPr>
        <w:t>：</w:t>
      </w:r>
      <w:r>
        <w:rPr>
          <w:rFonts w:hint="eastAsia"/>
        </w:rPr>
        <w:t>GB</w:t>
      </w:r>
      <w:r>
        <w:t xml:space="preserve"> </w:t>
      </w:r>
      <w:r>
        <w:rPr>
          <w:rFonts w:hint="eastAsia"/>
        </w:rPr>
        <w:t>9706.1—2020，</w:t>
      </w:r>
      <w:r>
        <w:t>3.28</w:t>
      </w:r>
      <w:r>
        <w:rPr>
          <w:rFonts w:hint="eastAsia"/>
        </w:rPr>
        <w:t>，有修改</w:t>
      </w:r>
      <w:r>
        <w:t>]</w:t>
      </w:r>
    </w:p>
    <w:p w14:paraId="58448C0B">
      <w:pPr>
        <w:pStyle w:val="56"/>
        <w:ind w:firstLine="420"/>
      </w:pPr>
    </w:p>
    <w:p w14:paraId="3C334C35">
      <w:pPr>
        <w:pStyle w:val="224"/>
        <w:ind w:left="420" w:hanging="420" w:hangingChars="200"/>
        <w:rPr>
          <w:rFonts w:ascii="黑体" w:hAnsi="黑体" w:eastAsia="黑体"/>
        </w:rPr>
      </w:pPr>
      <w:r>
        <w:rPr>
          <w:rFonts w:hint="eastAsia" w:ascii="黑体" w:hAnsi="黑体" w:eastAsia="黑体"/>
        </w:rPr>
        <w:t>有效性</w:t>
      </w:r>
      <w:r>
        <w:rPr>
          <w:rFonts w:hint="eastAsia" w:ascii="黑体" w:hAnsi="黑体" w:eastAsia="黑体"/>
        </w:rPr>
        <w:fldChar w:fldCharType="begin"/>
      </w:r>
      <w:r>
        <w:instrText xml:space="preserve"> XE "</w:instrText>
      </w:r>
      <w:r>
        <w:rPr>
          <w:rFonts w:hint="eastAsia"/>
        </w:rPr>
        <w:instrText xml:space="preserve">有效性</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effectiveness</w:t>
      </w:r>
    </w:p>
    <w:p w14:paraId="16FF5377">
      <w:pPr>
        <w:pStyle w:val="56"/>
        <w:ind w:firstLine="420"/>
      </w:pPr>
      <w:r>
        <w:rPr>
          <w:rFonts w:hint="eastAsia"/>
        </w:rPr>
        <w:t>医疗器械设备或系统在规定的使用条件下和规定的使用期限内能够实现其预期性能的能力。</w:t>
      </w:r>
    </w:p>
    <w:p w14:paraId="5C31B746">
      <w:pPr>
        <w:pStyle w:val="56"/>
        <w:ind w:firstLine="420"/>
      </w:pPr>
      <w:r>
        <w:rPr>
          <w:rFonts w:hint="eastAsia"/>
        </w:rPr>
        <w:t>[来源：Y</w:t>
      </w:r>
      <w:r>
        <w:t>Y/T 1837—20</w:t>
      </w:r>
      <w:r>
        <w:rPr>
          <w:rFonts w:hint="eastAsia"/>
        </w:rPr>
        <w:t>22，3.20有修改]</w:t>
      </w:r>
    </w:p>
    <w:p w14:paraId="7A50D75C">
      <w:pPr>
        <w:pStyle w:val="56"/>
        <w:ind w:firstLine="420"/>
      </w:pPr>
    </w:p>
    <w:p w14:paraId="0A62E9F3">
      <w:pPr>
        <w:pStyle w:val="224"/>
        <w:ind w:left="420" w:hanging="420" w:hangingChars="200"/>
      </w:pPr>
      <w:r>
        <w:rPr>
          <w:rFonts w:hint="eastAsia" w:ascii="黑体" w:hAnsi="黑体" w:eastAsia="黑体"/>
        </w:rPr>
        <w:t>有效期限</w:t>
      </w:r>
      <w:r>
        <w:rPr>
          <w:rFonts w:hint="eastAsia" w:ascii="黑体" w:hAnsi="黑体" w:eastAsia="黑体"/>
        </w:rPr>
        <w:fldChar w:fldCharType="begin"/>
      </w:r>
      <w:r>
        <w:instrText xml:space="preserve"> XE "</w:instrText>
      </w:r>
      <w:r>
        <w:rPr>
          <w:rFonts w:hint="eastAsia"/>
        </w:rPr>
        <w:instrText xml:space="preserve">有效期限</w:instrText>
      </w:r>
      <w:r>
        <w:instrText xml:space="preserve">" </w:instrText>
      </w:r>
      <w:r>
        <w:rPr>
          <w:rFonts w:hint="eastAsia" w:ascii="黑体" w:hAnsi="黑体" w:eastAsia="黑体"/>
        </w:rPr>
        <w:fldChar w:fldCharType="end"/>
      </w:r>
      <w:r>
        <w:rPr>
          <w:rFonts w:hint="eastAsia" w:ascii="黑体" w:hAnsi="黑体" w:eastAsia="黑体"/>
        </w:rPr>
        <w:t xml:space="preserve"> expiry</w:t>
      </w:r>
      <w:r>
        <w:rPr>
          <w:rFonts w:ascii="黑体" w:hAnsi="黑体" w:eastAsia="黑体"/>
        </w:rPr>
        <w:t xml:space="preserve"> </w:t>
      </w:r>
      <w:r>
        <w:rPr>
          <w:rFonts w:hint="eastAsia" w:ascii="黑体" w:hAnsi="黑体" w:eastAsia="黑体"/>
        </w:rPr>
        <w:t>date</w:t>
      </w:r>
    </w:p>
    <w:p w14:paraId="0FB5B6C5">
      <w:pPr>
        <w:pStyle w:val="56"/>
        <w:ind w:firstLine="420"/>
      </w:pPr>
      <w:bookmarkStart w:id="54" w:name="_Hlk160118135"/>
      <w:r>
        <w:rPr>
          <w:rFonts w:hint="eastAsia"/>
        </w:rPr>
        <w:t>至少用年和月表示的一个日期，此日期前产品可以使用。</w:t>
      </w:r>
    </w:p>
    <w:p w14:paraId="49314C7A">
      <w:pPr>
        <w:pStyle w:val="56"/>
        <w:ind w:firstLine="420"/>
      </w:pPr>
      <w:r>
        <w:rPr>
          <w:rFonts w:hint="eastAsia"/>
        </w:rPr>
        <w:t>[来源：G</w:t>
      </w:r>
      <w:r>
        <w:t>B/T 19633.1—2015</w:t>
      </w:r>
      <w:r>
        <w:rPr>
          <w:rFonts w:hint="eastAsia"/>
        </w:rPr>
        <w:t>，3</w:t>
      </w:r>
      <w:r>
        <w:t>.5</w:t>
      </w:r>
      <w:r>
        <w:rPr>
          <w:rFonts w:hint="eastAsia"/>
        </w:rPr>
        <w:t>，有修改</w:t>
      </w:r>
      <w:r>
        <w:t>]</w:t>
      </w:r>
      <w:bookmarkEnd w:id="54"/>
    </w:p>
    <w:p w14:paraId="034FC4E8">
      <w:pPr>
        <w:pStyle w:val="56"/>
        <w:ind w:firstLine="420"/>
      </w:pPr>
    </w:p>
    <w:p w14:paraId="2641B0EE">
      <w:pPr>
        <w:pStyle w:val="224"/>
        <w:ind w:left="420" w:hanging="420" w:hangingChars="200"/>
        <w:rPr>
          <w:rFonts w:ascii="黑体" w:hAnsi="黑体" w:eastAsia="黑体"/>
          <w:szCs w:val="21"/>
        </w:rPr>
      </w:pPr>
      <w:r>
        <w:rPr>
          <w:rFonts w:hint="eastAsia" w:ascii="黑体" w:hAnsi="黑体" w:eastAsia="黑体"/>
          <w:szCs w:val="21"/>
        </w:rPr>
        <w:t>无菌屏障系统货架寿命</w:t>
      </w:r>
      <w:r>
        <w:rPr>
          <w:rFonts w:hint="eastAsia" w:ascii="黑体" w:hAnsi="黑体" w:eastAsia="黑体"/>
          <w:szCs w:val="21"/>
        </w:rPr>
        <w:fldChar w:fldCharType="begin"/>
      </w:r>
      <w:r>
        <w:instrText xml:space="preserve"> XE "</w:instrText>
      </w:r>
      <w:r>
        <w:rPr>
          <w:rFonts w:hint="eastAsia"/>
        </w:rPr>
        <w:instrText xml:space="preserve">无菌屏障系统货架寿命</w:instrText>
      </w:r>
      <w:r>
        <w:instrText xml:space="preserve">" </w:instrText>
      </w:r>
      <w:r>
        <w:rPr>
          <w:rFonts w:hint="eastAsia" w:ascii="黑体" w:hAnsi="黑体" w:eastAsia="黑体"/>
          <w:szCs w:val="21"/>
        </w:rPr>
        <w:fldChar w:fldCharType="end"/>
      </w:r>
      <w:r>
        <w:rPr>
          <w:rFonts w:ascii="黑体" w:hAnsi="黑体" w:eastAsia="黑体"/>
          <w:szCs w:val="21"/>
        </w:rPr>
        <w:t xml:space="preserve"> sterile barrier system shelf life</w:t>
      </w:r>
    </w:p>
    <w:p w14:paraId="412D5A3A">
      <w:pPr>
        <w:pStyle w:val="56"/>
        <w:ind w:firstLine="420"/>
      </w:pPr>
      <w:r>
        <w:rPr>
          <w:rFonts w:hint="eastAsia" w:ascii="Times New Roman"/>
          <w:szCs w:val="21"/>
        </w:rPr>
        <w:t>无菌屏障系统在环境条件下或规定的贮存条件下保持其关键性能参数的预期贮存的时长。</w:t>
      </w:r>
    </w:p>
    <w:p w14:paraId="03EB43A8">
      <w:pPr>
        <w:pStyle w:val="56"/>
        <w:ind w:firstLine="360"/>
        <w:rPr>
          <w:sz w:val="18"/>
          <w:szCs w:val="18"/>
        </w:rPr>
      </w:pPr>
      <w:r>
        <w:rPr>
          <w:rFonts w:hint="eastAsia" w:ascii="黑体" w:hAnsi="黑体" w:eastAsia="黑体"/>
          <w:sz w:val="18"/>
          <w:szCs w:val="18"/>
        </w:rPr>
        <w:t>注：</w:t>
      </w:r>
      <w:r>
        <w:rPr>
          <w:rFonts w:hint="eastAsia"/>
          <w:sz w:val="18"/>
          <w:szCs w:val="18"/>
        </w:rPr>
        <w:t>一般用于无源医疗器械。</w:t>
      </w:r>
      <w:r>
        <w:rPr>
          <w:sz w:val="18"/>
          <w:szCs w:val="18"/>
        </w:rPr>
        <w:t>“</w:t>
      </w:r>
      <w:r>
        <w:rPr>
          <w:rFonts w:hint="eastAsia"/>
          <w:sz w:val="18"/>
          <w:szCs w:val="18"/>
        </w:rPr>
        <w:t>货架寿命</w:t>
      </w:r>
      <w:r>
        <w:rPr>
          <w:sz w:val="18"/>
          <w:szCs w:val="18"/>
        </w:rPr>
        <w:t>”</w:t>
      </w:r>
      <w:r>
        <w:rPr>
          <w:rFonts w:hint="eastAsia"/>
          <w:sz w:val="18"/>
          <w:szCs w:val="18"/>
        </w:rPr>
        <w:t>是我国法规文件中经常使用的术语，在</w:t>
      </w:r>
      <w:r>
        <w:rPr>
          <w:sz w:val="18"/>
          <w:szCs w:val="18"/>
        </w:rPr>
        <w:t>GB/T 19633.1—2015</w:t>
      </w:r>
      <w:r>
        <w:rPr>
          <w:rFonts w:hint="eastAsia"/>
          <w:sz w:val="18"/>
          <w:szCs w:val="18"/>
        </w:rPr>
        <w:t>中称为</w:t>
      </w:r>
      <w:r>
        <w:rPr>
          <w:sz w:val="18"/>
          <w:szCs w:val="18"/>
        </w:rPr>
        <w:t>“</w:t>
      </w:r>
      <w:r>
        <w:rPr>
          <w:rFonts w:hint="eastAsia"/>
          <w:sz w:val="18"/>
          <w:szCs w:val="18"/>
        </w:rPr>
        <w:t>有效期限</w:t>
      </w:r>
      <w:r>
        <w:rPr>
          <w:sz w:val="18"/>
          <w:szCs w:val="18"/>
        </w:rPr>
        <w:t>”</w:t>
      </w:r>
      <w:r>
        <w:rPr>
          <w:rFonts w:hint="eastAsia"/>
          <w:sz w:val="18"/>
          <w:szCs w:val="18"/>
        </w:rPr>
        <w:t>，在G</w:t>
      </w:r>
      <w:r>
        <w:rPr>
          <w:sz w:val="18"/>
          <w:szCs w:val="18"/>
        </w:rPr>
        <w:t xml:space="preserve">B/T </w:t>
      </w:r>
      <w:r>
        <w:rPr>
          <w:rFonts w:hint="eastAsia"/>
          <w:sz w:val="18"/>
          <w:szCs w:val="18"/>
        </w:rPr>
        <w:t>29791.</w:t>
      </w:r>
      <w:r>
        <w:rPr>
          <w:sz w:val="18"/>
          <w:szCs w:val="18"/>
        </w:rPr>
        <w:t>1</w:t>
      </w:r>
      <w:r>
        <w:rPr>
          <w:rFonts w:hint="eastAsia"/>
          <w:sz w:val="18"/>
          <w:szCs w:val="18"/>
        </w:rPr>
        <w:t>—2013中称为“失效期”。</w:t>
      </w:r>
    </w:p>
    <w:p w14:paraId="738F3CAD">
      <w:pPr>
        <w:pStyle w:val="56"/>
        <w:ind w:firstLine="420"/>
      </w:pPr>
      <w:r>
        <w:rPr>
          <w:rFonts w:hint="eastAsia"/>
        </w:rPr>
        <w:t>[来源：</w:t>
      </w:r>
      <w:r>
        <w:t>YY</w:t>
      </w:r>
      <w:r>
        <w:rPr>
          <w:rFonts w:hint="eastAsia"/>
        </w:rPr>
        <w:t>/</w:t>
      </w:r>
      <w:r>
        <w:t>T</w:t>
      </w:r>
      <w:r>
        <w:rPr>
          <w:rFonts w:hint="eastAsia"/>
        </w:rPr>
        <w:t xml:space="preserve"> </w:t>
      </w:r>
      <w:r>
        <w:t>0681.1</w:t>
      </w:r>
      <w:r>
        <w:rPr>
          <w:rFonts w:hint="eastAsia"/>
        </w:rPr>
        <w:t>—</w:t>
      </w:r>
      <w:r>
        <w:t>2018</w:t>
      </w:r>
      <w:r>
        <w:rPr>
          <w:rFonts w:hint="eastAsia"/>
        </w:rPr>
        <w:t>，</w:t>
      </w:r>
      <w:r>
        <w:t>3.6</w:t>
      </w:r>
      <w:r>
        <w:rPr>
          <w:rFonts w:hint="eastAsia"/>
        </w:rPr>
        <w:t>，有修改</w:t>
      </w:r>
      <w:r>
        <w:t>]</w:t>
      </w:r>
    </w:p>
    <w:p w14:paraId="59179EF9">
      <w:pPr>
        <w:pStyle w:val="56"/>
        <w:ind w:firstLine="420"/>
      </w:pPr>
    </w:p>
    <w:p w14:paraId="7A3AA679">
      <w:pPr>
        <w:pStyle w:val="224"/>
        <w:ind w:left="420" w:hanging="420" w:hangingChars="200"/>
        <w:rPr>
          <w:rFonts w:ascii="黑体" w:hAnsi="黑体" w:eastAsia="黑体"/>
          <w:szCs w:val="21"/>
        </w:rPr>
      </w:pPr>
      <w:r>
        <w:rPr>
          <w:rFonts w:hint="eastAsia" w:ascii="黑体" w:hAnsi="黑体" w:eastAsia="黑体"/>
          <w:szCs w:val="21"/>
        </w:rPr>
        <w:t>保存期</w:t>
      </w:r>
      <w:r>
        <w:rPr>
          <w:rFonts w:hint="eastAsia" w:ascii="黑体" w:hAnsi="黑体" w:eastAsia="黑体"/>
          <w:szCs w:val="21"/>
        </w:rPr>
        <w:fldChar w:fldCharType="begin"/>
      </w:r>
      <w:r>
        <w:instrText xml:space="preserve"> XE "</w:instrText>
      </w:r>
      <w:r>
        <w:rPr>
          <w:rFonts w:hint="eastAsia"/>
        </w:rPr>
        <w:instrText xml:space="preserve">保存期</w:instrText>
      </w:r>
      <w:r>
        <w:instrText xml:space="preserve">" </w:instrText>
      </w:r>
      <w:r>
        <w:rPr>
          <w:rFonts w:hint="eastAsia" w:ascii="黑体" w:hAnsi="黑体" w:eastAsia="黑体"/>
          <w:szCs w:val="21"/>
        </w:rPr>
        <w:fldChar w:fldCharType="end"/>
      </w:r>
      <w:r>
        <w:rPr>
          <w:rFonts w:hint="eastAsia" w:ascii="黑体" w:hAnsi="黑体" w:eastAsia="黑体"/>
          <w:szCs w:val="21"/>
        </w:rPr>
        <w:t xml:space="preserve"> </w:t>
      </w:r>
      <w:r>
        <w:rPr>
          <w:rFonts w:ascii="黑体" w:hAnsi="黑体" w:eastAsia="黑体"/>
          <w:szCs w:val="21"/>
        </w:rPr>
        <w:t xml:space="preserve"> shelf l</w:t>
      </w:r>
      <w:r>
        <w:rPr>
          <w:rFonts w:hint="eastAsia" w:ascii="黑体" w:hAnsi="黑体" w:eastAsia="黑体"/>
          <w:szCs w:val="21"/>
        </w:rPr>
        <w:t>ife</w:t>
      </w:r>
    </w:p>
    <w:p w14:paraId="37115F00">
      <w:pPr>
        <w:pStyle w:val="56"/>
        <w:ind w:firstLine="420"/>
      </w:pPr>
      <w:r>
        <w:rPr>
          <w:rFonts w:hint="eastAsia"/>
        </w:rPr>
        <w:t>物品在首次使用前，按照其标签所述条件可存储的最长时间，且在此时间内，此物品可用。</w:t>
      </w:r>
    </w:p>
    <w:p w14:paraId="30766455">
      <w:pPr>
        <w:pStyle w:val="56"/>
        <w:ind w:firstLine="420"/>
      </w:pPr>
      <w:r>
        <w:rPr>
          <w:rFonts w:hint="eastAsia"/>
        </w:rPr>
        <w:t>[来源：</w:t>
      </w:r>
      <w:r>
        <w:t>YY 9706.111</w:t>
      </w:r>
      <w:r>
        <w:rPr>
          <w:rFonts w:hint="eastAsia"/>
        </w:rPr>
        <w:t>—</w:t>
      </w:r>
      <w:r>
        <w:t>2021</w:t>
      </w:r>
      <w:r>
        <w:rPr>
          <w:rFonts w:hint="eastAsia"/>
        </w:rPr>
        <w:t>，</w:t>
      </w:r>
      <w:r>
        <w:t>3.3]</w:t>
      </w:r>
    </w:p>
    <w:p w14:paraId="48F3E8D8">
      <w:pPr>
        <w:pStyle w:val="56"/>
        <w:ind w:firstLine="420"/>
      </w:pPr>
    </w:p>
    <w:p w14:paraId="503889C0">
      <w:pPr>
        <w:pStyle w:val="224"/>
        <w:tabs>
          <w:tab w:val="left" w:pos="2880"/>
        </w:tabs>
        <w:ind w:left="420" w:hanging="420" w:hangingChars="200"/>
        <w:rPr>
          <w:rFonts w:ascii="黑体" w:hAnsi="黑体" w:eastAsia="黑体"/>
        </w:rPr>
      </w:pPr>
      <w:r>
        <w:rPr>
          <w:rFonts w:hint="eastAsia" w:ascii="黑体" w:hAnsi="黑体" w:eastAsia="黑体"/>
        </w:rPr>
        <w:t>使用期限</w:t>
      </w:r>
      <w:r>
        <w:rPr>
          <w:rFonts w:hint="eastAsia" w:ascii="黑体" w:hAnsi="黑体" w:eastAsia="黑体"/>
        </w:rPr>
        <w:fldChar w:fldCharType="begin"/>
      </w:r>
      <w:r>
        <w:instrText xml:space="preserve"> XE "</w:instrText>
      </w:r>
      <w:r>
        <w:rPr>
          <w:rFonts w:hint="eastAsia"/>
        </w:rPr>
        <w:instrText xml:space="preserve">使用期限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lifetime</w:t>
      </w:r>
    </w:p>
    <w:p w14:paraId="4786089E">
      <w:pPr>
        <w:pStyle w:val="56"/>
        <w:ind w:firstLine="420"/>
        <w:rPr>
          <w:rFonts w:ascii="Times New Roman"/>
          <w:szCs w:val="21"/>
        </w:rPr>
      </w:pPr>
      <w:r>
        <w:rPr>
          <w:rFonts w:hint="eastAsia" w:ascii="Times New Roman"/>
          <w:szCs w:val="21"/>
        </w:rPr>
        <w:t>由医疗器械注册申请人/注册人通过风险管理等保证产品安全有效使用的期限，在该期限内产品能够维持其适用范围。</w:t>
      </w:r>
    </w:p>
    <w:p w14:paraId="2031EEB2">
      <w:pPr>
        <w:pStyle w:val="56"/>
        <w:ind w:firstLine="420"/>
        <w:rPr>
          <w:rFonts w:ascii="Times New Roman"/>
          <w:szCs w:val="21"/>
        </w:rPr>
      </w:pPr>
    </w:p>
    <w:p w14:paraId="369ED8B0">
      <w:pPr>
        <w:pStyle w:val="224"/>
        <w:tabs>
          <w:tab w:val="left" w:pos="2880"/>
        </w:tabs>
        <w:ind w:left="420" w:hanging="420" w:hangingChars="200"/>
        <w:rPr>
          <w:rFonts w:ascii="黑体" w:hAnsi="黑体" w:eastAsia="黑体"/>
        </w:rPr>
      </w:pPr>
      <w:r>
        <w:rPr>
          <w:rFonts w:hint="eastAsia" w:ascii="黑体" w:hAnsi="黑体" w:eastAsia="黑体"/>
        </w:rPr>
        <w:t>失效日期</w:t>
      </w:r>
      <w:r>
        <w:rPr>
          <w:rFonts w:hint="eastAsia" w:ascii="黑体" w:hAnsi="黑体" w:eastAsia="黑体"/>
        </w:rPr>
        <w:fldChar w:fldCharType="begin"/>
      </w:r>
      <w:r>
        <w:instrText xml:space="preserve"> XE "</w:instrText>
      </w:r>
      <w:r>
        <w:rPr>
          <w:rFonts w:hint="eastAsia"/>
        </w:rPr>
        <w:instrText xml:space="preserve">失效日期</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expired date</w:t>
      </w:r>
    </w:p>
    <w:p w14:paraId="2EE94377">
      <w:pPr>
        <w:pStyle w:val="56"/>
        <w:ind w:firstLine="420"/>
        <w:rPr>
          <w:strike/>
        </w:rPr>
      </w:pPr>
      <w:r>
        <w:rPr>
          <w:rFonts w:hint="eastAsia"/>
        </w:rPr>
        <w:t>医疗器械使用期限的终止，该时间节点之后，医疗器械的安全有效性将不能被保证。</w:t>
      </w:r>
    </w:p>
    <w:p w14:paraId="41B5EB6B">
      <w:pPr>
        <w:pStyle w:val="56"/>
        <w:ind w:firstLine="420"/>
      </w:pPr>
    </w:p>
    <w:p w14:paraId="7B1551BE">
      <w:pPr>
        <w:pStyle w:val="224"/>
        <w:ind w:left="420" w:hanging="420" w:hangingChars="200"/>
        <w:rPr>
          <w:rFonts w:ascii="黑体" w:hAnsi="黑体" w:eastAsia="黑体"/>
        </w:rPr>
      </w:pPr>
      <w:r>
        <w:rPr>
          <w:rFonts w:hint="eastAsia" w:ascii="黑体" w:hAnsi="黑体" w:eastAsia="黑体"/>
        </w:rPr>
        <w:t>预期用途</w:t>
      </w:r>
      <w:r>
        <w:rPr>
          <w:rFonts w:hint="eastAsia" w:ascii="黑体" w:hAnsi="黑体" w:eastAsia="黑体"/>
        </w:rPr>
        <w:fldChar w:fldCharType="begin"/>
      </w:r>
      <w:r>
        <w:instrText xml:space="preserve"> XE "</w:instrText>
      </w:r>
      <w:r>
        <w:rPr>
          <w:rFonts w:hint="eastAsia"/>
        </w:rPr>
        <w:instrText xml:space="preserve">预期用途</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intended use</w:t>
      </w:r>
    </w:p>
    <w:p w14:paraId="7BEDD91C">
      <w:pPr>
        <w:pStyle w:val="56"/>
        <w:ind w:firstLine="420"/>
      </w:pPr>
      <w:r>
        <w:rPr>
          <w:rFonts w:hint="eastAsia"/>
        </w:rPr>
        <w:t>按照制造商提供的规范、说明书和信息，对产品、过程或服务的预期使用。</w:t>
      </w:r>
    </w:p>
    <w:p w14:paraId="4BBABF9F">
      <w:pPr>
        <w:pStyle w:val="56"/>
        <w:ind w:firstLine="360"/>
        <w:rPr>
          <w:sz w:val="18"/>
          <w:szCs w:val="18"/>
        </w:rPr>
      </w:pPr>
      <w:r>
        <w:rPr>
          <w:rFonts w:hint="eastAsia" w:ascii="黑体" w:hAnsi="黑体" w:eastAsia="黑体"/>
          <w:sz w:val="18"/>
          <w:szCs w:val="18"/>
        </w:rPr>
        <w:t>注：</w:t>
      </w:r>
      <w:r>
        <w:rPr>
          <w:rFonts w:hint="eastAsia"/>
          <w:sz w:val="18"/>
          <w:szCs w:val="18"/>
        </w:rPr>
        <w:t>预期的医学适应证、患者群体、与医疗器械交互的身体部位或组织类型、用户特征、使用环境和工作原理是预期用途的典型要素。</w:t>
      </w:r>
    </w:p>
    <w:p w14:paraId="1F54AD21">
      <w:pPr>
        <w:pStyle w:val="56"/>
        <w:ind w:firstLine="420"/>
      </w:pPr>
      <w:r>
        <w:rPr>
          <w:rFonts w:ascii="Times New Roman"/>
          <w:lang w:val="en-GB"/>
        </w:rPr>
        <w:t>［来源</w:t>
      </w:r>
      <w:r>
        <w:rPr>
          <w:rFonts w:hAnsi="宋体"/>
          <w:lang w:val="en-GB"/>
        </w:rPr>
        <w:t>：GB/T 42062—2022</w:t>
      </w:r>
      <w:r>
        <w:rPr>
          <w:rFonts w:hint="eastAsia" w:hAnsi="宋体"/>
          <w:lang w:val="en-GB"/>
        </w:rPr>
        <w:t>，3.6</w:t>
      </w:r>
      <w:r>
        <w:rPr>
          <w:rFonts w:ascii="Times New Roman"/>
          <w:lang w:val="en-GB"/>
        </w:rPr>
        <w:t>］</w:t>
      </w:r>
    </w:p>
    <w:p w14:paraId="56561732">
      <w:pPr>
        <w:pStyle w:val="56"/>
        <w:ind w:firstLine="420"/>
      </w:pPr>
    </w:p>
    <w:p w14:paraId="3FC4AA3D">
      <w:pPr>
        <w:pStyle w:val="224"/>
        <w:tabs>
          <w:tab w:val="left" w:pos="2880"/>
        </w:tabs>
        <w:ind w:left="420" w:hanging="420" w:hangingChars="200"/>
        <w:rPr>
          <w:rFonts w:ascii="Times New Roman"/>
        </w:rPr>
      </w:pPr>
      <w:r>
        <w:rPr>
          <w:rFonts w:hint="eastAsia" w:ascii="黑体" w:hAnsi="黑体" w:eastAsia="黑体"/>
        </w:rPr>
        <w:t>风险</w:t>
      </w:r>
      <w:r>
        <w:rPr>
          <w:rFonts w:hint="eastAsia" w:ascii="黑体" w:hAnsi="黑体" w:eastAsia="黑体"/>
        </w:rPr>
        <w:fldChar w:fldCharType="begin"/>
      </w:r>
      <w:r>
        <w:instrText xml:space="preserve"> XE "</w:instrText>
      </w:r>
      <w:r>
        <w:rPr>
          <w:rFonts w:hint="eastAsia"/>
        </w:rPr>
        <w:instrText xml:space="preserve">风险</w:instrText>
      </w:r>
      <w:r>
        <w:instrText xml:space="preserve">" </w:instrText>
      </w:r>
      <w:r>
        <w:rPr>
          <w:rFonts w:hint="eastAsia" w:ascii="黑体" w:hAnsi="黑体" w:eastAsia="黑体"/>
        </w:rPr>
        <w:fldChar w:fldCharType="end"/>
      </w:r>
      <w:r>
        <w:rPr>
          <w:rFonts w:hint="eastAsia" w:ascii="黑体" w:hAnsi="黑体" w:eastAsia="黑体"/>
        </w:rPr>
        <w:t xml:space="preserve"> risk</w:t>
      </w:r>
    </w:p>
    <w:p w14:paraId="76C3AE2A">
      <w:pPr>
        <w:pStyle w:val="56"/>
        <w:ind w:firstLine="420"/>
        <w:rPr>
          <w:rFonts w:ascii="Times New Roman"/>
        </w:rPr>
      </w:pPr>
      <w:r>
        <w:rPr>
          <w:rFonts w:hint="eastAsia" w:ascii="Times New Roman"/>
        </w:rPr>
        <w:t>伤害发生概率和该伤害严重度的组合。</w:t>
      </w:r>
    </w:p>
    <w:p w14:paraId="54CFDAE5">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，3.18</w:t>
      </w:r>
      <w:r>
        <w:rPr>
          <w:rFonts w:ascii="Times New Roman"/>
          <w:lang w:val="en-GB"/>
        </w:rPr>
        <w:t>］</w:t>
      </w:r>
    </w:p>
    <w:p w14:paraId="0A75C968">
      <w:pPr>
        <w:pStyle w:val="56"/>
        <w:ind w:firstLine="420"/>
      </w:pPr>
    </w:p>
    <w:p w14:paraId="450D6B57">
      <w:pPr>
        <w:pStyle w:val="224"/>
        <w:tabs>
          <w:tab w:val="left" w:pos="2880"/>
        </w:tabs>
        <w:ind w:left="420" w:hanging="420" w:hangingChars="200"/>
        <w:rPr>
          <w:rFonts w:ascii="黑体" w:hAnsi="黑体" w:eastAsia="黑体"/>
        </w:rPr>
      </w:pPr>
      <w:r>
        <w:rPr>
          <w:rFonts w:hint="eastAsia" w:ascii="黑体" w:hAnsi="黑体" w:eastAsia="黑体"/>
        </w:rPr>
        <w:t>剩余风险</w:t>
      </w:r>
      <w:r>
        <w:rPr>
          <w:rFonts w:hint="eastAsia" w:ascii="黑体" w:hAnsi="黑体" w:eastAsia="黑体"/>
        </w:rPr>
        <w:fldChar w:fldCharType="begin"/>
      </w:r>
      <w:r>
        <w:instrText xml:space="preserve"> XE "</w:instrText>
      </w:r>
      <w:r>
        <w:rPr>
          <w:rFonts w:hint="eastAsia"/>
        </w:rPr>
        <w:instrText xml:space="preserve">剩余风险</w:instrText>
      </w:r>
      <w:r>
        <w:instrText xml:space="preserve">" </w:instrText>
      </w:r>
      <w:r>
        <w:rPr>
          <w:rFonts w:hint="eastAsia" w:ascii="黑体" w:hAnsi="黑体" w:eastAsia="黑体"/>
        </w:rPr>
        <w:fldChar w:fldCharType="end"/>
      </w:r>
      <w:r>
        <w:rPr>
          <w:rFonts w:hint="eastAsia" w:ascii="黑体" w:hAnsi="黑体" w:eastAsia="黑体"/>
        </w:rPr>
        <w:t xml:space="preserve"> residual</w:t>
      </w:r>
      <w:r>
        <w:rPr>
          <w:rFonts w:ascii="黑体" w:hAnsi="黑体" w:eastAsia="黑体"/>
        </w:rPr>
        <w:t xml:space="preserve"> risk</w:t>
      </w:r>
    </w:p>
    <w:p w14:paraId="2EDBD4E1">
      <w:pPr>
        <w:pStyle w:val="56"/>
        <w:ind w:firstLine="420"/>
        <w:rPr>
          <w:rFonts w:ascii="Times New Roman"/>
        </w:rPr>
      </w:pPr>
      <w:r>
        <w:rPr>
          <w:rFonts w:hint="eastAsia" w:ascii="Times New Roman"/>
        </w:rPr>
        <w:t>实施风险控制措施后还存在的风险。</w:t>
      </w:r>
    </w:p>
    <w:p w14:paraId="23A6237D">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，3.17</w:t>
      </w:r>
      <w:r>
        <w:rPr>
          <w:rFonts w:ascii="Times New Roman"/>
          <w:lang w:val="en-GB"/>
        </w:rPr>
        <w:t>］</w:t>
      </w:r>
    </w:p>
    <w:p w14:paraId="2E669B08">
      <w:pPr>
        <w:pStyle w:val="56"/>
        <w:ind w:firstLine="420"/>
      </w:pPr>
    </w:p>
    <w:p w14:paraId="37AC29B5">
      <w:pPr>
        <w:pStyle w:val="224"/>
        <w:tabs>
          <w:tab w:val="left" w:pos="2880"/>
        </w:tabs>
        <w:ind w:left="420" w:hanging="420" w:hangingChars="200"/>
        <w:rPr>
          <w:rFonts w:ascii="Times New Roman"/>
        </w:rPr>
      </w:pPr>
      <w:r>
        <w:rPr>
          <w:rFonts w:hint="eastAsia" w:ascii="黑体" w:hAnsi="黑体" w:eastAsia="黑体"/>
        </w:rPr>
        <w:t>风险分析</w:t>
      </w:r>
      <w:r>
        <w:rPr>
          <w:rFonts w:hint="eastAsia" w:ascii="黑体" w:hAnsi="黑体" w:eastAsia="黑体"/>
        </w:rPr>
        <w:fldChar w:fldCharType="begin"/>
      </w:r>
      <w:r>
        <w:instrText xml:space="preserve"> XE "</w:instrText>
      </w:r>
      <w:r>
        <w:rPr>
          <w:rFonts w:hint="eastAsia"/>
        </w:rPr>
        <w:instrText xml:space="preserve">风险分析</w:instrText>
      </w:r>
      <w:r>
        <w:instrText xml:space="preserve">" </w:instrText>
      </w:r>
      <w:r>
        <w:rPr>
          <w:rFonts w:hint="eastAsia" w:ascii="黑体" w:hAnsi="黑体" w:eastAsia="黑体"/>
        </w:rPr>
        <w:fldChar w:fldCharType="end"/>
      </w:r>
      <w:r>
        <w:rPr>
          <w:rFonts w:hint="eastAsia" w:ascii="黑体" w:hAnsi="黑体" w:eastAsia="黑体"/>
        </w:rPr>
        <w:t xml:space="preserve"> risk analysis</w:t>
      </w:r>
      <w:bookmarkStart w:id="55" w:name="_Hlk153897898"/>
    </w:p>
    <w:p w14:paraId="62C8E08A">
      <w:pPr>
        <w:pStyle w:val="56"/>
        <w:ind w:firstLine="420"/>
        <w:rPr>
          <w:rFonts w:ascii="Times New Roman"/>
        </w:rPr>
      </w:pPr>
      <w:r>
        <w:rPr>
          <w:rFonts w:hint="eastAsia" w:ascii="Times New Roman"/>
        </w:rPr>
        <w:t>系统性地使用可获得的信息以识别危险和估计风险。</w:t>
      </w:r>
    </w:p>
    <w:bookmarkEnd w:id="55"/>
    <w:p w14:paraId="70704B5F">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，3.19</w:t>
      </w:r>
      <w:r>
        <w:rPr>
          <w:rFonts w:ascii="Times New Roman"/>
          <w:lang w:val="en-GB"/>
        </w:rPr>
        <w:t>］</w:t>
      </w:r>
    </w:p>
    <w:p w14:paraId="61B14F89">
      <w:pPr>
        <w:pStyle w:val="56"/>
        <w:ind w:firstLine="420"/>
      </w:pPr>
    </w:p>
    <w:p w14:paraId="1F0879D8">
      <w:pPr>
        <w:pStyle w:val="224"/>
        <w:tabs>
          <w:tab w:val="left" w:pos="2880"/>
        </w:tabs>
        <w:ind w:left="420" w:hanging="420" w:hangingChars="200"/>
        <w:rPr>
          <w:rFonts w:ascii="Times New Roman"/>
        </w:rPr>
      </w:pPr>
      <w:r>
        <w:rPr>
          <w:rFonts w:hint="eastAsia" w:ascii="黑体" w:hAnsi="黑体" w:eastAsia="黑体"/>
        </w:rPr>
        <w:t xml:space="preserve">风险评估 </w:t>
      </w:r>
      <w:r>
        <w:rPr>
          <w:rFonts w:hint="eastAsia" w:ascii="黑体" w:hAnsi="黑体" w:eastAsia="黑体"/>
        </w:rPr>
        <w:fldChar w:fldCharType="begin"/>
      </w:r>
      <w:r>
        <w:instrText xml:space="preserve"> XE "</w:instrText>
      </w:r>
      <w:r>
        <w:rPr>
          <w:rFonts w:hint="eastAsia"/>
        </w:rPr>
        <w:instrText xml:space="preserve">风险评估</w:instrText>
      </w:r>
      <w:r>
        <w:instrText xml:space="preserve">" </w:instrText>
      </w:r>
      <w:r>
        <w:rPr>
          <w:rFonts w:hint="eastAsia" w:ascii="黑体" w:hAnsi="黑体" w:eastAsia="黑体"/>
        </w:rPr>
        <w:fldChar w:fldCharType="end"/>
      </w:r>
      <w:r>
        <w:rPr>
          <w:rFonts w:ascii="Times New Roman"/>
        </w:rPr>
        <w:t>risk assessment</w:t>
      </w:r>
    </w:p>
    <w:p w14:paraId="2337108A">
      <w:pPr>
        <w:pStyle w:val="56"/>
        <w:ind w:firstLine="420"/>
        <w:rPr>
          <w:rFonts w:ascii="Times New Roman"/>
        </w:rPr>
      </w:pPr>
      <w:r>
        <w:rPr>
          <w:rFonts w:hint="eastAsia" w:ascii="Times New Roman"/>
        </w:rPr>
        <w:t>包括风险分析和风险评价的全过程。</w:t>
      </w:r>
    </w:p>
    <w:p w14:paraId="27EC9CE3">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，3.20</w:t>
      </w:r>
      <w:r>
        <w:rPr>
          <w:rFonts w:ascii="Times New Roman"/>
          <w:lang w:val="en-GB"/>
        </w:rPr>
        <w:t>］</w:t>
      </w:r>
    </w:p>
    <w:p w14:paraId="47948A7F">
      <w:pPr>
        <w:pStyle w:val="56"/>
        <w:ind w:firstLine="420"/>
      </w:pPr>
    </w:p>
    <w:p w14:paraId="3B4B8848">
      <w:pPr>
        <w:pStyle w:val="224"/>
        <w:tabs>
          <w:tab w:val="left" w:pos="2880"/>
        </w:tabs>
        <w:ind w:left="420" w:hanging="420" w:hangingChars="200"/>
        <w:rPr>
          <w:rFonts w:ascii="Times New Roman"/>
        </w:rPr>
      </w:pPr>
      <w:r>
        <w:rPr>
          <w:rFonts w:hint="eastAsia" w:ascii="黑体" w:hAnsi="黑体" w:eastAsia="黑体"/>
        </w:rPr>
        <w:t>风险控制</w:t>
      </w:r>
      <w:r>
        <w:rPr>
          <w:rFonts w:hint="eastAsia" w:ascii="黑体" w:hAnsi="黑体" w:eastAsia="黑体"/>
        </w:rPr>
        <w:fldChar w:fldCharType="begin"/>
      </w:r>
      <w:r>
        <w:instrText xml:space="preserve"> XE "</w:instrText>
      </w:r>
      <w:r>
        <w:rPr>
          <w:rFonts w:hint="eastAsia"/>
        </w:rPr>
        <w:instrText xml:space="preserve">风险控制</w:instrText>
      </w:r>
      <w:r>
        <w:instrText xml:space="preserve">" </w:instrText>
      </w:r>
      <w:r>
        <w:rPr>
          <w:rFonts w:hint="eastAsia" w:ascii="黑体" w:hAnsi="黑体" w:eastAsia="黑体"/>
        </w:rPr>
        <w:fldChar w:fldCharType="end"/>
      </w:r>
      <w:r>
        <w:rPr>
          <w:rFonts w:hint="eastAsia" w:ascii="黑体" w:hAnsi="黑体" w:eastAsia="黑体"/>
        </w:rPr>
        <w:t xml:space="preserve"> risk control</w:t>
      </w:r>
    </w:p>
    <w:p w14:paraId="5BB80780">
      <w:pPr>
        <w:pStyle w:val="224"/>
        <w:numPr>
          <w:ilvl w:val="0"/>
          <w:numId w:val="0"/>
        </w:numPr>
        <w:ind w:firstLine="420" w:firstLineChars="200"/>
        <w:rPr>
          <w:rFonts w:ascii="Times New Roman"/>
        </w:rPr>
      </w:pPr>
      <w:r>
        <w:rPr>
          <w:rFonts w:hint="eastAsia" w:ascii="Times New Roman"/>
        </w:rPr>
        <w:t>做出决策并实施措施，以便降低风险或将风险维持在规定水平的过程。</w:t>
      </w:r>
    </w:p>
    <w:p w14:paraId="062860FD">
      <w:pPr>
        <w:pStyle w:val="56"/>
        <w:ind w:firstLine="420"/>
      </w:pPr>
      <w:r>
        <w:rPr>
          <w:rFonts w:ascii="Times New Roman"/>
          <w:lang w:val="en-GB"/>
        </w:rPr>
        <w:t>［来源</w:t>
      </w:r>
      <w:r>
        <w:rPr>
          <w:rFonts w:hAnsi="宋体"/>
          <w:lang w:val="en-GB"/>
        </w:rPr>
        <w:t>：GB/T 42062—2022</w:t>
      </w:r>
      <w:r>
        <w:rPr>
          <w:rFonts w:hint="eastAsia" w:hAnsi="宋体"/>
          <w:lang w:val="en-GB"/>
        </w:rPr>
        <w:t>，3.21</w:t>
      </w:r>
      <w:r>
        <w:rPr>
          <w:rFonts w:ascii="Times New Roman"/>
          <w:lang w:val="en-GB"/>
        </w:rPr>
        <w:t>］</w:t>
      </w:r>
    </w:p>
    <w:p w14:paraId="3E048F12">
      <w:pPr>
        <w:pStyle w:val="56"/>
        <w:ind w:firstLine="420"/>
      </w:pPr>
    </w:p>
    <w:p w14:paraId="4FF169A6">
      <w:pPr>
        <w:pStyle w:val="224"/>
        <w:tabs>
          <w:tab w:val="left" w:pos="2880"/>
        </w:tabs>
        <w:ind w:left="420" w:hanging="420" w:hangingChars="200"/>
        <w:rPr>
          <w:rFonts w:ascii="黑体" w:hAnsi="黑体" w:eastAsia="黑体"/>
        </w:rPr>
      </w:pPr>
      <w:r>
        <w:rPr>
          <w:rFonts w:ascii="黑体" w:hAnsi="黑体" w:eastAsia="黑体"/>
        </w:rPr>
        <w:t>风险</w:t>
      </w:r>
      <w:r>
        <w:rPr>
          <w:rFonts w:hint="eastAsia" w:ascii="黑体" w:hAnsi="黑体" w:eastAsia="黑体"/>
        </w:rPr>
        <w:t>估计</w:t>
      </w:r>
      <w:r>
        <w:rPr>
          <w:rFonts w:hint="eastAsia" w:ascii="黑体" w:hAnsi="黑体" w:eastAsia="黑体"/>
        </w:rPr>
        <w:fldChar w:fldCharType="begin"/>
      </w:r>
      <w:r>
        <w:instrText xml:space="preserve"> XE "</w:instrText>
      </w:r>
      <w:r>
        <w:rPr>
          <w:rFonts w:hint="eastAsia"/>
        </w:rPr>
        <w:instrText xml:space="preserve">风险估计</w:instrText>
      </w:r>
      <w:r>
        <w:instrText xml:space="preserve">" </w:instrText>
      </w:r>
      <w:r>
        <w:rPr>
          <w:rFonts w:hint="eastAsia" w:ascii="黑体" w:hAnsi="黑体" w:eastAsia="黑体"/>
        </w:rPr>
        <w:fldChar w:fldCharType="end"/>
      </w:r>
      <w:r>
        <w:rPr>
          <w:rFonts w:ascii="黑体" w:hAnsi="黑体" w:eastAsia="黑体"/>
        </w:rPr>
        <w:t xml:space="preserve"> risk </w:t>
      </w:r>
      <w:r>
        <w:rPr>
          <w:rFonts w:hint="eastAsia" w:ascii="黑体" w:hAnsi="黑体" w:eastAsia="黑体"/>
        </w:rPr>
        <w:t>e</w:t>
      </w:r>
      <w:r>
        <w:rPr>
          <w:rFonts w:ascii="黑体" w:hAnsi="黑体" w:eastAsia="黑体"/>
        </w:rPr>
        <w:t>stimation</w:t>
      </w:r>
    </w:p>
    <w:p w14:paraId="7B6EE369">
      <w:pPr>
        <w:pStyle w:val="56"/>
        <w:ind w:firstLine="420"/>
        <w:rPr>
          <w:rFonts w:ascii="Times New Roman"/>
        </w:rPr>
      </w:pPr>
      <w:r>
        <w:rPr>
          <w:rFonts w:hint="eastAsia" w:ascii="Times New Roman"/>
        </w:rPr>
        <w:t>用于对伤害发生概率和该伤害严重度赋值的过程。</w:t>
      </w:r>
    </w:p>
    <w:p w14:paraId="5DE8A5C4">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，3.22</w:t>
      </w:r>
      <w:r>
        <w:rPr>
          <w:rFonts w:ascii="Times New Roman"/>
          <w:lang w:val="en-GB"/>
        </w:rPr>
        <w:t>］</w:t>
      </w:r>
    </w:p>
    <w:p w14:paraId="6665EFF4">
      <w:pPr>
        <w:pStyle w:val="56"/>
        <w:ind w:firstLine="420"/>
      </w:pPr>
    </w:p>
    <w:p w14:paraId="412C3AC0">
      <w:pPr>
        <w:pStyle w:val="224"/>
        <w:tabs>
          <w:tab w:val="left" w:pos="2880"/>
        </w:tabs>
        <w:ind w:left="420" w:hanging="420" w:hangingChars="200"/>
        <w:rPr>
          <w:rFonts w:ascii="Times New Roman"/>
        </w:rPr>
      </w:pPr>
      <w:r>
        <w:rPr>
          <w:rFonts w:hint="eastAsia" w:ascii="黑体" w:hAnsi="黑体" w:eastAsia="黑体"/>
        </w:rPr>
        <w:t>风险评价</w:t>
      </w:r>
      <w:r>
        <w:rPr>
          <w:rFonts w:hint="eastAsia" w:ascii="黑体" w:hAnsi="黑体" w:eastAsia="黑体"/>
        </w:rPr>
        <w:fldChar w:fldCharType="begin"/>
      </w:r>
      <w:r>
        <w:instrText xml:space="preserve"> XE "</w:instrText>
      </w:r>
      <w:r>
        <w:rPr>
          <w:rFonts w:hint="eastAsia"/>
        </w:rPr>
        <w:instrText xml:space="preserve">风险评价</w:instrText>
      </w:r>
      <w:r>
        <w:instrText xml:space="preserve">" </w:instrText>
      </w:r>
      <w:r>
        <w:rPr>
          <w:rFonts w:hint="eastAsia" w:ascii="黑体" w:hAnsi="黑体" w:eastAsia="黑体"/>
        </w:rPr>
        <w:fldChar w:fldCharType="end"/>
      </w:r>
      <w:r>
        <w:rPr>
          <w:rFonts w:hint="eastAsia" w:ascii="黑体" w:hAnsi="黑体" w:eastAsia="黑体"/>
        </w:rPr>
        <w:t>risk evaluation</w:t>
      </w:r>
      <w:r>
        <w:rPr>
          <w:rFonts w:ascii="Times New Roman"/>
        </w:rPr>
        <w:t xml:space="preserve"> </w:t>
      </w:r>
    </w:p>
    <w:p w14:paraId="58D6BCD4">
      <w:pPr>
        <w:pStyle w:val="224"/>
        <w:numPr>
          <w:ilvl w:val="0"/>
          <w:numId w:val="0"/>
        </w:numPr>
        <w:ind w:firstLine="420" w:firstLineChars="200"/>
        <w:rPr>
          <w:rFonts w:ascii="Times New Roman"/>
        </w:rPr>
      </w:pPr>
      <w:r>
        <w:rPr>
          <w:rFonts w:hint="eastAsia" w:ascii="Times New Roman"/>
        </w:rPr>
        <w:t>将已估计的风险和给定的风险准则进行比较，以确定风险可接受性的过程。</w:t>
      </w:r>
    </w:p>
    <w:p w14:paraId="2B1DCED2">
      <w:pPr>
        <w:pStyle w:val="56"/>
        <w:ind w:firstLine="420"/>
      </w:pPr>
      <w:r>
        <w:rPr>
          <w:rFonts w:ascii="Times New Roman"/>
          <w:lang w:val="en-GB"/>
        </w:rPr>
        <w:t>［来源</w:t>
      </w:r>
      <w:r>
        <w:rPr>
          <w:rFonts w:hAnsi="宋体"/>
          <w:lang w:val="en-GB"/>
        </w:rPr>
        <w:t>：GB/T 42062—2022</w:t>
      </w:r>
      <w:r>
        <w:rPr>
          <w:rFonts w:hint="eastAsia" w:hAnsi="宋体"/>
          <w:lang w:val="en-GB"/>
        </w:rPr>
        <w:t>，3.23</w:t>
      </w:r>
      <w:r>
        <w:rPr>
          <w:rFonts w:ascii="Times New Roman"/>
          <w:lang w:val="en-GB"/>
        </w:rPr>
        <w:t>］</w:t>
      </w:r>
    </w:p>
    <w:p w14:paraId="4116EC21">
      <w:pPr>
        <w:pStyle w:val="56"/>
        <w:ind w:firstLine="420"/>
      </w:pPr>
    </w:p>
    <w:p w14:paraId="276D8309">
      <w:pPr>
        <w:pStyle w:val="224"/>
        <w:tabs>
          <w:tab w:val="left" w:pos="2880"/>
        </w:tabs>
        <w:ind w:left="420" w:hanging="420" w:hangingChars="200"/>
        <w:rPr>
          <w:rFonts w:ascii="Times New Roman"/>
        </w:rPr>
      </w:pPr>
      <w:r>
        <w:rPr>
          <w:rFonts w:hint="eastAsia" w:ascii="黑体" w:hAnsi="黑体" w:eastAsia="黑体"/>
        </w:rPr>
        <w:t>风险管理</w:t>
      </w:r>
      <w:r>
        <w:rPr>
          <w:rFonts w:hint="eastAsia" w:ascii="黑体" w:hAnsi="黑体" w:eastAsia="黑体"/>
        </w:rPr>
        <w:fldChar w:fldCharType="begin"/>
      </w:r>
      <w:r>
        <w:instrText xml:space="preserve"> XE "</w:instrText>
      </w:r>
      <w:r>
        <w:rPr>
          <w:rFonts w:hint="eastAsia"/>
        </w:rPr>
        <w:instrText xml:space="preserve">风险管理</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risk management</w:t>
      </w:r>
    </w:p>
    <w:p w14:paraId="2F48A9F7">
      <w:pPr>
        <w:pStyle w:val="56"/>
        <w:ind w:firstLine="420"/>
        <w:rPr>
          <w:rFonts w:ascii="Times New Roman"/>
        </w:rPr>
      </w:pPr>
      <w:r>
        <w:rPr>
          <w:rFonts w:hint="eastAsia" w:ascii="Times New Roman"/>
        </w:rPr>
        <w:t>将管理方针、程序及其实践系统性地应用于分析、评价、控制和监视风险的活动。</w:t>
      </w:r>
    </w:p>
    <w:p w14:paraId="5650FA27">
      <w:pPr>
        <w:pStyle w:val="56"/>
        <w:ind w:firstLine="420"/>
        <w:rPr>
          <w:rFonts w:ascii="Times New Roman"/>
        </w:rPr>
      </w:pPr>
      <w:r>
        <w:rPr>
          <w:rFonts w:ascii="Times New Roman"/>
          <w:lang w:val="en-GB"/>
        </w:rPr>
        <w:t>［来源</w:t>
      </w:r>
      <w:r>
        <w:rPr>
          <w:rFonts w:hAnsi="宋体"/>
          <w:lang w:val="en-GB"/>
        </w:rPr>
        <w:t>：GB/T 42062—2022</w:t>
      </w:r>
      <w:r>
        <w:rPr>
          <w:rFonts w:hint="eastAsia" w:hAnsi="宋体"/>
          <w:lang w:val="en-GB"/>
        </w:rPr>
        <w:t>，3.24</w:t>
      </w:r>
      <w:r>
        <w:rPr>
          <w:rFonts w:ascii="Times New Roman"/>
          <w:lang w:val="en-GB"/>
        </w:rPr>
        <w:t>］</w:t>
      </w:r>
    </w:p>
    <w:p w14:paraId="11AD3D54">
      <w:pPr>
        <w:pStyle w:val="56"/>
        <w:ind w:firstLine="420"/>
      </w:pPr>
    </w:p>
    <w:p w14:paraId="3E1675C4">
      <w:pPr>
        <w:pStyle w:val="224"/>
        <w:tabs>
          <w:tab w:val="left" w:pos="2880"/>
        </w:tabs>
        <w:ind w:left="420" w:hanging="420" w:hangingChars="200"/>
        <w:rPr>
          <w:rFonts w:ascii="Times New Roman"/>
        </w:rPr>
      </w:pPr>
      <w:r>
        <w:rPr>
          <w:rFonts w:hint="eastAsia" w:ascii="黑体" w:hAnsi="黑体" w:eastAsia="黑体"/>
        </w:rPr>
        <w:t>风险管理文档</w:t>
      </w:r>
      <w:r>
        <w:rPr>
          <w:rFonts w:hint="eastAsia" w:ascii="黑体" w:hAnsi="黑体" w:eastAsia="黑体"/>
        </w:rPr>
        <w:fldChar w:fldCharType="begin"/>
      </w:r>
      <w:r>
        <w:instrText xml:space="preserve"> XE "</w:instrText>
      </w:r>
      <w:r>
        <w:rPr>
          <w:rFonts w:hint="eastAsia"/>
        </w:rPr>
        <w:instrText xml:space="preserve">风险管理文档</w:instrText>
      </w:r>
      <w:r>
        <w:instrText xml:space="preserve">" </w:instrText>
      </w:r>
      <w:r>
        <w:rPr>
          <w:rFonts w:hint="eastAsia" w:ascii="黑体" w:hAnsi="黑体" w:eastAsia="黑体"/>
        </w:rPr>
        <w:fldChar w:fldCharType="end"/>
      </w:r>
      <w:r>
        <w:rPr>
          <w:rFonts w:hint="eastAsia" w:ascii="黑体" w:hAnsi="黑体" w:eastAsia="黑体"/>
        </w:rPr>
        <w:t xml:space="preserve"> risk management file</w:t>
      </w:r>
    </w:p>
    <w:p w14:paraId="7EB0A728">
      <w:pPr>
        <w:pStyle w:val="56"/>
        <w:ind w:firstLine="420"/>
      </w:pPr>
      <w:r>
        <w:rPr>
          <w:rFonts w:hint="eastAsia" w:ascii="Times New Roman"/>
        </w:rPr>
        <w:t>由风险管理产生的一组记录和其他文件。</w:t>
      </w:r>
    </w:p>
    <w:p w14:paraId="5A09AA42">
      <w:pPr>
        <w:pStyle w:val="56"/>
        <w:ind w:firstLine="360"/>
        <w:rPr>
          <w:sz w:val="18"/>
          <w:szCs w:val="18"/>
        </w:rPr>
      </w:pPr>
      <w:r>
        <w:rPr>
          <w:rFonts w:hint="eastAsia" w:ascii="黑体" w:hAnsi="黑体" w:eastAsia="黑体"/>
          <w:sz w:val="18"/>
          <w:szCs w:val="18"/>
        </w:rPr>
        <w:t>注：</w:t>
      </w:r>
      <w:r>
        <w:rPr>
          <w:rFonts w:hint="eastAsia"/>
          <w:sz w:val="18"/>
          <w:szCs w:val="18"/>
        </w:rPr>
        <w:t>包括制造商计算、检测数据等在内的所有安全相关的资料都被认为是风险管理文档的一个部分。</w:t>
      </w:r>
    </w:p>
    <w:p w14:paraId="3FD58237">
      <w:pPr>
        <w:pStyle w:val="56"/>
        <w:ind w:firstLine="420"/>
        <w:rPr>
          <w:rFonts w:ascii="Times New Roman"/>
        </w:rPr>
      </w:pPr>
      <w:r>
        <w:rPr>
          <w:rFonts w:ascii="Times New Roman"/>
          <w:lang w:val="en-GB"/>
        </w:rPr>
        <w:t>［来源</w:t>
      </w:r>
      <w:r>
        <w:rPr>
          <w:rFonts w:hAnsi="宋体"/>
          <w:lang w:val="en-GB"/>
        </w:rPr>
        <w:t>：GB/T 42062—2022</w:t>
      </w:r>
      <w:r>
        <w:rPr>
          <w:rFonts w:hint="eastAsia" w:hAnsi="宋体"/>
          <w:lang w:val="en-GB"/>
        </w:rPr>
        <w:t>，3.25，</w:t>
      </w:r>
      <w:r>
        <w:rPr>
          <w:rFonts w:hint="eastAsia" w:ascii="Times New Roman"/>
        </w:rPr>
        <w:t>有修改</w:t>
      </w:r>
      <w:r>
        <w:rPr>
          <w:rFonts w:ascii="Times New Roman"/>
        </w:rPr>
        <w:t>］</w:t>
      </w:r>
    </w:p>
    <w:p w14:paraId="1A9C4157">
      <w:pPr>
        <w:pStyle w:val="56"/>
        <w:ind w:firstLine="420"/>
      </w:pPr>
    </w:p>
    <w:p w14:paraId="77836D1C">
      <w:pPr>
        <w:pStyle w:val="224"/>
        <w:ind w:left="420" w:hanging="420" w:hangingChars="200"/>
        <w:rPr>
          <w:rFonts w:ascii="黑体" w:hAnsi="黑体" w:eastAsia="黑体"/>
        </w:rPr>
      </w:pPr>
      <w:r>
        <w:rPr>
          <w:rFonts w:hint="eastAsia" w:ascii="黑体" w:hAnsi="黑体" w:eastAsia="黑体"/>
        </w:rPr>
        <w:t>临床试验</w:t>
      </w:r>
      <w:r>
        <w:rPr>
          <w:rFonts w:hint="eastAsia" w:ascii="黑体" w:hAnsi="黑体" w:eastAsia="黑体"/>
        </w:rPr>
        <w:fldChar w:fldCharType="begin"/>
      </w:r>
      <w:r>
        <w:instrText xml:space="preserve"> XE "</w:instrText>
      </w:r>
      <w:r>
        <w:rPr>
          <w:rFonts w:hint="eastAsia"/>
        </w:rPr>
        <w:instrText xml:space="preserve">临床试验</w:instrText>
      </w:r>
      <w:r>
        <w:instrText xml:space="preserve">" </w:instrText>
      </w:r>
      <w:r>
        <w:rPr>
          <w:rFonts w:hint="eastAsia" w:ascii="黑体" w:hAnsi="黑体" w:eastAsia="黑体"/>
        </w:rPr>
        <w:fldChar w:fldCharType="end"/>
      </w:r>
      <w:r>
        <w:rPr>
          <w:rFonts w:hint="eastAsia" w:ascii="黑体" w:hAnsi="黑体" w:eastAsia="黑体"/>
        </w:rPr>
        <w:t xml:space="preserve"> clinical investigation</w:t>
      </w:r>
    </w:p>
    <w:p w14:paraId="07FDC875">
      <w:pPr>
        <w:pStyle w:val="56"/>
        <w:ind w:firstLine="420"/>
      </w:pPr>
      <w:r>
        <w:t>获得医疗器械临床试验资格的医疗机构(以下称医疗机构)对申请注册的医疗器械在正常使用条件下的安全性和有效性按照规定进行试用或验证的过程。医疗器械临床试验的目的是评价受试产品是否具有预期的安全性和有效性。</w:t>
      </w:r>
    </w:p>
    <w:p w14:paraId="2DFFD898">
      <w:pPr>
        <w:pStyle w:val="56"/>
        <w:ind w:firstLine="420"/>
      </w:pPr>
      <w:r>
        <w:rPr>
          <w:rFonts w:hint="eastAsia"/>
        </w:rPr>
        <w:t>[来源：YY/T 1930—2024，3.2.40，有修改]</w:t>
      </w:r>
    </w:p>
    <w:p w14:paraId="4B24F983">
      <w:pPr>
        <w:pStyle w:val="56"/>
        <w:ind w:firstLine="420"/>
      </w:pPr>
    </w:p>
    <w:p w14:paraId="6484FC91">
      <w:pPr>
        <w:pStyle w:val="224"/>
        <w:ind w:left="420" w:hanging="420" w:hangingChars="200"/>
        <w:rPr>
          <w:rFonts w:ascii="黑体" w:hAnsi="黑体" w:eastAsia="黑体"/>
        </w:rPr>
      </w:pPr>
      <w:r>
        <w:rPr>
          <w:rFonts w:hint="eastAsia" w:ascii="黑体" w:hAnsi="黑体" w:eastAsia="黑体"/>
        </w:rPr>
        <w:t>临床评价</w:t>
      </w:r>
      <w:r>
        <w:rPr>
          <w:rFonts w:hint="eastAsia" w:ascii="黑体" w:hAnsi="黑体" w:eastAsia="黑体"/>
        </w:rPr>
        <w:fldChar w:fldCharType="begin"/>
      </w:r>
      <w:r>
        <w:instrText xml:space="preserve"> XE "</w:instrText>
      </w:r>
      <w:r>
        <w:rPr>
          <w:rFonts w:hint="eastAsia"/>
        </w:rPr>
        <w:instrText xml:space="preserve">临床评价</w:instrText>
      </w:r>
      <w:r>
        <w:instrText xml:space="preserve">" </w:instrText>
      </w:r>
      <w:r>
        <w:rPr>
          <w:rFonts w:hint="eastAsia" w:ascii="黑体" w:hAnsi="黑体" w:eastAsia="黑体"/>
        </w:rPr>
        <w:fldChar w:fldCharType="end"/>
      </w:r>
      <w:r>
        <w:rPr>
          <w:rFonts w:hint="eastAsia" w:ascii="黑体" w:hAnsi="黑体" w:eastAsia="黑体"/>
        </w:rPr>
        <w:t xml:space="preserve"> clinical evaluation</w:t>
      </w:r>
    </w:p>
    <w:p w14:paraId="5CDA28AE">
      <w:pPr>
        <w:pStyle w:val="56"/>
        <w:ind w:firstLine="420"/>
      </w:pPr>
      <w:r>
        <w:rPr>
          <w:rFonts w:hint="eastAsia"/>
        </w:rPr>
        <w:t>采用科学合理的方法对临床数据进行评价分析，以确认医疗器械在其适用范围下的安全性、临床性能和/或有效性的持续进行的活动。</w:t>
      </w:r>
    </w:p>
    <w:p w14:paraId="278F1D6D">
      <w:pPr>
        <w:pStyle w:val="56"/>
        <w:ind w:firstLine="420"/>
      </w:pPr>
      <w:r>
        <w:t>[</w:t>
      </w:r>
      <w:r>
        <w:rPr>
          <w:rFonts w:hint="eastAsia"/>
        </w:rPr>
        <w:t>来源：YY/T 1930—2024，3.1.11</w:t>
      </w:r>
      <w:r>
        <w:t>]</w:t>
      </w:r>
    </w:p>
    <w:p w14:paraId="3C9E0510">
      <w:pPr>
        <w:pStyle w:val="56"/>
        <w:ind w:firstLine="420"/>
      </w:pPr>
    </w:p>
    <w:p w14:paraId="7CF14275">
      <w:pPr>
        <w:pStyle w:val="224"/>
        <w:ind w:left="420" w:hanging="420" w:hangingChars="200"/>
        <w:rPr>
          <w:rFonts w:ascii="黑体" w:hAnsi="黑体" w:eastAsia="黑体"/>
        </w:rPr>
      </w:pPr>
      <w:r>
        <w:rPr>
          <w:rFonts w:hint="eastAsia" w:ascii="黑体" w:hAnsi="黑体" w:eastAsia="黑体"/>
        </w:rPr>
        <w:t>环境剖面</w:t>
      </w:r>
      <w:r>
        <w:rPr>
          <w:rFonts w:hint="eastAsia" w:ascii="黑体" w:hAnsi="黑体" w:eastAsia="黑体"/>
        </w:rPr>
        <w:fldChar w:fldCharType="begin"/>
      </w:r>
      <w:r>
        <w:instrText xml:space="preserve"> XE "</w:instrText>
      </w:r>
      <w:r>
        <w:rPr>
          <w:rFonts w:hint="eastAsia"/>
        </w:rPr>
        <w:instrText xml:space="preserve">环境剖面</w:instrText>
      </w:r>
      <w:r>
        <w:instrText xml:space="preserve">" </w:instrText>
      </w:r>
      <w:r>
        <w:rPr>
          <w:rFonts w:hint="eastAsia" w:ascii="黑体" w:hAnsi="黑体" w:eastAsia="黑体"/>
        </w:rPr>
        <w:fldChar w:fldCharType="end"/>
      </w:r>
      <w:r>
        <w:rPr>
          <w:rFonts w:hint="eastAsia" w:ascii="黑体" w:hAnsi="黑体" w:eastAsia="黑体"/>
        </w:rPr>
        <w:t>environment profile</w:t>
      </w:r>
    </w:p>
    <w:p w14:paraId="4B76040A">
      <w:pPr>
        <w:pStyle w:val="56"/>
        <w:ind w:firstLine="420"/>
      </w:pPr>
      <w:r>
        <w:rPr>
          <w:rFonts w:hint="eastAsia"/>
        </w:rPr>
        <w:t>医疗器械在储存、运输、使用等过程中将会遇到的各种主要环境参数的时序描述。</w:t>
      </w:r>
    </w:p>
    <w:p w14:paraId="79A7DD43">
      <w:pPr>
        <w:pStyle w:val="56"/>
        <w:ind w:firstLine="420"/>
      </w:pPr>
      <w:r>
        <w:rPr>
          <w:rFonts w:hint="eastAsia"/>
        </w:rPr>
        <w:t>[来源：Y</w:t>
      </w:r>
      <w:r>
        <w:t>Y/T 1837—2022</w:t>
      </w:r>
      <w:r>
        <w:rPr>
          <w:rFonts w:hint="eastAsia"/>
        </w:rPr>
        <w:t>，</w:t>
      </w:r>
      <w:r>
        <w:t>3.9</w:t>
      </w:r>
      <w:r>
        <w:rPr>
          <w:rFonts w:hint="eastAsia"/>
        </w:rPr>
        <w:t>，有修改]</w:t>
      </w:r>
    </w:p>
    <w:p w14:paraId="219B0E6F">
      <w:pPr>
        <w:pStyle w:val="56"/>
        <w:ind w:firstLine="420"/>
      </w:pPr>
    </w:p>
    <w:p w14:paraId="584CBBF5">
      <w:pPr>
        <w:pStyle w:val="224"/>
        <w:ind w:left="420" w:hanging="420" w:hangingChars="200"/>
        <w:rPr>
          <w:rFonts w:ascii="黑体" w:hAnsi="黑体" w:eastAsia="黑体"/>
        </w:rPr>
      </w:pPr>
      <w:r>
        <w:rPr>
          <w:rFonts w:hint="eastAsia" w:ascii="黑体" w:hAnsi="黑体" w:eastAsia="黑体"/>
        </w:rPr>
        <w:t>剖面</w:t>
      </w:r>
      <w:r>
        <w:rPr>
          <w:rFonts w:hint="eastAsia" w:ascii="黑体" w:hAnsi="黑体" w:eastAsia="黑体"/>
        </w:rPr>
        <w:fldChar w:fldCharType="begin"/>
      </w:r>
      <w:r>
        <w:instrText xml:space="preserve"> XE "</w:instrText>
      </w:r>
      <w:r>
        <w:rPr>
          <w:rFonts w:hint="eastAsia"/>
        </w:rPr>
        <w:instrText xml:space="preserve">剖面</w:instrText>
      </w:r>
      <w:r>
        <w:instrText xml:space="preserve">" </w:instrText>
      </w:r>
      <w:r>
        <w:rPr>
          <w:rFonts w:hint="eastAsia" w:ascii="黑体" w:hAnsi="黑体" w:eastAsia="黑体"/>
        </w:rPr>
        <w:fldChar w:fldCharType="end"/>
      </w:r>
      <w:r>
        <w:rPr>
          <w:rFonts w:hint="eastAsia" w:ascii="黑体" w:hAnsi="黑体" w:eastAsia="黑体"/>
        </w:rPr>
        <w:t xml:space="preserve"> profile</w:t>
      </w:r>
    </w:p>
    <w:p w14:paraId="4E8F7179">
      <w:pPr>
        <w:pStyle w:val="56"/>
        <w:ind w:firstLine="420"/>
      </w:pPr>
      <w:r>
        <w:rPr>
          <w:rFonts w:hint="eastAsia"/>
        </w:rPr>
        <w:t>对所发生的事件、过程、状态、功能以及所处环境的描述。</w:t>
      </w:r>
      <w:r>
        <w:cr/>
      </w:r>
    </w:p>
    <w:p w14:paraId="616E1ABD">
      <w:pPr>
        <w:pStyle w:val="224"/>
        <w:ind w:left="420" w:hanging="420" w:hangingChars="200"/>
        <w:rPr>
          <w:rFonts w:ascii="黑体" w:hAnsi="黑体" w:eastAsia="黑体"/>
        </w:rPr>
      </w:pPr>
      <w:r>
        <w:rPr>
          <w:rFonts w:hint="eastAsia" w:ascii="黑体" w:hAnsi="黑体" w:eastAsia="黑体"/>
        </w:rPr>
        <w:t>元器件</w:t>
      </w:r>
      <w:r>
        <w:rPr>
          <w:rFonts w:hint="eastAsia" w:ascii="黑体" w:hAnsi="黑体" w:eastAsia="黑体"/>
        </w:rPr>
        <w:fldChar w:fldCharType="begin"/>
      </w:r>
      <w:r>
        <w:instrText xml:space="preserve"> XE "</w:instrText>
      </w:r>
      <w:r>
        <w:rPr>
          <w:rFonts w:hint="eastAsia"/>
        </w:rPr>
        <w:instrText xml:space="preserve">元器件</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component</w:t>
      </w:r>
    </w:p>
    <w:p w14:paraId="5804A817">
      <w:pPr>
        <w:pStyle w:val="56"/>
        <w:ind w:firstLine="420"/>
      </w:pPr>
      <w:r>
        <w:rPr>
          <w:rFonts w:hint="eastAsia"/>
        </w:rPr>
        <w:t>部件的构成部分，在不失去其特定功能条件下的最小单元。</w:t>
      </w:r>
    </w:p>
    <w:p w14:paraId="45B1559E">
      <w:pPr>
        <w:pStyle w:val="56"/>
        <w:ind w:firstLine="420"/>
      </w:pPr>
      <w:r>
        <w:rPr>
          <w:rFonts w:hint="eastAsia"/>
        </w:rPr>
        <w:t>[来源：GB</w:t>
      </w:r>
      <w:r>
        <w:t>/</w:t>
      </w:r>
      <w:r>
        <w:rPr>
          <w:rFonts w:hint="eastAsia"/>
        </w:rPr>
        <w:t>T</w:t>
      </w:r>
      <w:r>
        <w:t xml:space="preserve"> </w:t>
      </w:r>
      <w:r>
        <w:rPr>
          <w:rFonts w:hint="eastAsia"/>
        </w:rPr>
        <w:t>2900.1—2008,3.3.19,有修改]</w:t>
      </w:r>
    </w:p>
    <w:p w14:paraId="636A4C9C">
      <w:pPr>
        <w:pStyle w:val="56"/>
        <w:ind w:firstLine="420"/>
      </w:pPr>
    </w:p>
    <w:p w14:paraId="701DBE80">
      <w:pPr>
        <w:pStyle w:val="105"/>
        <w:spacing w:before="156" w:after="156"/>
      </w:pPr>
      <w:bookmarkStart w:id="56" w:name="_Toc199322767"/>
      <w:bookmarkStart w:id="57" w:name="_Toc137399504"/>
      <w:bookmarkStart w:id="58" w:name="_Toc156378200"/>
      <w:r>
        <w:rPr>
          <w:rFonts w:hint="eastAsia"/>
        </w:rPr>
        <w:t>可靠性</w:t>
      </w:r>
      <w:r>
        <w:rPr>
          <w:rFonts w:hint="eastAsia" w:hAnsi="黑体"/>
        </w:rPr>
        <w:t>相关术语</w:t>
      </w:r>
      <w:bookmarkEnd w:id="56"/>
      <w:bookmarkEnd w:id="57"/>
      <w:bookmarkEnd w:id="58"/>
    </w:p>
    <w:p w14:paraId="3F1FF5A6">
      <w:pPr>
        <w:pStyle w:val="224"/>
        <w:ind w:left="420" w:hanging="420" w:hangingChars="200"/>
        <w:rPr>
          <w:rFonts w:ascii="黑体" w:hAnsi="黑体" w:eastAsia="黑体"/>
          <w:lang w:bidi="en-US"/>
        </w:rPr>
      </w:pPr>
      <w:bookmarkStart w:id="59" w:name="_Toc9378"/>
      <w:r>
        <w:rPr>
          <w:rFonts w:hint="eastAsia" w:ascii="黑体" w:hAnsi="黑体" w:eastAsia="黑体"/>
          <w:lang w:bidi="en-US"/>
        </w:rPr>
        <w:t>可靠性</w:t>
      </w:r>
      <w:r>
        <w:rPr>
          <w:rFonts w:hint="eastAsia" w:ascii="黑体" w:hAnsi="黑体" w:eastAsia="黑体"/>
          <w:lang w:bidi="en-US"/>
        </w:rPr>
        <w:fldChar w:fldCharType="begin"/>
      </w:r>
      <w:r>
        <w:instrText xml:space="preserve"> XE "</w:instrText>
      </w:r>
      <w:r>
        <w:rPr>
          <w:rFonts w:hint="eastAsia"/>
        </w:rPr>
        <w:instrText xml:space="preserve">可靠性</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reliability</w:t>
      </w:r>
      <w:bookmarkEnd w:id="59"/>
    </w:p>
    <w:p w14:paraId="481FBD77">
      <w:pPr>
        <w:pStyle w:val="56"/>
        <w:ind w:firstLine="420"/>
      </w:pPr>
      <w:r>
        <w:rPr>
          <w:rFonts w:hint="eastAsia"/>
        </w:rPr>
        <w:t>医疗器械在规定的条件下和规定时间内，完成规定功能的能力。</w:t>
      </w:r>
    </w:p>
    <w:p w14:paraId="04B4681C">
      <w:pPr>
        <w:pStyle w:val="56"/>
        <w:ind w:firstLine="360"/>
        <w:rPr>
          <w:sz w:val="18"/>
          <w:szCs w:val="18"/>
        </w:rPr>
      </w:pPr>
      <w:r>
        <w:rPr>
          <w:rFonts w:hint="eastAsia" w:ascii="黑体" w:hAnsi="黑体" w:eastAsia="黑体"/>
          <w:sz w:val="18"/>
          <w:szCs w:val="18"/>
        </w:rPr>
        <w:t>注1：</w:t>
      </w:r>
      <w:r>
        <w:rPr>
          <w:rFonts w:hint="eastAsia"/>
          <w:sz w:val="18"/>
          <w:szCs w:val="18"/>
        </w:rPr>
        <w:t>规定条件是指温度、湿度、海拔、电源、负载、辐射、电磁等。</w:t>
      </w:r>
    </w:p>
    <w:p w14:paraId="180AA08A">
      <w:pPr>
        <w:pStyle w:val="56"/>
        <w:ind w:firstLine="360"/>
      </w:pPr>
      <w:r>
        <w:rPr>
          <w:rFonts w:hint="eastAsia" w:ascii="黑体" w:hAnsi="黑体" w:eastAsia="黑体"/>
          <w:sz w:val="18"/>
          <w:szCs w:val="18"/>
        </w:rPr>
        <w:t>注2：</w:t>
      </w:r>
      <w:r>
        <w:rPr>
          <w:rFonts w:hint="eastAsia"/>
          <w:sz w:val="18"/>
          <w:szCs w:val="18"/>
        </w:rPr>
        <w:t>规定功能是指保证医疗器械的基本性能和基本安全。</w:t>
      </w:r>
    </w:p>
    <w:p w14:paraId="03220F59">
      <w:pPr>
        <w:pStyle w:val="56"/>
        <w:ind w:firstLine="420"/>
      </w:pPr>
      <w:r>
        <w:rPr>
          <w:rFonts w:hint="eastAsia"/>
        </w:rPr>
        <w:t>[来源：</w:t>
      </w:r>
      <w:r>
        <w:rPr>
          <w:rFonts w:hint="eastAsia" w:hAnsi="宋体" w:cs="Helv"/>
          <w:bCs/>
          <w:color w:val="000000"/>
          <w:szCs w:val="21"/>
        </w:rPr>
        <w:t>YY/T 1837—2022，3.11，有修改]</w:t>
      </w:r>
      <w:r>
        <w:rPr>
          <w:rFonts w:hint="eastAsia"/>
        </w:rPr>
        <w:t>。</w:t>
      </w:r>
    </w:p>
    <w:p w14:paraId="3A34C040">
      <w:pPr>
        <w:pStyle w:val="56"/>
        <w:ind w:firstLine="420"/>
      </w:pPr>
    </w:p>
    <w:p w14:paraId="2334F4AF">
      <w:pPr>
        <w:pStyle w:val="224"/>
        <w:ind w:left="420" w:hanging="420" w:hangingChars="200"/>
        <w:rPr>
          <w:rFonts w:ascii="黑体" w:hAnsi="黑体" w:eastAsia="黑体"/>
          <w:lang w:bidi="en-US"/>
        </w:rPr>
      </w:pPr>
      <w:r>
        <w:rPr>
          <w:rFonts w:hint="eastAsia" w:ascii="黑体" w:hAnsi="黑体" w:eastAsia="黑体"/>
          <w:lang w:bidi="en-US"/>
        </w:rPr>
        <w:t>稳定性</w:t>
      </w:r>
      <w:r>
        <w:rPr>
          <w:rFonts w:hint="eastAsia" w:ascii="黑体" w:hAnsi="黑体" w:eastAsia="黑体"/>
          <w:lang w:bidi="en-US"/>
        </w:rPr>
        <w:fldChar w:fldCharType="begin"/>
      </w:r>
      <w:r>
        <w:instrText xml:space="preserve"> XE "</w:instrText>
      </w:r>
      <w:r>
        <w:rPr>
          <w:rFonts w:hint="eastAsia"/>
        </w:rPr>
        <w:instrText xml:space="preserve">稳定性</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stability</w:t>
      </w:r>
    </w:p>
    <w:p w14:paraId="419B952C">
      <w:pPr>
        <w:pStyle w:val="56"/>
        <w:ind w:firstLine="420"/>
      </w:pPr>
      <w:r>
        <w:rPr>
          <w:rFonts w:hint="eastAsia"/>
        </w:rPr>
        <w:t>体外诊断医疗器械在制造商规定界限内保持其性能特性的能力。</w:t>
      </w:r>
    </w:p>
    <w:p w14:paraId="08B68A49">
      <w:pPr>
        <w:pStyle w:val="56"/>
        <w:ind w:firstLine="360"/>
        <w:rPr>
          <w:sz w:val="18"/>
          <w:szCs w:val="18"/>
        </w:rPr>
      </w:pPr>
      <w:r>
        <w:rPr>
          <w:rFonts w:hint="eastAsia" w:ascii="黑体" w:hAnsi="黑体" w:eastAsia="黑体"/>
          <w:sz w:val="18"/>
          <w:szCs w:val="18"/>
        </w:rPr>
        <w:t>注1:</w:t>
      </w:r>
      <w:r>
        <w:rPr>
          <w:rFonts w:hint="eastAsia"/>
          <w:sz w:val="18"/>
          <w:szCs w:val="18"/>
        </w:rPr>
        <w:t>稳定性适用于:</w:t>
      </w:r>
    </w:p>
    <w:p w14:paraId="5DE3C911">
      <w:pPr>
        <w:pStyle w:val="56"/>
        <w:ind w:firstLine="360"/>
        <w:rPr>
          <w:sz w:val="18"/>
          <w:szCs w:val="18"/>
        </w:rPr>
      </w:pPr>
      <w:r>
        <w:rPr>
          <w:rFonts w:hint="eastAsia"/>
          <w:sz w:val="18"/>
          <w:szCs w:val="18"/>
        </w:rPr>
        <w:t>——当体外诊断试剂、校准物或控制物在制造商规定的条件下储存、运输和使用时;</w:t>
      </w:r>
    </w:p>
    <w:p w14:paraId="06A57403">
      <w:pPr>
        <w:pStyle w:val="56"/>
        <w:ind w:firstLine="360"/>
        <w:rPr>
          <w:sz w:val="18"/>
          <w:szCs w:val="18"/>
        </w:rPr>
      </w:pPr>
      <w:r>
        <w:rPr>
          <w:rFonts w:hint="eastAsia"/>
          <w:sz w:val="18"/>
          <w:szCs w:val="18"/>
        </w:rPr>
        <w:t>——按照制造商使用说明制备、使用和贮存的复溶后冻干材料、工作液和从密闭容器中取出 的材料;</w:t>
      </w:r>
    </w:p>
    <w:p w14:paraId="14603A9C">
      <w:pPr>
        <w:pStyle w:val="56"/>
        <w:ind w:firstLine="360"/>
        <w:rPr>
          <w:sz w:val="18"/>
          <w:szCs w:val="18"/>
        </w:rPr>
      </w:pPr>
      <w:r>
        <w:rPr>
          <w:rFonts w:hint="eastAsia"/>
          <w:sz w:val="18"/>
          <w:szCs w:val="18"/>
        </w:rPr>
        <w:t>——校准后的测量仪器或测量系统。</w:t>
      </w:r>
    </w:p>
    <w:p w14:paraId="4AB529E5">
      <w:pPr>
        <w:pStyle w:val="56"/>
        <w:ind w:firstLine="360"/>
        <w:rPr>
          <w:sz w:val="18"/>
          <w:szCs w:val="18"/>
        </w:rPr>
      </w:pPr>
      <w:r>
        <w:rPr>
          <w:rFonts w:hint="eastAsia" w:ascii="黑体" w:hAnsi="黑体" w:eastAsia="黑体"/>
          <w:sz w:val="18"/>
          <w:szCs w:val="18"/>
        </w:rPr>
        <w:t>注2:</w:t>
      </w:r>
      <w:r>
        <w:rPr>
          <w:rFonts w:hint="eastAsia"/>
          <w:sz w:val="18"/>
          <w:szCs w:val="18"/>
        </w:rPr>
        <w:t>体外诊断试剂或测量系统的稳定性通常用时间量化:</w:t>
      </w:r>
    </w:p>
    <w:p w14:paraId="23150B03">
      <w:pPr>
        <w:pStyle w:val="56"/>
        <w:ind w:firstLine="360"/>
        <w:rPr>
          <w:sz w:val="18"/>
          <w:szCs w:val="18"/>
        </w:rPr>
      </w:pPr>
      <w:r>
        <w:rPr>
          <w:rFonts w:hint="eastAsia"/>
          <w:sz w:val="18"/>
          <w:szCs w:val="18"/>
        </w:rPr>
        <w:t>——以计量学性能特征发生一定量变化的时间间隔长度; 或</w:t>
      </w:r>
    </w:p>
    <w:p w14:paraId="79543D3D">
      <w:pPr>
        <w:pStyle w:val="56"/>
        <w:ind w:firstLine="360"/>
        <w:rPr>
          <w:sz w:val="18"/>
          <w:szCs w:val="18"/>
        </w:rPr>
      </w:pPr>
      <w:r>
        <w:rPr>
          <w:rFonts w:hint="eastAsia"/>
          <w:sz w:val="18"/>
          <w:szCs w:val="18"/>
        </w:rPr>
        <w:t>——定的时间间隔内特征的变化。</w:t>
      </w:r>
    </w:p>
    <w:p w14:paraId="2FBE547B">
      <w:pPr>
        <w:pStyle w:val="56"/>
        <w:ind w:firstLine="360"/>
      </w:pPr>
      <w:r>
        <w:rPr>
          <w:rFonts w:hint="eastAsia" w:ascii="黑体" w:hAnsi="黑体" w:eastAsia="黑体"/>
          <w:sz w:val="18"/>
          <w:szCs w:val="18"/>
        </w:rPr>
        <w:t>注3:</w:t>
      </w:r>
      <w:r>
        <w:rPr>
          <w:rFonts w:hint="eastAsia"/>
          <w:sz w:val="18"/>
          <w:szCs w:val="18"/>
        </w:rPr>
        <w:t>改写自ISO/IEC指南99:2007[28], 4.19中“测量仪器的稳定性”。</w:t>
      </w:r>
    </w:p>
    <w:p w14:paraId="64D5361F">
      <w:pPr>
        <w:pStyle w:val="56"/>
        <w:ind w:firstLine="420"/>
      </w:pPr>
      <w:r>
        <w:rPr>
          <w:rFonts w:hint="eastAsia"/>
        </w:rPr>
        <w:t xml:space="preserve">[来源：GB/T </w:t>
      </w:r>
      <w:r>
        <w:rPr>
          <w:rFonts w:hint="eastAsia" w:hAnsi="宋体"/>
          <w:lang w:val="en-GB"/>
        </w:rPr>
        <w:t>29791</w:t>
      </w:r>
      <w:r>
        <w:rPr>
          <w:rFonts w:hint="eastAsia"/>
        </w:rPr>
        <w:t>.1—2013，</w:t>
      </w:r>
      <w:r>
        <w:t>3.68]</w:t>
      </w:r>
    </w:p>
    <w:p w14:paraId="25B0FA10">
      <w:pPr>
        <w:pStyle w:val="56"/>
        <w:ind w:firstLine="420"/>
      </w:pPr>
    </w:p>
    <w:p w14:paraId="1175FABA">
      <w:pPr>
        <w:pStyle w:val="224"/>
        <w:ind w:left="420" w:hanging="420" w:hangingChars="200"/>
        <w:rPr>
          <w:rFonts w:ascii="黑体" w:hAnsi="黑体" w:eastAsia="黑体"/>
        </w:rPr>
      </w:pPr>
      <w:bookmarkStart w:id="60" w:name="_Toc8719"/>
      <w:r>
        <w:rPr>
          <w:rFonts w:hint="eastAsia" w:ascii="黑体" w:hAnsi="黑体" w:eastAsia="黑体"/>
        </w:rPr>
        <w:t>可靠度</w:t>
      </w:r>
      <w:bookmarkEnd w:id="60"/>
      <w:r>
        <w:rPr>
          <w:rFonts w:hint="eastAsia" w:ascii="黑体" w:hAnsi="黑体" w:eastAsia="黑体"/>
        </w:rPr>
        <w:fldChar w:fldCharType="begin"/>
      </w:r>
      <w:r>
        <w:instrText xml:space="preserve"> XE "</w:instrText>
      </w:r>
      <w:r>
        <w:rPr>
          <w:rFonts w:hint="eastAsia"/>
        </w:rPr>
        <w:instrText xml:space="preserve">可靠度</w:instrText>
      </w:r>
      <w:r>
        <w:instrText xml:space="preserve">" </w:instrText>
      </w:r>
      <w:r>
        <w:rPr>
          <w:rFonts w:hint="eastAsia" w:ascii="黑体" w:hAnsi="黑体" w:eastAsia="黑体"/>
        </w:rPr>
        <w:fldChar w:fldCharType="end"/>
      </w:r>
      <w:r>
        <w:rPr>
          <w:rFonts w:ascii="黑体" w:hAnsi="黑体" w:eastAsia="黑体"/>
        </w:rPr>
        <w:t xml:space="preserve"> reliability</w:t>
      </w:r>
    </w:p>
    <w:p w14:paraId="76206CE9">
      <w:pPr>
        <w:pStyle w:val="56"/>
        <w:ind w:firstLine="420"/>
      </w:pPr>
      <w:r>
        <w:rPr>
          <w:rFonts w:hint="eastAsia"/>
        </w:rPr>
        <w:t>医疗器械在给定的条件下和给定时间内完成规定功能的概率，一般记作R。它是时间的函数，故也记作R（t），称为可靠度函数。</w:t>
      </w:r>
    </w:p>
    <w:p w14:paraId="1560AC9A">
      <w:pPr>
        <w:pStyle w:val="56"/>
        <w:ind w:firstLine="199" w:firstLineChars="95"/>
        <w:jc w:val="right"/>
        <w:rPr>
          <w:rFonts w:hAnsi="Cambria Math"/>
        </w:rPr>
      </w:pPr>
      <m:oMath>
        <m:r>
          <m:rPr/>
          <w:rPr>
            <w:rFonts w:hint="eastAsia" w:ascii="Cambria Math" w:hAnsi="Cambria Math"/>
          </w:rPr>
          <m:t>R（t）</m:t>
        </m:r>
        <m:r>
          <m:rPr/>
          <w:rPr>
            <w:rFonts w:ascii="Cambria Math" w:hAnsi="Cambria Math"/>
          </w:rPr>
          <m:t>=</m:t>
        </m:r>
        <m:r>
          <m:rPr/>
          <w:rPr>
            <w:rFonts w:hint="eastAsia" w:ascii="Cambria Math" w:hAnsi="Cambria Math"/>
          </w:rPr>
          <m:t>p（</m:t>
        </m:r>
        <m:r>
          <m:rPr/>
          <w:rPr>
            <w:rFonts w:ascii="Cambria Math" w:hAnsi="Cambria Math"/>
          </w:rPr>
          <m:t>θ&gt;</m:t>
        </m:r>
        <m:r>
          <m:rPr/>
          <w:rPr>
            <w:rFonts w:hint="eastAsia" w:ascii="Cambria Math" w:hAnsi="Cambria Math"/>
          </w:rPr>
          <m:t>t）</m:t>
        </m:r>
      </m:oMath>
      <w:r>
        <w:rPr>
          <w:rFonts w:hint="eastAsia" w:hAnsi="Cambria Math"/>
        </w:rPr>
        <w:t>........................（1）</w:t>
      </w:r>
    </w:p>
    <w:p w14:paraId="38CA50FC">
      <w:pPr>
        <w:pStyle w:val="56"/>
        <w:ind w:firstLine="420"/>
        <w:rPr>
          <w:rFonts w:hAnsi="Cambria Math"/>
        </w:rPr>
      </w:pPr>
      <w:r>
        <w:rPr>
          <w:rFonts w:hint="eastAsia" w:hAnsi="Cambria Math"/>
        </w:rPr>
        <w:t>式中：</w:t>
      </w:r>
    </w:p>
    <w:p w14:paraId="3839FD99">
      <w:pPr>
        <w:pStyle w:val="56"/>
        <w:ind w:firstLine="420"/>
      </w:pPr>
      <w:r>
        <w:rPr>
          <w:rFonts w:hint="eastAsia" w:hAnsi="Cambria Math"/>
          <w:i/>
          <w:iCs/>
        </w:rPr>
        <w:t>t</w:t>
      </w:r>
      <w:r>
        <w:rPr>
          <w:rFonts w:hAnsi="Cambria Math"/>
        </w:rPr>
        <w:t>—</w:t>
      </w:r>
      <w:r>
        <w:rPr>
          <w:rFonts w:hint="eastAsia" w:hAnsi="Cambria Math"/>
        </w:rPr>
        <w:t>时间，当</w:t>
      </w:r>
      <w:r>
        <w:rPr>
          <w:rFonts w:hint="eastAsia" w:hAnsi="Cambria Math"/>
          <w:i/>
          <w:iCs/>
        </w:rPr>
        <w:t>t</w:t>
      </w:r>
      <w:r>
        <w:rPr>
          <w:rFonts w:hint="eastAsia" w:hAnsi="Cambria Math"/>
        </w:rPr>
        <w:t>=0时，</w:t>
      </w:r>
      <w:r>
        <w:rPr>
          <w:rFonts w:hint="eastAsia"/>
          <w:i/>
          <w:iCs/>
        </w:rPr>
        <w:t>R</w:t>
      </w:r>
      <w:r>
        <w:rPr>
          <w:rFonts w:hint="eastAsia"/>
        </w:rPr>
        <w:t>(0)=1；当</w:t>
      </w:r>
      <m:oMath>
        <m:r>
          <m:rPr/>
          <w:rPr>
            <w:rFonts w:ascii="Cambria Math" w:hAnsi="Cambria Math"/>
          </w:rPr>
          <m:t>t</m:t>
        </m:r>
        <m:r>
          <m:rPr>
            <m:sty m:val="p"/>
          </m:rPr>
          <w:rPr>
            <w:rFonts w:ascii="Cambria Math" w:hAnsi="Cambria Math"/>
          </w:rPr>
          <m:t>=</m:t>
        </m:r>
        <m:r>
          <m:rPr>
            <m:sty m:val="p"/>
          </m:rPr>
          <w:rPr>
            <w:rFonts w:ascii="Cambria Math" w:hAnsi="Cambria Math" w:cs="Cambria Math"/>
          </w:rPr>
          <m:t>∞</m:t>
        </m:r>
      </m:oMath>
      <w:r>
        <w:rPr>
          <w:rFonts w:hint="eastAsia" w:hAnsi="Cambria Math" w:cs="Cambria Math"/>
        </w:rPr>
        <w:t>，</w:t>
      </w:r>
      <m:oMath>
        <m:r>
          <m:rPr/>
          <w:rPr>
            <w:rFonts w:hint="eastAsia" w:ascii="Cambria Math" w:hAnsi="Cambria Math" w:cs="Cambria Math"/>
          </w:rPr>
          <m:t>R</m:t>
        </m:r>
        <m:r>
          <m:rPr>
            <m:sty m:val="p"/>
          </m:rPr>
          <w:rPr>
            <w:rFonts w:hint="eastAsia" w:ascii="Cambria Math" w:hAnsi="Cambria Math" w:cs="Cambria Math"/>
          </w:rPr>
          <m:t>（</m:t>
        </m:r>
        <m:r>
          <m:rPr>
            <m:sty m:val="p"/>
          </m:rPr>
          <w:rPr>
            <w:rFonts w:ascii="Cambria Math" w:hAnsi="Cambria Math" w:cs="Cambria Math"/>
          </w:rPr>
          <m:t>∞</m:t>
        </m:r>
        <m:r>
          <m:rPr>
            <m:sty m:val="p"/>
          </m:rPr>
          <w:rPr>
            <w:rFonts w:hint="eastAsia" w:ascii="Cambria Math" w:hAnsi="Cambria Math" w:cs="Cambria Math"/>
          </w:rPr>
          <m:t>）</m:t>
        </m:r>
        <m:r>
          <m:rPr>
            <m:sty m:val="p"/>
          </m:rPr>
          <w:rPr>
            <w:rFonts w:ascii="Cambria Math" w:hAnsi="Cambria Math" w:cs="Cambria Math"/>
          </w:rPr>
          <m:t>=0</m:t>
        </m:r>
      </m:oMath>
      <w:r>
        <w:rPr>
          <w:rFonts w:hint="eastAsia" w:hAnsi="Cambria Math" w:cs="Cambria Math"/>
        </w:rPr>
        <w:t>。</w:t>
      </w:r>
    </w:p>
    <w:p w14:paraId="54FF2173">
      <w:pPr>
        <w:pStyle w:val="56"/>
        <w:ind w:firstLine="420"/>
      </w:pPr>
      <w:bookmarkStart w:id="61" w:name="_Toc14271"/>
      <w:r>
        <w:rPr>
          <w:rFonts w:hint="eastAsia"/>
        </w:rPr>
        <w:t>[来源：Y</w:t>
      </w:r>
      <w:r>
        <w:t>Y/T 1813—2022</w:t>
      </w:r>
      <w:r>
        <w:rPr>
          <w:rFonts w:hint="eastAsia"/>
        </w:rPr>
        <w:t>，3.10，</w:t>
      </w:r>
      <w:r>
        <w:rPr>
          <w:rFonts w:hint="eastAsia" w:hAnsi="宋体" w:cs="Helv"/>
          <w:bCs/>
          <w:color w:val="000000"/>
          <w:szCs w:val="21"/>
        </w:rPr>
        <w:t>有修改</w:t>
      </w:r>
      <w:r>
        <w:t>]</w:t>
      </w:r>
    </w:p>
    <w:p w14:paraId="5AB32DE4">
      <w:pPr>
        <w:pStyle w:val="56"/>
        <w:ind w:firstLine="420"/>
      </w:pPr>
    </w:p>
    <w:p w14:paraId="26F459FF">
      <w:pPr>
        <w:pStyle w:val="224"/>
        <w:ind w:left="420" w:hanging="420" w:hangingChars="200"/>
        <w:rPr>
          <w:rFonts w:ascii="黑体" w:hAnsi="黑体" w:eastAsia="黑体"/>
        </w:rPr>
      </w:pPr>
      <w:r>
        <w:rPr>
          <w:rFonts w:hint="eastAsia" w:ascii="黑体" w:hAnsi="黑体" w:eastAsia="黑体"/>
        </w:rPr>
        <w:t>不可靠度</w:t>
      </w:r>
      <w:bookmarkEnd w:id="61"/>
      <w:r>
        <w:rPr>
          <w:rFonts w:hint="eastAsia" w:ascii="黑体" w:hAnsi="黑体" w:eastAsia="黑体"/>
        </w:rPr>
        <w:fldChar w:fldCharType="begin"/>
      </w:r>
      <w:r>
        <w:instrText xml:space="preserve"> XE "</w:instrText>
      </w:r>
      <w:r>
        <w:rPr>
          <w:rFonts w:hint="eastAsia"/>
        </w:rPr>
        <w:instrText xml:space="preserve">不可靠度</w:instrText>
      </w:r>
      <w:r>
        <w:instrText xml:space="preserve">" </w:instrText>
      </w:r>
      <w:r>
        <w:rPr>
          <w:rFonts w:hint="eastAsia" w:ascii="黑体" w:hAnsi="黑体" w:eastAsia="黑体"/>
        </w:rPr>
        <w:fldChar w:fldCharType="end"/>
      </w:r>
      <w:r>
        <w:rPr>
          <w:rFonts w:hint="eastAsia" w:ascii="黑体" w:hAnsi="黑体" w:eastAsia="黑体"/>
        </w:rPr>
        <w:t xml:space="preserve"> distribution function</w:t>
      </w:r>
    </w:p>
    <w:p w14:paraId="072D6122">
      <w:pPr>
        <w:pStyle w:val="56"/>
        <w:ind w:firstLine="420"/>
      </w:pPr>
      <w:r>
        <w:rPr>
          <w:rFonts w:hint="eastAsia"/>
        </w:rPr>
        <w:t>产品在规定的条件下和规定时间内，丧失规定功能的概率</w:t>
      </w:r>
      <w:r>
        <w:rPr>
          <w:rFonts w:hint="eastAsia" w:ascii="Times New Roman"/>
          <w:kern w:val="2"/>
          <w:szCs w:val="24"/>
        </w:rPr>
        <w:t>（又称为累积故障概率），</w:t>
      </w:r>
      <w:r>
        <w:rPr>
          <w:rFonts w:hint="eastAsia"/>
        </w:rPr>
        <w:t>一般记作</w:t>
      </w:r>
      <w:r>
        <w:rPr>
          <w:i/>
        </w:rPr>
        <w:t>F</w:t>
      </w:r>
      <w:r>
        <w:rPr>
          <w:rFonts w:hint="eastAsia"/>
        </w:rPr>
        <w:t>。它是时间的函数，故也记作</w:t>
      </w:r>
      <w:r>
        <w:rPr>
          <w:i/>
        </w:rPr>
        <w:t>F</w:t>
      </w:r>
      <w:r>
        <w:rPr>
          <w:rFonts w:hint="eastAsia"/>
          <w:i/>
        </w:rPr>
        <w:t>（t）</w:t>
      </w:r>
      <w:r>
        <w:rPr>
          <w:rFonts w:hint="eastAsia"/>
        </w:rPr>
        <w:t>，称为不可靠度函数或累积故障分布函数。</w:t>
      </w:r>
    </w:p>
    <w:p w14:paraId="61BC10AB">
      <w:pPr>
        <w:pStyle w:val="56"/>
        <w:ind w:firstLine="420"/>
        <w:jc w:val="right"/>
        <w:rPr>
          <w:rFonts w:hAnsi="Cambria Math"/>
        </w:rPr>
      </w:pPr>
      <m:oMath>
        <w:bookmarkStart w:id="62" w:name="_Toc31253"/>
        <m:r>
          <m:rPr/>
          <w:rPr>
            <w:rFonts w:ascii="Cambria Math" w:hAnsi="Cambria Math"/>
          </w:rPr>
          <m:t>F</m:t>
        </m:r>
        <m:r>
          <m:rPr/>
          <w:rPr>
            <w:rFonts w:hint="eastAsia" w:ascii="Cambria Math" w:hAnsi="Cambria Math"/>
          </w:rPr>
          <m:t>（t）</m:t>
        </m:r>
        <m:r>
          <m:rPr/>
          <w:rPr>
            <w:rFonts w:ascii="Cambria Math" w:hAnsi="Cambria Math"/>
          </w:rPr>
          <m:t>=</m:t>
        </m:r>
        <m:r>
          <m:rPr/>
          <w:rPr>
            <w:rFonts w:hint="eastAsia" w:ascii="Cambria Math" w:hAnsi="Cambria Math"/>
          </w:rPr>
          <m:t>p（</m:t>
        </m:r>
        <m:r>
          <m:rPr/>
          <w:rPr>
            <w:rFonts w:ascii="Cambria Math" w:hAnsi="Cambria Math"/>
          </w:rPr>
          <m:t>θ≤</m:t>
        </m:r>
        <m:r>
          <m:rPr/>
          <w:rPr>
            <w:rFonts w:hint="eastAsia" w:ascii="Cambria Math" w:hAnsi="Cambria Math"/>
          </w:rPr>
          <m:t>t）</m:t>
        </m:r>
      </m:oMath>
      <w:r>
        <w:rPr>
          <w:rFonts w:hint="eastAsia" w:hAnsi="Cambria Math"/>
        </w:rPr>
        <w:t>... ....................（2）</w:t>
      </w:r>
    </w:p>
    <w:p w14:paraId="3582B28B">
      <w:pPr>
        <w:pStyle w:val="56"/>
        <w:ind w:firstLine="420"/>
        <w:rPr>
          <w:rFonts w:hAnsi="Cambria Math"/>
        </w:rPr>
      </w:pPr>
      <w:r>
        <w:rPr>
          <w:rFonts w:hint="eastAsia" w:hAnsi="Cambria Math"/>
        </w:rPr>
        <w:t>式中：</w:t>
      </w:r>
    </w:p>
    <w:p w14:paraId="72085EB4">
      <w:pPr>
        <w:pStyle w:val="56"/>
        <w:ind w:firstLine="630" w:firstLineChars="300"/>
        <w:rPr>
          <w:rFonts w:hAnsi="Cambria Math"/>
        </w:rPr>
      </w:pPr>
      <w:r>
        <w:rPr>
          <w:rFonts w:hint="eastAsia" w:hAnsi="Cambria Math"/>
          <w:i/>
          <w:iCs/>
        </w:rPr>
        <w:t>t</w:t>
      </w:r>
      <w:r>
        <w:rPr>
          <w:rFonts w:hint="eastAsia" w:hAnsi="Cambria Math"/>
        </w:rPr>
        <w:t>——时间，当</w:t>
      </w:r>
      <w:r>
        <w:rPr>
          <w:rFonts w:hint="eastAsia" w:hAnsi="Cambria Math"/>
          <w:i/>
          <w:iCs/>
        </w:rPr>
        <w:t>t</w:t>
      </w:r>
      <w:r>
        <w:rPr>
          <w:rFonts w:hint="eastAsia" w:hAnsi="Cambria Math"/>
        </w:rPr>
        <w:t>=0时，</w:t>
      </w:r>
      <w:r>
        <w:rPr>
          <w:rFonts w:hint="eastAsia" w:hAnsi="Cambria Math"/>
          <w:i/>
          <w:iCs/>
        </w:rPr>
        <w:t>F</w:t>
      </w:r>
      <w:r>
        <w:rPr>
          <w:rFonts w:hint="eastAsia"/>
        </w:rPr>
        <w:t>(0)=0；当</w:t>
      </w:r>
      <m:oMath>
        <m:r>
          <m:rPr/>
          <w:rPr>
            <w:rFonts w:ascii="Cambria Math" w:hAnsi="Cambria Math"/>
          </w:rPr>
          <m:t>t</m:t>
        </m:r>
        <m:r>
          <m:rPr>
            <m:sty m:val="p"/>
          </m:rPr>
          <w:rPr>
            <w:rFonts w:ascii="Cambria Math" w:hAnsi="Cambria Math"/>
          </w:rPr>
          <m:t>=</m:t>
        </m:r>
        <m:r>
          <m:rPr>
            <m:sty m:val="p"/>
          </m:rPr>
          <w:rPr>
            <w:rFonts w:ascii="Cambria Math" w:hAnsi="Cambria Math" w:cs="Cambria Math"/>
          </w:rPr>
          <m:t>∞</m:t>
        </m:r>
      </m:oMath>
      <w:r>
        <w:rPr>
          <w:rFonts w:hint="eastAsia" w:hAnsi="Cambria Math" w:cs="Cambria Math"/>
        </w:rPr>
        <w:t>，</w:t>
      </w:r>
      <m:oMath>
        <m:r>
          <m:rPr/>
          <w:rPr>
            <w:rFonts w:hint="eastAsia" w:ascii="Cambria Math" w:hAnsi="Cambria Math" w:cs="Cambria Math"/>
          </w:rPr>
          <m:t>F</m:t>
        </m:r>
        <m:r>
          <m:rPr>
            <m:sty m:val="p"/>
          </m:rPr>
          <w:rPr>
            <w:rFonts w:hint="eastAsia" w:ascii="Cambria Math" w:hAnsi="Cambria Math" w:cs="Cambria Math"/>
          </w:rPr>
          <m:t>（</m:t>
        </m:r>
        <m:r>
          <m:rPr>
            <m:sty m:val="p"/>
          </m:rPr>
          <w:rPr>
            <w:rFonts w:ascii="Cambria Math" w:hAnsi="Cambria Math" w:cs="Cambria Math"/>
          </w:rPr>
          <m:t>∞</m:t>
        </m:r>
        <m:r>
          <m:rPr>
            <m:sty m:val="p"/>
          </m:rPr>
          <w:rPr>
            <w:rFonts w:hint="eastAsia" w:ascii="Cambria Math" w:hAnsi="Cambria Math" w:cs="Cambria Math"/>
          </w:rPr>
          <m:t>）</m:t>
        </m:r>
        <m:r>
          <m:rPr>
            <m:sty m:val="p"/>
          </m:rPr>
          <w:rPr>
            <w:rFonts w:ascii="Cambria Math" w:hAnsi="Cambria Math" w:cs="Cambria Math"/>
          </w:rPr>
          <m:t>=1</m:t>
        </m:r>
      </m:oMath>
    </w:p>
    <w:p w14:paraId="72F4127E">
      <w:pPr>
        <w:pStyle w:val="56"/>
        <w:ind w:firstLine="420"/>
      </w:pPr>
    </w:p>
    <w:p w14:paraId="18764E02">
      <w:pPr>
        <w:pStyle w:val="224"/>
        <w:ind w:left="420" w:hanging="420" w:hangingChars="200"/>
        <w:rPr>
          <w:rFonts w:ascii="黑体" w:hAnsi="黑体" w:eastAsia="黑体"/>
        </w:rPr>
      </w:pPr>
      <w:r>
        <w:rPr>
          <w:rFonts w:hint="eastAsia" w:ascii="黑体" w:hAnsi="黑体" w:eastAsia="黑体"/>
        </w:rPr>
        <w:t>误差</w:t>
      </w:r>
      <w:r>
        <w:rPr>
          <w:rFonts w:hint="eastAsia" w:ascii="黑体" w:hAnsi="黑体" w:eastAsia="黑体"/>
        </w:rPr>
        <w:fldChar w:fldCharType="begin"/>
      </w:r>
      <w:r>
        <w:instrText xml:space="preserve"> XE "</w:instrText>
      </w:r>
      <w:r>
        <w:rPr>
          <w:rFonts w:hint="eastAsia"/>
        </w:rPr>
        <w:instrText xml:space="preserve">误差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error</w:t>
      </w:r>
    </w:p>
    <w:p w14:paraId="0D9B5B4D">
      <w:pPr>
        <w:pStyle w:val="56"/>
        <w:ind w:firstLine="420"/>
      </w:pPr>
      <w:r>
        <w:rPr>
          <w:rFonts w:hint="eastAsia"/>
        </w:rPr>
        <w:t>计算、观测或测量的值或条件与真实、规定或理论上正确的值或条件之间的差异。</w:t>
      </w:r>
    </w:p>
    <w:bookmarkEnd w:id="62"/>
    <w:p w14:paraId="03C49C66">
      <w:pPr>
        <w:pStyle w:val="56"/>
        <w:ind w:firstLine="420"/>
      </w:pPr>
      <w:bookmarkStart w:id="63" w:name="_Toc11154"/>
    </w:p>
    <w:bookmarkEnd w:id="63"/>
    <w:p w14:paraId="7EB90F57">
      <w:pPr>
        <w:pStyle w:val="224"/>
        <w:ind w:left="420" w:hanging="420" w:hangingChars="200"/>
        <w:rPr>
          <w:rFonts w:ascii="黑体" w:hAnsi="黑体" w:eastAsia="黑体"/>
        </w:rPr>
      </w:pPr>
      <w:bookmarkStart w:id="64" w:name="_Toc20964"/>
      <w:r>
        <w:rPr>
          <w:rFonts w:hint="eastAsia" w:ascii="黑体" w:hAnsi="黑体" w:eastAsia="黑体"/>
        </w:rPr>
        <w:t>特征寿命</w:t>
      </w:r>
      <w:bookmarkEnd w:id="64"/>
      <w:bookmarkStart w:id="65" w:name="OLE_LINK1"/>
      <w:r>
        <w:rPr>
          <w:rFonts w:hint="eastAsia" w:ascii="黑体" w:hAnsi="黑体" w:eastAsia="黑体"/>
        </w:rPr>
        <w:fldChar w:fldCharType="begin"/>
      </w:r>
      <w:r>
        <w:instrText xml:space="preserve"> XE "</w:instrText>
      </w:r>
      <w:r>
        <w:rPr>
          <w:rFonts w:hint="eastAsia"/>
        </w:rPr>
        <w:instrText xml:space="preserve">特征寿命</w:instrText>
      </w:r>
      <w:r>
        <w:instrText xml:space="preserve">" </w:instrText>
      </w:r>
      <w:r>
        <w:rPr>
          <w:rFonts w:hint="eastAsia" w:ascii="黑体" w:hAnsi="黑体" w:eastAsia="黑体"/>
        </w:rPr>
        <w:fldChar w:fldCharType="end"/>
      </w:r>
      <w:r>
        <w:rPr>
          <w:rFonts w:hint="eastAsia" w:ascii="黑体" w:hAnsi="黑体" w:eastAsia="黑体"/>
        </w:rPr>
        <w:t xml:space="preserve"> characteristic life</w:t>
      </w:r>
      <w:bookmarkEnd w:id="65"/>
    </w:p>
    <w:p w14:paraId="702E90B8">
      <w:pPr>
        <w:pStyle w:val="56"/>
        <w:ind w:firstLine="420"/>
      </w:pPr>
      <w:r>
        <w:rPr>
          <w:rFonts w:hint="eastAsia"/>
        </w:rPr>
        <w:t>基于特定的可靠性寿命模型。</w:t>
      </w:r>
    </w:p>
    <w:p w14:paraId="1C8E7983">
      <w:pPr>
        <w:pStyle w:val="56"/>
        <w:ind w:firstLine="360"/>
        <w:rPr>
          <w:sz w:val="18"/>
          <w:szCs w:val="18"/>
        </w:rPr>
      </w:pPr>
      <w:r>
        <w:rPr>
          <w:rFonts w:hint="eastAsia" w:ascii="黑体" w:hAnsi="黑体" w:eastAsia="黑体"/>
          <w:sz w:val="18"/>
          <w:szCs w:val="18"/>
        </w:rPr>
        <w:t>注：</w:t>
      </w:r>
      <w:r>
        <w:rPr>
          <w:rFonts w:hint="eastAsia"/>
          <w:sz w:val="18"/>
          <w:szCs w:val="18"/>
        </w:rPr>
        <w:t>对于指数分布为，可靠度</w:t>
      </w:r>
      <w:r>
        <w:rPr>
          <w:rFonts w:hint="eastAsia"/>
          <w:i/>
          <w:iCs/>
          <w:sz w:val="18"/>
          <w:szCs w:val="18"/>
        </w:rPr>
        <w:t>R</w:t>
      </w:r>
      <w:r>
        <w:rPr>
          <w:rFonts w:hint="eastAsia"/>
          <w:sz w:val="18"/>
          <w:szCs w:val="18"/>
        </w:rPr>
        <w:t>=e</w:t>
      </w:r>
      <w:r>
        <w:rPr>
          <w:rFonts w:hint="eastAsia"/>
          <w:sz w:val="18"/>
          <w:szCs w:val="18"/>
          <w:vertAlign w:val="superscript"/>
        </w:rPr>
        <w:t>（—1）</w:t>
      </w:r>
      <w:r>
        <w:rPr>
          <w:rFonts w:hint="eastAsia"/>
          <w:sz w:val="18"/>
          <w:szCs w:val="18"/>
        </w:rPr>
        <w:t>=0.368的寿命。</w:t>
      </w:r>
    </w:p>
    <w:p w14:paraId="0DE6C8AA">
      <w:pPr>
        <w:pStyle w:val="56"/>
        <w:ind w:firstLine="420"/>
      </w:pPr>
      <w:bookmarkStart w:id="66" w:name="_Toc25360"/>
    </w:p>
    <w:p w14:paraId="69ACDC20">
      <w:pPr>
        <w:pStyle w:val="224"/>
        <w:ind w:left="420" w:hanging="420" w:hangingChars="200"/>
        <w:rPr>
          <w:rFonts w:ascii="黑体" w:hAnsi="黑体" w:eastAsia="黑体"/>
        </w:rPr>
      </w:pPr>
      <w:r>
        <w:rPr>
          <w:rFonts w:hint="eastAsia" w:ascii="黑体" w:hAnsi="黑体" w:eastAsia="黑体"/>
        </w:rPr>
        <w:t>可靠寿命</w:t>
      </w:r>
      <w:bookmarkEnd w:id="66"/>
      <w:r>
        <w:rPr>
          <w:rFonts w:hint="eastAsia" w:ascii="黑体" w:hAnsi="黑体" w:eastAsia="黑体"/>
        </w:rPr>
        <w:fldChar w:fldCharType="begin"/>
      </w:r>
      <w:r>
        <w:instrText xml:space="preserve"> XE "</w:instrText>
      </w:r>
      <w:r>
        <w:rPr>
          <w:rFonts w:hint="eastAsia"/>
        </w:rPr>
        <w:instrText xml:space="preserve">可靠寿命</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reliable life</w:t>
      </w:r>
    </w:p>
    <w:p w14:paraId="2785A493">
      <w:pPr>
        <w:pStyle w:val="56"/>
        <w:ind w:firstLine="420"/>
      </w:pPr>
      <w:r>
        <w:rPr>
          <w:rFonts w:hint="eastAsia"/>
        </w:rPr>
        <w:t>给定的可靠度所对应的寿命单位数。</w:t>
      </w:r>
    </w:p>
    <w:p w14:paraId="1F6F8F5F">
      <w:pPr>
        <w:pStyle w:val="56"/>
        <w:ind w:firstLine="420"/>
        <w:rPr>
          <w:rFonts w:hAnsi="Cambria Math"/>
        </w:rPr>
      </w:pPr>
      <w:bookmarkStart w:id="67" w:name="_Toc12364"/>
      <w:r>
        <w:rPr>
          <w:rFonts w:hint="eastAsia"/>
        </w:rPr>
        <w:t>在不同的时刻，可靠度将具有不同的可靠水平r，当ME设备和ME系统的可靠度下降到给定可靠水平r时，这个时间就称为ME设备和ME系统的可靠寿命，记做</w:t>
      </w:r>
      <m:oMath>
        <m:sSub>
          <m:sSubPr>
            <m:ctrlPr>
              <w:rPr>
                <w:rFonts w:hint="eastAsia" w:ascii="Cambria Math" w:hAnsi="Cambria Math"/>
                <w:i/>
              </w:rPr>
            </m:ctrlPr>
          </m:sSubPr>
          <m:e>
            <m:r>
              <m:rPr/>
              <w:rPr>
                <w:rFonts w:hint="eastAsia" w:ascii="Cambria Math" w:hAnsi="Cambria Math"/>
              </w:rPr>
              <m:t>t</m:t>
            </m:r>
            <m:ctrlPr>
              <w:rPr>
                <w:rFonts w:hint="eastAsia" w:ascii="Cambria Math" w:hAnsi="Cambria Math"/>
                <w:i/>
              </w:rPr>
            </m:ctrlPr>
          </m:e>
          <m:sub>
            <m:r>
              <m:rPr/>
              <w:rPr>
                <w:rFonts w:hint="eastAsia" w:ascii="Cambria Math" w:hAnsi="Cambria Math"/>
              </w:rPr>
              <m:t>r</m:t>
            </m:r>
            <m:ctrlPr>
              <w:rPr>
                <w:rFonts w:hint="eastAsia" w:ascii="Cambria Math" w:hAnsi="Cambria Math"/>
                <w:i/>
              </w:rPr>
            </m:ctrlPr>
          </m:sub>
        </m:sSub>
      </m:oMath>
      <w:r>
        <w:rPr>
          <w:rFonts w:hint="eastAsia" w:hAnsi="Cambria Math"/>
        </w:rPr>
        <w:t>。</w:t>
      </w:r>
    </w:p>
    <w:p w14:paraId="15DBFAAB">
      <w:pPr>
        <w:pStyle w:val="56"/>
        <w:ind w:firstLine="4200" w:firstLineChars="2000"/>
        <w:rPr>
          <w:rFonts w:hAnsi="Cambria Math"/>
        </w:rPr>
      </w:pPr>
      <m:oMath>
        <m:r>
          <m:rPr/>
          <w:rPr>
            <w:rFonts w:ascii="Cambria Math" w:hAnsi="Cambria Math"/>
          </w:rPr>
          <m:t>R(</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r</m:t>
            </m:r>
            <m:ctrlPr>
              <w:rPr>
                <w:rFonts w:ascii="Cambria Math" w:hAnsi="Cambria Math"/>
                <w:i/>
                <w:iCs/>
              </w:rPr>
            </m:ctrlPr>
          </m:sub>
        </m:sSub>
        <m:r>
          <m:rPr/>
          <w:rPr>
            <w:rFonts w:ascii="Cambria Math" w:hAnsi="Cambria Math"/>
          </w:rPr>
          <m:t>)=r</m:t>
        </m:r>
      </m:oMath>
      <w:r>
        <w:rPr>
          <w:rFonts w:hint="eastAsia" w:hAnsi="Cambria Math"/>
        </w:rPr>
        <w:t>....................................（3）</w:t>
      </w:r>
    </w:p>
    <w:p w14:paraId="332C2CB7">
      <w:pPr>
        <w:pStyle w:val="56"/>
        <w:ind w:firstLine="420"/>
        <w:rPr>
          <w:rFonts w:hAnsi="Cambria Math"/>
        </w:rPr>
      </w:pPr>
      <w:r>
        <w:rPr>
          <w:rFonts w:hint="eastAsia" w:hAnsi="Cambria Math"/>
        </w:rPr>
        <w:t>比如：中位寿命就是指可靠水平</w:t>
      </w:r>
      <w:r>
        <w:rPr>
          <w:rFonts w:hint="eastAsia" w:hAnsi="Cambria Math"/>
          <w:i/>
          <w:iCs/>
        </w:rPr>
        <w:t>r</w:t>
      </w:r>
      <w:r>
        <w:rPr>
          <w:rFonts w:hint="eastAsia" w:hAnsi="Cambria Math"/>
        </w:rPr>
        <w:t>=0.5时所对应的时间，即</w:t>
      </w:r>
      <m:oMath>
        <m:r>
          <m:rPr/>
          <w:rPr>
            <w:rFonts w:ascii="Cambria Math" w:hAnsi="Cambria Math"/>
          </w:rPr>
          <m:t>R(</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0.5</m:t>
            </m:r>
            <m:ctrlPr>
              <w:rPr>
                <w:rFonts w:ascii="Cambria Math" w:hAnsi="Cambria Math"/>
                <w:i/>
                <w:iCs/>
              </w:rPr>
            </m:ctrlPr>
          </m:sub>
        </m:sSub>
        <m:r>
          <m:rPr/>
          <w:rPr>
            <w:rFonts w:ascii="Cambria Math" w:hAnsi="Cambria Math"/>
          </w:rPr>
          <m:t>)</m:t>
        </m:r>
        <m:r>
          <m:rPr>
            <m:sty m:val="p"/>
          </m:rPr>
          <w:rPr>
            <w:rFonts w:ascii="Cambria Math" w:hAnsi="Cambria Math"/>
          </w:rPr>
          <m:t>=0.5</m:t>
        </m:r>
      </m:oMath>
      <w:r>
        <w:rPr>
          <w:rFonts w:hint="eastAsia" w:hAnsi="Cambria Math"/>
        </w:rPr>
        <w:t>。</w:t>
      </w:r>
    </w:p>
    <w:p w14:paraId="3E95A951">
      <w:pPr>
        <w:pStyle w:val="56"/>
        <w:ind w:firstLine="420"/>
      </w:pPr>
      <w:r>
        <w:rPr>
          <w:rFonts w:hint="eastAsia"/>
        </w:rPr>
        <w:t>[来源：Y</w:t>
      </w:r>
      <w:r>
        <w:t>Y/T 1813—2022</w:t>
      </w:r>
      <w:r>
        <w:rPr>
          <w:rFonts w:hint="eastAsia"/>
        </w:rPr>
        <w:t>，3.1</w:t>
      </w:r>
      <w:r>
        <w:t>1]</w:t>
      </w:r>
    </w:p>
    <w:p w14:paraId="3E77223E">
      <w:pPr>
        <w:pStyle w:val="56"/>
        <w:ind w:firstLine="420"/>
      </w:pPr>
    </w:p>
    <w:p w14:paraId="0E8D5442">
      <w:pPr>
        <w:pStyle w:val="224"/>
        <w:ind w:left="420" w:hanging="420" w:hangingChars="200"/>
        <w:rPr>
          <w:rFonts w:ascii="黑体" w:hAnsi="黑体" w:eastAsia="黑体"/>
        </w:rPr>
      </w:pPr>
      <w:r>
        <w:rPr>
          <w:rFonts w:hint="eastAsia" w:ascii="黑体" w:hAnsi="黑体" w:eastAsia="黑体"/>
        </w:rPr>
        <w:t>寿命单位</w:t>
      </w:r>
      <w:r>
        <w:rPr>
          <w:rFonts w:hint="eastAsia" w:ascii="黑体" w:hAnsi="黑体" w:eastAsia="黑体"/>
        </w:rPr>
        <w:fldChar w:fldCharType="begin"/>
      </w:r>
      <w:r>
        <w:instrText xml:space="preserve"> XE "</w:instrText>
      </w:r>
      <w:r>
        <w:rPr>
          <w:rFonts w:hint="eastAsia"/>
        </w:rPr>
        <w:instrText xml:space="preserve">寿命单位</w:instrText>
      </w:r>
      <w:r>
        <w:instrText xml:space="preserve">" </w:instrText>
      </w:r>
      <w:r>
        <w:rPr>
          <w:rFonts w:hint="eastAsia" w:ascii="黑体" w:hAnsi="黑体" w:eastAsia="黑体"/>
        </w:rPr>
        <w:fldChar w:fldCharType="end"/>
      </w:r>
      <w:r>
        <w:rPr>
          <w:rFonts w:hint="eastAsia" w:ascii="黑体" w:hAnsi="黑体" w:eastAsia="黑体"/>
        </w:rPr>
        <w:t xml:space="preserve"> life unit</w:t>
      </w:r>
    </w:p>
    <w:p w14:paraId="5EE6148F">
      <w:pPr>
        <w:pStyle w:val="56"/>
        <w:ind w:firstLine="420"/>
      </w:pPr>
      <w:r>
        <w:rPr>
          <w:rFonts w:hint="eastAsia"/>
        </w:rPr>
        <w:t>对医疗器械使用持续期的度量单位。如小时、千米、次数等。</w:t>
      </w:r>
    </w:p>
    <w:p w14:paraId="0006F0C0">
      <w:pPr>
        <w:pStyle w:val="56"/>
        <w:ind w:firstLine="420"/>
      </w:pPr>
      <w:r>
        <w:rPr>
          <w:rFonts w:hint="eastAsia"/>
        </w:rPr>
        <w:t>[来源：Y</w:t>
      </w:r>
      <w:r>
        <w:t>Y/T 1813—2022</w:t>
      </w:r>
      <w:r>
        <w:rPr>
          <w:rFonts w:hint="eastAsia"/>
        </w:rPr>
        <w:t>，3.13</w:t>
      </w:r>
      <w:r>
        <w:t>]</w:t>
      </w:r>
    </w:p>
    <w:p w14:paraId="3BAF8EB6">
      <w:pPr>
        <w:pStyle w:val="56"/>
        <w:ind w:firstLine="420"/>
      </w:pPr>
    </w:p>
    <w:bookmarkEnd w:id="67"/>
    <w:p w14:paraId="5902B102">
      <w:pPr>
        <w:pStyle w:val="224"/>
        <w:ind w:left="420" w:hanging="420" w:hangingChars="200"/>
      </w:pPr>
      <w:r>
        <w:rPr>
          <w:rFonts w:hint="eastAsia" w:ascii="黑体" w:hAnsi="黑体" w:eastAsia="黑体"/>
        </w:rPr>
        <w:t>可靠性关键部件</w:t>
      </w:r>
      <w:r>
        <w:rPr>
          <w:rFonts w:hint="eastAsia" w:ascii="黑体" w:hAnsi="黑体" w:eastAsia="黑体"/>
        </w:rPr>
        <w:fldChar w:fldCharType="begin"/>
      </w:r>
      <w:r>
        <w:instrText xml:space="preserve"> XE "</w:instrText>
      </w:r>
      <w:r>
        <w:rPr>
          <w:rFonts w:hint="eastAsia"/>
        </w:rPr>
        <w:instrText xml:space="preserve">可靠性关键部件</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key parts</w:t>
      </w:r>
    </w:p>
    <w:p w14:paraId="4AFCF839">
      <w:pPr>
        <w:pStyle w:val="56"/>
        <w:ind w:firstLine="420"/>
      </w:pPr>
      <w:r>
        <w:t>有源医疗器械中发挥重要作用，与产品预期用途相关</w:t>
      </w:r>
      <w:r>
        <w:rPr>
          <w:rFonts w:hint="eastAsia"/>
        </w:rPr>
        <w:t>，一旦发生故障会严重影响产品安全性和有效性</w:t>
      </w:r>
      <w:r>
        <w:t>的</w:t>
      </w:r>
      <w:r>
        <w:rPr>
          <w:rFonts w:hint="eastAsia"/>
        </w:rPr>
        <w:t>，或复杂性高，或新技术含量高，或昂贵的，或故障率高的</w:t>
      </w:r>
      <w:r>
        <w:t>部件。</w:t>
      </w:r>
    </w:p>
    <w:p w14:paraId="574D9236">
      <w:pPr>
        <w:pStyle w:val="56"/>
        <w:ind w:firstLine="420"/>
      </w:pPr>
      <w:r>
        <w:rPr>
          <w:rFonts w:hint="eastAsia"/>
        </w:rPr>
        <w:t>[来源：Y</w:t>
      </w:r>
      <w:r>
        <w:t>Y/T 18</w:t>
      </w:r>
      <w:r>
        <w:rPr>
          <w:rFonts w:hint="eastAsia"/>
        </w:rPr>
        <w:t>37</w:t>
      </w:r>
      <w:r>
        <w:t>—2022</w:t>
      </w:r>
      <w:r>
        <w:rPr>
          <w:rFonts w:hint="eastAsia"/>
        </w:rPr>
        <w:t>，3.12，有修改</w:t>
      </w:r>
      <w:r>
        <w:t>]</w:t>
      </w:r>
    </w:p>
    <w:p w14:paraId="55EEFE74">
      <w:pPr>
        <w:pStyle w:val="56"/>
        <w:ind w:firstLine="420"/>
      </w:pPr>
      <w:bookmarkStart w:id="68" w:name="_Toc27019"/>
    </w:p>
    <w:p w14:paraId="3430A5F2">
      <w:pPr>
        <w:pStyle w:val="224"/>
        <w:ind w:left="420" w:hanging="420" w:hangingChars="200"/>
        <w:rPr>
          <w:rFonts w:ascii="黑体" w:hAnsi="黑体" w:eastAsia="黑体"/>
        </w:rPr>
      </w:pPr>
      <w:r>
        <w:rPr>
          <w:rFonts w:hint="eastAsia" w:ascii="黑体" w:hAnsi="黑体" w:eastAsia="黑体"/>
        </w:rPr>
        <w:t>可靠性模型</w:t>
      </w:r>
      <w:r>
        <w:rPr>
          <w:rFonts w:hint="eastAsia" w:ascii="黑体" w:hAnsi="黑体" w:eastAsia="黑体"/>
        </w:rPr>
        <w:fldChar w:fldCharType="begin"/>
      </w:r>
      <w:r>
        <w:instrText xml:space="preserve"> XE "</w:instrText>
      </w:r>
      <w:r>
        <w:rPr>
          <w:rFonts w:hint="eastAsia"/>
        </w:rPr>
        <w:instrText xml:space="preserve">可靠性模型</w:instrText>
      </w:r>
      <w:r>
        <w:instrText xml:space="preserve">" </w:instrText>
      </w:r>
      <w:r>
        <w:rPr>
          <w:rFonts w:hint="eastAsia" w:ascii="黑体" w:hAnsi="黑体" w:eastAsia="黑体"/>
        </w:rPr>
        <w:fldChar w:fldCharType="end"/>
      </w:r>
      <w:r>
        <w:rPr>
          <w:rFonts w:hint="eastAsia" w:ascii="黑体" w:hAnsi="黑体" w:eastAsia="黑体"/>
        </w:rPr>
        <w:t xml:space="preserve"> reliability</w:t>
      </w:r>
      <w:r>
        <w:rPr>
          <w:rFonts w:ascii="黑体" w:hAnsi="黑体" w:eastAsia="黑体"/>
        </w:rPr>
        <w:t xml:space="preserve"> </w:t>
      </w:r>
      <w:r>
        <w:rPr>
          <w:rFonts w:hint="eastAsia" w:ascii="黑体" w:hAnsi="黑体" w:eastAsia="黑体"/>
        </w:rPr>
        <w:t>mode</w:t>
      </w:r>
      <w:r>
        <w:rPr>
          <w:rFonts w:ascii="黑体" w:hAnsi="黑体" w:eastAsia="黑体"/>
        </w:rPr>
        <w:t>l</w:t>
      </w:r>
    </w:p>
    <w:bookmarkEnd w:id="68"/>
    <w:p w14:paraId="16A7FCBB">
      <w:pPr>
        <w:pStyle w:val="56"/>
        <w:ind w:firstLine="420"/>
      </w:pPr>
      <w:bookmarkStart w:id="69" w:name="_Toc9637"/>
      <w:r>
        <w:rPr>
          <w:rFonts w:hint="eastAsia"/>
        </w:rPr>
        <w:t>建立系统与单元之间的故障逻辑关系的可靠性和数学表达式，为分配、预计、分析或估算产品的可靠性所建立的模型。</w:t>
      </w:r>
    </w:p>
    <w:p w14:paraId="4EF3FA8E">
      <w:pPr>
        <w:pStyle w:val="56"/>
        <w:ind w:firstLine="420"/>
      </w:pPr>
      <w:r>
        <w:rPr>
          <w:rFonts w:hint="eastAsia"/>
        </w:rPr>
        <w:t>[来源：GB/T 2900.99—2016，3.15]</w:t>
      </w:r>
    </w:p>
    <w:p w14:paraId="481DB86C">
      <w:pPr>
        <w:pStyle w:val="56"/>
        <w:ind w:firstLine="420"/>
      </w:pPr>
    </w:p>
    <w:bookmarkEnd w:id="69"/>
    <w:p w14:paraId="718B3C49">
      <w:pPr>
        <w:pStyle w:val="224"/>
        <w:ind w:left="420" w:hanging="420" w:hangingChars="200"/>
        <w:rPr>
          <w:rFonts w:ascii="黑体" w:hAnsi="黑体" w:eastAsia="黑体"/>
        </w:rPr>
      </w:pPr>
      <w:r>
        <w:rPr>
          <w:rFonts w:hint="eastAsia" w:ascii="黑体" w:hAnsi="黑体" w:eastAsia="黑体"/>
        </w:rPr>
        <w:t>可靠性框图</w:t>
      </w:r>
      <w:r>
        <w:rPr>
          <w:rFonts w:hint="eastAsia" w:ascii="黑体" w:hAnsi="黑体" w:eastAsia="黑体"/>
        </w:rPr>
        <w:fldChar w:fldCharType="begin"/>
      </w:r>
      <w:r>
        <w:instrText xml:space="preserve"> XE "</w:instrText>
      </w:r>
      <w:r>
        <w:rPr>
          <w:rFonts w:hint="eastAsia"/>
        </w:rPr>
        <w:instrText xml:space="preserve">可靠性框图</w:instrText>
      </w:r>
      <w:r>
        <w:instrText xml:space="preserve">" </w:instrText>
      </w:r>
      <w:r>
        <w:rPr>
          <w:rFonts w:hint="eastAsia" w:ascii="黑体" w:hAnsi="黑体" w:eastAsia="黑体"/>
        </w:rPr>
        <w:fldChar w:fldCharType="end"/>
      </w:r>
      <w:r>
        <w:rPr>
          <w:rFonts w:hint="eastAsia" w:ascii="黑体" w:hAnsi="黑体" w:eastAsia="黑体"/>
        </w:rPr>
        <w:t xml:space="preserve"> reliability</w:t>
      </w:r>
      <w:r>
        <w:rPr>
          <w:rFonts w:ascii="黑体" w:hAnsi="黑体" w:eastAsia="黑体"/>
        </w:rPr>
        <w:t xml:space="preserve"> </w:t>
      </w:r>
      <w:r>
        <w:rPr>
          <w:rFonts w:hint="eastAsia" w:ascii="黑体" w:hAnsi="黑体" w:eastAsia="黑体"/>
        </w:rPr>
        <w:t>b</w:t>
      </w:r>
      <w:r>
        <w:rPr>
          <w:rFonts w:ascii="黑体" w:hAnsi="黑体" w:eastAsia="黑体"/>
        </w:rPr>
        <w:t>lock diagram</w:t>
      </w:r>
    </w:p>
    <w:p w14:paraId="55694CA4">
      <w:pPr>
        <w:pStyle w:val="56"/>
        <w:ind w:firstLine="420"/>
      </w:pPr>
      <w:r>
        <w:rPr>
          <w:rFonts w:hint="eastAsia"/>
        </w:rPr>
        <w:t>系统逻辑的、图形的表示，揭示系统的子产品（通过方框表示）的可靠性及其组合如何影响系统可靠性。</w:t>
      </w:r>
    </w:p>
    <w:p w14:paraId="428686D9">
      <w:pPr>
        <w:pStyle w:val="56"/>
        <w:ind w:firstLine="420"/>
      </w:pPr>
      <w:r>
        <w:rPr>
          <w:rFonts w:hint="eastAsia"/>
        </w:rPr>
        <w:t>[来源：YY/T 1837—2022，192-11-03]</w:t>
      </w:r>
    </w:p>
    <w:p w14:paraId="1CDC5F31">
      <w:pPr>
        <w:pStyle w:val="56"/>
        <w:ind w:firstLine="420"/>
        <w:rPr>
          <w:color w:val="FF0000"/>
        </w:rPr>
      </w:pPr>
    </w:p>
    <w:p w14:paraId="71FEAF4C">
      <w:pPr>
        <w:pStyle w:val="224"/>
        <w:ind w:left="420" w:hanging="420" w:hangingChars="200"/>
        <w:rPr>
          <w:rFonts w:ascii="黑体" w:hAnsi="黑体" w:eastAsia="黑体"/>
        </w:rPr>
      </w:pPr>
      <w:r>
        <w:rPr>
          <w:rFonts w:hint="eastAsia" w:ascii="黑体" w:hAnsi="黑体" w:eastAsia="黑体"/>
        </w:rPr>
        <w:t>失效</w:t>
      </w:r>
      <w:r>
        <w:rPr>
          <w:rFonts w:hint="eastAsia" w:ascii="黑体" w:hAnsi="黑体" w:eastAsia="黑体"/>
        </w:rPr>
        <w:fldChar w:fldCharType="begin"/>
      </w:r>
      <w:r>
        <w:instrText xml:space="preserve"> XE "</w:instrText>
      </w:r>
      <w:r>
        <w:rPr>
          <w:rFonts w:hint="eastAsia"/>
        </w:rPr>
        <w:instrText xml:space="preserve">失效</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failure</w:t>
      </w:r>
    </w:p>
    <w:p w14:paraId="45B05C4A">
      <w:pPr>
        <w:pStyle w:val="56"/>
        <w:ind w:firstLine="420"/>
      </w:pPr>
      <w:r>
        <w:rPr>
          <w:rFonts w:hint="eastAsia"/>
        </w:rPr>
        <w:t>产品完成要求的功能的能力的中断。</w:t>
      </w:r>
    </w:p>
    <w:p w14:paraId="19D15AC7">
      <w:pPr>
        <w:pStyle w:val="56"/>
        <w:ind w:firstLine="360"/>
        <w:rPr>
          <w:sz w:val="18"/>
          <w:szCs w:val="18"/>
        </w:rPr>
      </w:pPr>
      <w:r>
        <w:rPr>
          <w:rFonts w:hint="eastAsia" w:ascii="黑体" w:hAnsi="黑体" w:eastAsia="黑体"/>
          <w:sz w:val="18"/>
          <w:szCs w:val="18"/>
        </w:rPr>
        <w:t>注1：</w:t>
      </w:r>
      <w:r>
        <w:rPr>
          <w:rFonts w:hint="eastAsia"/>
          <w:sz w:val="18"/>
          <w:szCs w:val="18"/>
        </w:rPr>
        <w:t>失效后，产品处于故障状态。</w:t>
      </w:r>
    </w:p>
    <w:p w14:paraId="0F943A3F">
      <w:pPr>
        <w:pStyle w:val="56"/>
        <w:ind w:firstLine="360"/>
        <w:rPr>
          <w:sz w:val="18"/>
          <w:szCs w:val="18"/>
        </w:rPr>
      </w:pPr>
      <w:r>
        <w:rPr>
          <w:rFonts w:hint="eastAsia" w:ascii="黑体" w:hAnsi="黑体" w:eastAsia="黑体"/>
          <w:sz w:val="18"/>
          <w:szCs w:val="18"/>
        </w:rPr>
        <w:t>注2：</w:t>
      </w:r>
      <w:r>
        <w:rPr>
          <w:rFonts w:hint="eastAsia"/>
          <w:sz w:val="18"/>
          <w:szCs w:val="18"/>
        </w:rPr>
        <w:t>“failure（失效）”与“fault（故障）”的区别在于，失效是一次事件，故障是一种状态。</w:t>
      </w:r>
    </w:p>
    <w:p w14:paraId="448B2DF8">
      <w:pPr>
        <w:pStyle w:val="56"/>
        <w:ind w:firstLine="360"/>
      </w:pPr>
      <w:r>
        <w:rPr>
          <w:rFonts w:hint="eastAsia" w:ascii="黑体" w:hAnsi="黑体" w:eastAsia="黑体"/>
          <w:sz w:val="18"/>
          <w:szCs w:val="18"/>
        </w:rPr>
        <w:t>注3：</w:t>
      </w:r>
      <w:r>
        <w:rPr>
          <w:rFonts w:hint="eastAsia"/>
          <w:sz w:val="18"/>
          <w:szCs w:val="18"/>
        </w:rPr>
        <w:t>这里定义的“失效”，不适用于仅由软件构成的产品。</w:t>
      </w:r>
    </w:p>
    <w:p w14:paraId="5297DADD">
      <w:pPr>
        <w:pStyle w:val="56"/>
        <w:ind w:firstLine="420"/>
      </w:pPr>
      <w:r>
        <w:rPr>
          <w:rFonts w:hint="eastAsia"/>
        </w:rPr>
        <w:t>[来源：GB/T 2900.99—2016，192-03-01]</w:t>
      </w:r>
    </w:p>
    <w:p w14:paraId="26B42BA0">
      <w:pPr>
        <w:pStyle w:val="56"/>
        <w:ind w:firstLine="420"/>
      </w:pPr>
    </w:p>
    <w:p w14:paraId="68FA5CB5">
      <w:pPr>
        <w:pStyle w:val="224"/>
        <w:ind w:left="420" w:hanging="420" w:hangingChars="200"/>
        <w:rPr>
          <w:rFonts w:ascii="黑体" w:hAnsi="黑体" w:eastAsia="黑体"/>
        </w:rPr>
      </w:pPr>
      <w:r>
        <w:rPr>
          <w:rFonts w:hint="eastAsia" w:ascii="黑体" w:hAnsi="黑体" w:eastAsia="黑体"/>
        </w:rPr>
        <w:t>失效率</w:t>
      </w:r>
      <w:r>
        <w:rPr>
          <w:rFonts w:hint="eastAsia" w:ascii="黑体" w:hAnsi="黑体" w:eastAsia="黑体"/>
        </w:rPr>
        <w:fldChar w:fldCharType="begin"/>
      </w:r>
      <w:r>
        <w:instrText xml:space="preserve"> XE "</w:instrText>
      </w:r>
      <w:r>
        <w:rPr>
          <w:rFonts w:hint="eastAsia"/>
        </w:rPr>
        <w:instrText xml:space="preserve">失效率</w:instrText>
      </w:r>
      <w:r>
        <w:instrText xml:space="preserve">" </w:instrText>
      </w:r>
      <w:r>
        <w:rPr>
          <w:rFonts w:hint="eastAsia" w:ascii="黑体" w:hAnsi="黑体" w:eastAsia="黑体"/>
        </w:rPr>
        <w:fldChar w:fldCharType="end"/>
      </w:r>
      <w:r>
        <w:rPr>
          <w:rFonts w:hint="eastAsia" w:ascii="黑体" w:hAnsi="黑体" w:eastAsia="黑体"/>
        </w:rPr>
        <w:t xml:space="preserve"> failure rate</w:t>
      </w:r>
    </w:p>
    <w:p w14:paraId="52C74544">
      <w:pPr>
        <w:pStyle w:val="56"/>
        <w:ind w:firstLine="420"/>
      </w:pPr>
      <w:r>
        <w:rPr>
          <w:rFonts w:hint="eastAsia"/>
        </w:rPr>
        <w:t>设在时间区间（0，</w:t>
      </w:r>
      <w:r>
        <w:rPr>
          <w:rFonts w:hint="eastAsia"/>
          <w:i/>
          <w:iCs/>
        </w:rPr>
        <w:t>t</w:t>
      </w:r>
      <w:r>
        <w:rPr>
          <w:rFonts w:hint="eastAsia"/>
        </w:rPr>
        <w:t>）内未发生失效，不可修产品在时间区间（</w:t>
      </w:r>
      <w:r>
        <w:rPr>
          <w:rFonts w:hint="eastAsia"/>
          <w:i/>
          <w:iCs/>
        </w:rPr>
        <w:t>t，t+</w:t>
      </w:r>
      <w:r>
        <w:rPr>
          <w:rFonts w:ascii="Cambria Math" w:hAnsi="Cambria Math" w:cs="Cambria Math"/>
          <w:i/>
          <w:iCs/>
        </w:rPr>
        <w:t>∆</w:t>
      </w:r>
      <w:r>
        <w:rPr>
          <w:rFonts w:hint="eastAsia"/>
          <w:i/>
          <w:iCs/>
        </w:rPr>
        <w:t>t</w:t>
      </w:r>
      <w:r>
        <w:rPr>
          <w:rFonts w:hint="eastAsia"/>
        </w:rPr>
        <w:t>）内出现失效的条件概率与区间长度</w:t>
      </w:r>
      <w:r>
        <w:rPr>
          <w:rFonts w:ascii="Cambria Math" w:hAnsi="Cambria Math" w:cs="Cambria Math"/>
          <w:i/>
          <w:iCs/>
        </w:rPr>
        <w:t>∆</w:t>
      </w:r>
      <w:r>
        <w:rPr>
          <w:rFonts w:hint="eastAsia"/>
          <w:i/>
          <w:iCs/>
        </w:rPr>
        <w:t>t</w:t>
      </w:r>
      <w:r>
        <w:rPr>
          <w:rFonts w:hint="eastAsia"/>
        </w:rPr>
        <w:t>之比，当</w:t>
      </w:r>
      <w:r>
        <w:rPr>
          <w:rFonts w:ascii="Cambria Math" w:hAnsi="Cambria Math" w:cs="Cambria Math"/>
          <w:i/>
          <w:iCs/>
        </w:rPr>
        <w:t>∆</w:t>
      </w:r>
      <w:r>
        <w:rPr>
          <w:rFonts w:hint="eastAsia"/>
          <w:i/>
          <w:iCs/>
        </w:rPr>
        <w:t>t</w:t>
      </w:r>
      <w:r>
        <w:rPr>
          <w:rFonts w:hint="eastAsia"/>
        </w:rPr>
        <w:t>趋于0时的极限（如果存在）。</w:t>
      </w:r>
    </w:p>
    <w:p w14:paraId="41B92E80">
      <w:pPr>
        <w:pStyle w:val="56"/>
        <w:ind w:firstLine="2268" w:firstLineChars="1080"/>
        <w:jc w:val="right"/>
      </w:pPr>
      <m:oMath>
        <m:r>
          <m:rPr/>
          <w:rPr>
            <w:rFonts w:ascii="Cambria Math" w:hAnsi="Cambria Math"/>
          </w:rPr>
          <m:t>λ(t)=</m:t>
        </m:r>
        <m:func>
          <m:funcPr>
            <m:ctrlPr>
              <w:rPr>
                <w:rFonts w:ascii="Cambria Math" w:hAnsi="Cambria Math"/>
                <w:i/>
                <w:iCs/>
              </w:rPr>
            </m:ctrlPr>
          </m:funcPr>
          <m:fName>
            <m:limLow>
              <m:limLowPr>
                <m:ctrlPr>
                  <w:rPr>
                    <w:rFonts w:ascii="Cambria Math" w:hAnsi="Cambria Math"/>
                    <w:i/>
                    <w:iCs/>
                  </w:rPr>
                </m:ctrlPr>
              </m:limLowPr>
              <m:e>
                <m:r>
                  <m:rPr/>
                  <w:rPr>
                    <w:rFonts w:ascii="Cambria Math" w:hAnsi="Cambria Math"/>
                  </w:rPr>
                  <m:t>lim</m:t>
                </m:r>
                <m:ctrlPr>
                  <w:rPr>
                    <w:rFonts w:ascii="Cambria Math" w:hAnsi="Cambria Math"/>
                    <w:i/>
                    <w:iCs/>
                  </w:rPr>
                </m:ctrlPr>
              </m:e>
              <m:lim>
                <m:r>
                  <m:rPr/>
                  <w:rPr>
                    <w:rFonts w:ascii="Cambria Math" w:hAnsi="Cambria Math"/>
                  </w:rPr>
                  <m:t>∆</m:t>
                </m:r>
                <m:r>
                  <m:rPr/>
                  <w:rPr>
                    <w:rFonts w:hint="eastAsia" w:ascii="Cambria Math" w:hAnsi="Cambria Math"/>
                  </w:rPr>
                  <m:t>t</m:t>
                </m:r>
                <m:ctrlPr>
                  <w:rPr>
                    <w:rFonts w:ascii="Cambria Math" w:hAnsi="Cambria Math"/>
                    <w:i/>
                    <w:iCs/>
                  </w:rPr>
                </m:ctrlPr>
              </m:lim>
            </m:limLow>
            <m:ctrlPr>
              <w:rPr>
                <w:rFonts w:ascii="Cambria Math" w:hAnsi="Cambria Math"/>
                <w:i/>
                <w:iCs/>
              </w:rPr>
            </m:ctrlPr>
          </m:fName>
          <m:e>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m:t>
                </m:r>
                <m:r>
                  <m:rPr/>
                  <w:rPr>
                    <w:rFonts w:hint="eastAsia" w:ascii="Cambria Math" w:hAnsi="Cambria Math"/>
                  </w:rPr>
                  <m:t>t</m:t>
                </m:r>
                <m:ctrlPr>
                  <w:rPr>
                    <w:rFonts w:ascii="Cambria Math" w:hAnsi="Cambria Math"/>
                    <w:i/>
                    <w:iCs/>
                  </w:rPr>
                </m:ctrlPr>
              </m:den>
            </m:f>
            <m:f>
              <m:fPr>
                <m:ctrlPr>
                  <w:rPr>
                    <w:rFonts w:ascii="Cambria Math" w:hAnsi="Cambria Math"/>
                    <w:i/>
                    <w:iCs/>
                  </w:rPr>
                </m:ctrlPr>
              </m:fPr>
              <m:num>
                <m:r>
                  <m:rPr/>
                  <w:rPr>
                    <w:rFonts w:hint="eastAsia" w:ascii="Cambria Math" w:hAnsi="Cambria Math"/>
                  </w:rPr>
                  <m:t>F（t</m:t>
                </m:r>
                <m:r>
                  <m:rPr/>
                  <w:rPr>
                    <w:rFonts w:ascii="Cambria Math" w:hAnsi="Cambria Math"/>
                  </w:rPr>
                  <m:t>+∆</m:t>
                </m:r>
                <m:r>
                  <m:rPr/>
                  <w:rPr>
                    <w:rFonts w:hint="eastAsia" w:ascii="Cambria Math" w:hAnsi="Cambria Math"/>
                  </w:rPr>
                  <m:t>t）</m:t>
                </m:r>
                <m:r>
                  <m:rPr/>
                  <w:rPr>
                    <w:rFonts w:ascii="Cambria Math" w:hAnsi="Cambria Math"/>
                  </w:rPr>
                  <m:t>−</m:t>
                </m:r>
                <m:r>
                  <m:rPr/>
                  <w:rPr>
                    <w:rFonts w:hint="eastAsia" w:ascii="Cambria Math" w:hAnsi="Cambria Math"/>
                  </w:rPr>
                  <m:t>F（t）</m:t>
                </m:r>
                <m:ctrlPr>
                  <w:rPr>
                    <w:rFonts w:ascii="Cambria Math" w:hAnsi="Cambria Math"/>
                    <w:i/>
                    <w:iCs/>
                  </w:rPr>
                </m:ctrlPr>
              </m:num>
              <m:den>
                <m:r>
                  <m:rPr/>
                  <w:rPr>
                    <w:rFonts w:hint="eastAsia" w:ascii="Cambria Math" w:hAnsi="Cambria Math"/>
                  </w:rPr>
                  <m:t>R（t）</m:t>
                </m:r>
                <m:ctrlPr>
                  <w:rPr>
                    <w:rFonts w:ascii="Cambria Math" w:hAnsi="Cambria Math"/>
                    <w:i/>
                    <w:iCs/>
                  </w:rPr>
                </m:ctrlPr>
              </m:den>
            </m:f>
            <m:ctrlPr>
              <w:rPr>
                <w:rFonts w:ascii="Cambria Math" w:hAnsi="Cambria Math"/>
                <w:i/>
                <w:iCs/>
              </w:rPr>
            </m:ctrlPr>
          </m:e>
        </m:func>
        <m:r>
          <m:rPr/>
          <w:rPr>
            <w:rFonts w:ascii="Cambria Math" w:hAnsi="Cambria Math"/>
          </w:rPr>
          <m:t>=</m:t>
        </m:r>
        <m:f>
          <m:fPr>
            <m:ctrlPr>
              <w:rPr>
                <w:rFonts w:ascii="Cambria Math" w:hAnsi="Cambria Math"/>
                <w:i/>
                <w:iCs/>
              </w:rPr>
            </m:ctrlPr>
          </m:fPr>
          <m:num>
            <m:r>
              <m:rPr/>
              <w:rPr>
                <w:rFonts w:hint="eastAsia" w:ascii="Cambria Math" w:hAnsi="Cambria Math"/>
              </w:rPr>
              <m:t>f</m:t>
            </m:r>
            <m:r>
              <m:rPr/>
              <w:rPr>
                <w:rFonts w:ascii="Cambria Math" w:hAnsi="Cambria Math"/>
              </w:rPr>
              <m:t>(t)</m:t>
            </m:r>
            <m:ctrlPr>
              <w:rPr>
                <w:rFonts w:ascii="Cambria Math" w:hAnsi="Cambria Math"/>
                <w:i/>
                <w:iCs/>
              </w:rPr>
            </m:ctrlPr>
          </m:num>
          <m:den>
            <m:r>
              <m:rPr/>
              <w:rPr>
                <w:rFonts w:ascii="Cambria Math" w:hAnsi="Cambria Math"/>
              </w:rPr>
              <m:t>R(t)</m:t>
            </m:r>
            <m:ctrlPr>
              <w:rPr>
                <w:rFonts w:ascii="Cambria Math" w:hAnsi="Cambria Math"/>
                <w:i/>
                <w:iCs/>
              </w:rPr>
            </m:ctrlPr>
          </m:den>
        </m:f>
      </m:oMath>
      <w:r>
        <w:rPr>
          <w:rFonts w:hint="eastAsia" w:hAnsi="Cambria Math"/>
        </w:rPr>
        <w:t>............................（3）</w:t>
      </w:r>
    </w:p>
    <w:p w14:paraId="7839B472">
      <w:pPr>
        <w:pStyle w:val="56"/>
        <w:ind w:firstLine="420"/>
        <w:rPr>
          <w:i/>
          <w:iCs/>
        </w:rPr>
      </w:pPr>
      <w:r>
        <w:rPr>
          <w:rFonts w:hint="eastAsia"/>
        </w:rPr>
        <w:t>式中</w:t>
      </w:r>
      <w:r>
        <w:rPr>
          <w:rFonts w:hint="eastAsia"/>
          <w:i/>
          <w:iCs/>
        </w:rPr>
        <w:t>，F（t）</w:t>
      </w:r>
      <w:r>
        <w:rPr>
          <w:rFonts w:hint="eastAsia"/>
        </w:rPr>
        <w:t>和</w:t>
      </w:r>
      <w:r>
        <w:rPr>
          <w:rFonts w:hint="eastAsia"/>
          <w:i/>
          <w:iCs/>
        </w:rPr>
        <w:t>f（t）</w:t>
      </w:r>
      <w:r>
        <w:rPr>
          <w:rFonts w:hint="eastAsia"/>
        </w:rPr>
        <w:t>分别是失效发生时的不可靠度函数和概率密度，</w:t>
      </w:r>
      <w:r>
        <w:rPr>
          <w:rFonts w:hint="eastAsia"/>
          <w:i/>
          <w:iCs/>
        </w:rPr>
        <w:t>R（t）</w:t>
      </w:r>
      <w:r>
        <w:rPr>
          <w:rFonts w:hint="eastAsia"/>
        </w:rPr>
        <w:t>是可靠度函数，当</w:t>
      </w:r>
      <w:r>
        <w:rPr>
          <w:rFonts w:hint="eastAsia"/>
          <w:i/>
          <w:iCs/>
        </w:rPr>
        <w:t>R（t）=R</w:t>
      </w:r>
      <w:r>
        <w:rPr>
          <w:rFonts w:hint="eastAsia"/>
        </w:rPr>
        <w:t>(0,</w:t>
      </w:r>
      <w:r>
        <w:rPr>
          <w:rFonts w:hint="eastAsia"/>
          <w:i/>
          <w:iCs/>
        </w:rPr>
        <w:t>t</w:t>
      </w:r>
      <w:r>
        <w:rPr>
          <w:rFonts w:hint="eastAsia"/>
        </w:rPr>
        <w:t>)时与可靠度函数</w:t>
      </w:r>
      <w:r>
        <w:rPr>
          <w:rFonts w:hint="eastAsia"/>
          <w:i/>
          <w:iCs/>
        </w:rPr>
        <w:t>R（t1，t2）相关。</w:t>
      </w:r>
    </w:p>
    <w:p w14:paraId="58CC7259">
      <w:pPr>
        <w:pStyle w:val="56"/>
        <w:ind w:firstLine="360"/>
        <w:rPr>
          <w:sz w:val="18"/>
          <w:szCs w:val="18"/>
        </w:rPr>
      </w:pPr>
      <w:r>
        <w:rPr>
          <w:rFonts w:hint="eastAsia" w:ascii="黑体" w:hAnsi="黑体" w:eastAsia="黑体"/>
          <w:sz w:val="18"/>
          <w:szCs w:val="18"/>
        </w:rPr>
        <w:t>注1：</w:t>
      </w:r>
      <w:r>
        <w:rPr>
          <w:rFonts w:hint="eastAsia"/>
          <w:sz w:val="18"/>
          <w:szCs w:val="18"/>
        </w:rPr>
        <w:t>更详细的描述，见IEC 6173可靠性、可用性、维修性和维修保障术语的数学表达。</w:t>
      </w:r>
    </w:p>
    <w:p w14:paraId="364BA0C4">
      <w:pPr>
        <w:pStyle w:val="56"/>
        <w:ind w:firstLine="360"/>
      </w:pPr>
      <w:r>
        <w:rPr>
          <w:rFonts w:hint="eastAsia" w:ascii="黑体" w:hAnsi="黑体" w:eastAsia="黑体"/>
          <w:sz w:val="18"/>
          <w:szCs w:val="18"/>
        </w:rPr>
        <w:t>注2：</w:t>
      </w:r>
      <w:r>
        <w:rPr>
          <w:rFonts w:hint="eastAsia"/>
          <w:sz w:val="18"/>
          <w:szCs w:val="18"/>
        </w:rPr>
        <w:t>用于描述瞬时失效率的其他术语有：“危害函数”，“危害率”和“死亡率（FOM）”。</w:t>
      </w:r>
    </w:p>
    <w:p w14:paraId="094056A0">
      <w:pPr>
        <w:pStyle w:val="56"/>
        <w:ind w:firstLine="420"/>
      </w:pPr>
      <w:r>
        <w:rPr>
          <w:rFonts w:hint="eastAsia"/>
        </w:rPr>
        <w:t>[来源：GB/T 2900.99—2016,192-05-06]</w:t>
      </w:r>
    </w:p>
    <w:p w14:paraId="113673E7">
      <w:pPr>
        <w:pStyle w:val="56"/>
        <w:ind w:firstLine="420"/>
        <w:rPr>
          <w:color w:val="FF0000"/>
        </w:rPr>
      </w:pPr>
    </w:p>
    <w:p w14:paraId="4D3CA7FA">
      <w:pPr>
        <w:pStyle w:val="224"/>
        <w:tabs>
          <w:tab w:val="left" w:pos="2880"/>
        </w:tabs>
        <w:ind w:left="420" w:hanging="420" w:hangingChars="200"/>
        <w:rPr>
          <w:rFonts w:ascii="黑体" w:hAnsi="黑体" w:eastAsia="黑体"/>
          <w:lang w:bidi="en-US"/>
        </w:rPr>
      </w:pPr>
      <w:bookmarkStart w:id="70" w:name="_Toc6594"/>
      <w:r>
        <w:rPr>
          <w:rFonts w:hint="eastAsia" w:ascii="黑体" w:hAnsi="黑体" w:eastAsia="黑体"/>
          <w:lang w:bidi="en-US"/>
        </w:rPr>
        <w:t>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fault</w:t>
      </w:r>
    </w:p>
    <w:p w14:paraId="2B04FF1C">
      <w:pPr>
        <w:pStyle w:val="56"/>
        <w:ind w:firstLine="420"/>
      </w:pPr>
      <w:r>
        <w:rPr>
          <w:rFonts w:hint="eastAsia"/>
        </w:rPr>
        <w:t>产品不能执行规定功能的状态。</w:t>
      </w:r>
    </w:p>
    <w:p w14:paraId="79BB8E1D">
      <w:pPr>
        <w:pStyle w:val="56"/>
        <w:ind w:firstLine="360"/>
        <w:rPr>
          <w:sz w:val="18"/>
          <w:szCs w:val="18"/>
        </w:rPr>
      </w:pPr>
      <w:r>
        <w:rPr>
          <w:rFonts w:hint="eastAsia" w:ascii="黑体" w:hAnsi="黑体" w:eastAsia="黑体"/>
          <w:sz w:val="18"/>
          <w:szCs w:val="18"/>
        </w:rPr>
        <w:t>注1：</w:t>
      </w:r>
      <w:r>
        <w:rPr>
          <w:rFonts w:hint="eastAsia"/>
          <w:sz w:val="18"/>
          <w:szCs w:val="18"/>
        </w:rPr>
        <w:t>通常指功能故障。预防性维修或其他计划性活动或缺乏外部资源造成不能执行规定任务的情况除外。</w:t>
      </w:r>
    </w:p>
    <w:p w14:paraId="2B47F08A">
      <w:pPr>
        <w:pStyle w:val="56"/>
        <w:ind w:firstLine="360"/>
      </w:pPr>
      <w:r>
        <w:rPr>
          <w:rFonts w:hint="eastAsia" w:ascii="黑体" w:hAnsi="黑体" w:eastAsia="黑体"/>
          <w:sz w:val="18"/>
          <w:szCs w:val="18"/>
        </w:rPr>
        <w:t>注2：</w:t>
      </w:r>
      <w:r>
        <w:rPr>
          <w:rFonts w:hint="eastAsia"/>
          <w:sz w:val="18"/>
          <w:szCs w:val="18"/>
        </w:rPr>
        <w:t>实际应用中，特别是对硬件产品而言，故障与失效很难区分，故一般统称故障；对软件而言，程序运行偏离程序规定的需求即为软件故障。</w:t>
      </w:r>
    </w:p>
    <w:p w14:paraId="4CA21120">
      <w:pPr>
        <w:pStyle w:val="56"/>
        <w:ind w:firstLine="420"/>
      </w:pPr>
      <w:r>
        <w:rPr>
          <w:rFonts w:hint="eastAsia"/>
        </w:rPr>
        <w:t>[来源：GB/T 2900.99—2016，192-04-01]</w:t>
      </w:r>
    </w:p>
    <w:p w14:paraId="22E9A504">
      <w:pPr>
        <w:pStyle w:val="56"/>
        <w:ind w:firstLine="420"/>
        <w:rPr>
          <w:color w:val="FF0000"/>
        </w:rPr>
      </w:pPr>
    </w:p>
    <w:p w14:paraId="40725F27">
      <w:pPr>
        <w:pStyle w:val="224"/>
        <w:tabs>
          <w:tab w:val="left" w:pos="2880"/>
        </w:tabs>
        <w:ind w:left="420" w:hanging="420" w:hangingChars="200"/>
        <w:rPr>
          <w:rFonts w:ascii="黑体" w:hAnsi="黑体" w:eastAsia="黑体"/>
          <w:lang w:bidi="en-US"/>
        </w:rPr>
      </w:pPr>
      <w:r>
        <w:rPr>
          <w:rFonts w:hint="eastAsia" w:ascii="黑体" w:hAnsi="黑体" w:eastAsia="黑体"/>
          <w:lang w:bidi="en-US"/>
        </w:rPr>
        <w:t>早期失效期</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早期失效期</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early life failure period</w:t>
      </w:r>
    </w:p>
    <w:p w14:paraId="7EB92D70">
      <w:pPr>
        <w:pStyle w:val="56"/>
        <w:ind w:firstLine="420"/>
      </w:pPr>
      <w:r>
        <w:rPr>
          <w:rFonts w:hint="eastAsia"/>
        </w:rPr>
        <w:t>医疗器械在早期寿命的时间区间，可修复产品的瞬时失效强度或不可修复产品的瞬时失效率随时间显著减少。</w:t>
      </w:r>
    </w:p>
    <w:p w14:paraId="21110C76">
      <w:pPr>
        <w:pStyle w:val="56"/>
        <w:ind w:firstLine="360"/>
        <w:rPr>
          <w:sz w:val="18"/>
          <w:szCs w:val="18"/>
        </w:rPr>
      </w:pPr>
      <w:r>
        <w:rPr>
          <w:rFonts w:hint="eastAsia" w:ascii="黑体" w:hAnsi="黑体" w:eastAsia="黑体"/>
          <w:sz w:val="18"/>
          <w:szCs w:val="18"/>
        </w:rPr>
        <w:t>注1：</w:t>
      </w:r>
      <w:r>
        <w:rPr>
          <w:rFonts w:hint="eastAsia"/>
          <w:sz w:val="18"/>
          <w:szCs w:val="18"/>
        </w:rPr>
        <w:t>所考虑的“显著地”一词将依赖于实际用途。</w:t>
      </w:r>
    </w:p>
    <w:p w14:paraId="2617DE90">
      <w:pPr>
        <w:pStyle w:val="56"/>
        <w:ind w:firstLine="360"/>
      </w:pPr>
      <w:r>
        <w:rPr>
          <w:rFonts w:hint="eastAsia" w:ascii="黑体" w:hAnsi="黑体" w:eastAsia="黑体"/>
          <w:sz w:val="18"/>
          <w:szCs w:val="18"/>
        </w:rPr>
        <w:t>注2：</w:t>
      </w:r>
      <w:r>
        <w:rPr>
          <w:rFonts w:hint="eastAsia"/>
          <w:sz w:val="18"/>
          <w:szCs w:val="18"/>
        </w:rPr>
        <w:t>这类故障通常可采用老练或环境应力筛选排除。</w:t>
      </w:r>
    </w:p>
    <w:p w14:paraId="779CDA0F">
      <w:pPr>
        <w:pStyle w:val="56"/>
        <w:ind w:firstLine="420"/>
      </w:pPr>
      <w:r>
        <w:rPr>
          <w:rFonts w:hint="eastAsia"/>
        </w:rPr>
        <w:t>[来源：GB/T 2900.99—2016，192-02-28，有修改]</w:t>
      </w:r>
    </w:p>
    <w:p w14:paraId="57665B66">
      <w:pPr>
        <w:pStyle w:val="56"/>
        <w:ind w:firstLine="420"/>
      </w:pPr>
    </w:p>
    <w:p w14:paraId="706B070E">
      <w:pPr>
        <w:pStyle w:val="224"/>
        <w:tabs>
          <w:tab w:val="left" w:pos="2880"/>
        </w:tabs>
        <w:ind w:left="420" w:hanging="420" w:hangingChars="200"/>
        <w:rPr>
          <w:rFonts w:ascii="黑体" w:hAnsi="黑体" w:eastAsia="黑体"/>
        </w:rPr>
      </w:pPr>
      <w:r>
        <w:rPr>
          <w:rFonts w:hint="eastAsia" w:ascii="黑体" w:hAnsi="黑体" w:eastAsia="黑体"/>
          <w:lang w:bidi="en-US"/>
        </w:rPr>
        <w:t>耗损失效期</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耗损失效期</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wear-out failure period</w:t>
      </w:r>
    </w:p>
    <w:p w14:paraId="54FA9C1F">
      <w:pPr>
        <w:pStyle w:val="56"/>
        <w:ind w:firstLine="420"/>
      </w:pPr>
      <w:r>
        <w:rPr>
          <w:rFonts w:hint="eastAsia"/>
        </w:rPr>
        <w:t>医疗器械在早期寿命的时间区间，可修复产品的瞬时失效强度或不可修复产品的瞬时失效率随时间显著减少。</w:t>
      </w:r>
    </w:p>
    <w:p w14:paraId="2D442ACD">
      <w:pPr>
        <w:pStyle w:val="56"/>
        <w:ind w:firstLine="360"/>
        <w:rPr>
          <w:sz w:val="18"/>
          <w:szCs w:val="18"/>
        </w:rPr>
      </w:pPr>
      <w:r>
        <w:rPr>
          <w:rFonts w:hint="eastAsia" w:ascii="黑体" w:hAnsi="黑体" w:eastAsia="黑体"/>
          <w:sz w:val="18"/>
          <w:szCs w:val="18"/>
        </w:rPr>
        <w:t>注1：</w:t>
      </w:r>
      <w:r>
        <w:rPr>
          <w:rFonts w:hint="eastAsia"/>
          <w:sz w:val="18"/>
          <w:szCs w:val="18"/>
        </w:rPr>
        <w:t>所考虑的“显著地”一词将依赖于实际用途。</w:t>
      </w:r>
    </w:p>
    <w:p w14:paraId="2B2AD6A3">
      <w:pPr>
        <w:pStyle w:val="56"/>
        <w:ind w:firstLine="360"/>
      </w:pPr>
      <w:r>
        <w:rPr>
          <w:rFonts w:hint="eastAsia" w:ascii="黑体" w:hAnsi="黑体" w:eastAsia="黑体"/>
          <w:sz w:val="18"/>
          <w:szCs w:val="18"/>
        </w:rPr>
        <w:t>注2：</w:t>
      </w:r>
      <w:r>
        <w:rPr>
          <w:rFonts w:hint="eastAsia"/>
          <w:sz w:val="18"/>
          <w:szCs w:val="18"/>
        </w:rPr>
        <w:t>失效的原因多为疲劳、磨损、老化等。</w:t>
      </w:r>
    </w:p>
    <w:p w14:paraId="3619FA36">
      <w:pPr>
        <w:pStyle w:val="56"/>
        <w:ind w:firstLine="420"/>
      </w:pPr>
      <w:r>
        <w:rPr>
          <w:rFonts w:hint="eastAsia"/>
        </w:rPr>
        <w:t>[来源：GB/T 2900.99—2016，192-02-31，有修改]</w:t>
      </w:r>
    </w:p>
    <w:p w14:paraId="1DA0B36D">
      <w:pPr>
        <w:pStyle w:val="56"/>
        <w:ind w:firstLine="420"/>
      </w:pPr>
    </w:p>
    <w:p w14:paraId="39100CDA">
      <w:pPr>
        <w:pStyle w:val="224"/>
        <w:tabs>
          <w:tab w:val="left" w:pos="2880"/>
        </w:tabs>
        <w:ind w:left="420" w:hanging="420" w:hangingChars="200"/>
        <w:rPr>
          <w:rFonts w:ascii="黑体" w:hAnsi="黑体" w:eastAsia="黑体"/>
          <w:lang w:bidi="en-US"/>
        </w:rPr>
      </w:pPr>
      <w:r>
        <w:rPr>
          <w:rFonts w:hint="eastAsia" w:ascii="黑体" w:hAnsi="黑体" w:eastAsia="黑体"/>
          <w:lang w:bidi="en-US"/>
        </w:rPr>
        <w:t>缺陷</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缺陷</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flaw defect</w:t>
      </w:r>
    </w:p>
    <w:p w14:paraId="112CF2D8">
      <w:pPr>
        <w:pStyle w:val="224"/>
        <w:numPr>
          <w:ilvl w:val="3"/>
          <w:numId w:val="0"/>
        </w:numPr>
        <w:tabs>
          <w:tab w:val="left" w:pos="2880"/>
        </w:tabs>
        <w:ind w:left="-420" w:leftChars="-200" w:firstLine="840" w:firstLineChars="400"/>
      </w:pPr>
      <w:r>
        <w:rPr>
          <w:rFonts w:hint="eastAsia"/>
        </w:rPr>
        <w:t>医疗器械中可引起其失效的缺点。</w:t>
      </w:r>
    </w:p>
    <w:p w14:paraId="56A8697E">
      <w:pPr>
        <w:pStyle w:val="224"/>
        <w:numPr>
          <w:ilvl w:val="3"/>
          <w:numId w:val="0"/>
        </w:numPr>
        <w:tabs>
          <w:tab w:val="left" w:pos="2880"/>
        </w:tabs>
        <w:ind w:left="-420" w:leftChars="-200" w:firstLine="840" w:firstLineChars="400"/>
      </w:pPr>
      <w:r>
        <w:rPr>
          <w:rFonts w:hint="eastAsia"/>
        </w:rPr>
        <w:t>[来源：GB/T 2900.99—2016，192-04-03，有修改]</w:t>
      </w:r>
    </w:p>
    <w:p w14:paraId="15E3EB41">
      <w:pPr>
        <w:pStyle w:val="56"/>
        <w:ind w:firstLine="420"/>
        <w:rPr>
          <w:highlight w:val="yellow"/>
        </w:rPr>
      </w:pPr>
    </w:p>
    <w:p w14:paraId="63C4E657">
      <w:pPr>
        <w:pStyle w:val="224"/>
        <w:tabs>
          <w:tab w:val="left" w:pos="2880"/>
        </w:tabs>
        <w:ind w:left="420" w:hanging="420" w:hangingChars="200"/>
        <w:rPr>
          <w:rFonts w:ascii="黑体" w:hAnsi="黑体" w:eastAsia="黑体"/>
          <w:lang w:bidi="en-US"/>
        </w:rPr>
      </w:pPr>
      <w:r>
        <w:rPr>
          <w:rFonts w:hint="eastAsia" w:ascii="黑体" w:hAnsi="黑体" w:eastAsia="黑体"/>
          <w:lang w:bidi="en-US"/>
        </w:rPr>
        <w:t>关联故障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关联故障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relevant failure</w:t>
      </w:r>
    </w:p>
    <w:p w14:paraId="6786AC04">
      <w:pPr>
        <w:pStyle w:val="224"/>
        <w:numPr>
          <w:ilvl w:val="3"/>
          <w:numId w:val="0"/>
        </w:numPr>
        <w:tabs>
          <w:tab w:val="left" w:pos="2880"/>
        </w:tabs>
        <w:ind w:left="-420" w:leftChars="-200" w:firstLine="840" w:firstLineChars="400"/>
      </w:pPr>
      <w:r>
        <w:rPr>
          <w:rFonts w:hint="eastAsia"/>
        </w:rPr>
        <w:t>医疗器械按规定的条件使用而发生的故障，或已证实由产品设计所引起的故障，在解释试验或运行结果或可靠性量值时需计入的故障，否则为非关联故障。</w:t>
      </w:r>
    </w:p>
    <w:p w14:paraId="34820A1E">
      <w:pPr>
        <w:pStyle w:val="56"/>
        <w:ind w:firstLine="360"/>
        <w:rPr>
          <w:sz w:val="18"/>
          <w:szCs w:val="18"/>
        </w:rPr>
      </w:pPr>
      <w:r>
        <w:rPr>
          <w:rFonts w:hint="eastAsia" w:ascii="黑体" w:hAnsi="黑体" w:eastAsia="黑体"/>
          <w:sz w:val="18"/>
          <w:szCs w:val="18"/>
        </w:rPr>
        <w:t>注1：</w:t>
      </w:r>
      <w:r>
        <w:rPr>
          <w:rFonts w:hint="eastAsia"/>
          <w:sz w:val="18"/>
          <w:szCs w:val="18"/>
        </w:rPr>
        <w:t>说明计入的准则。</w:t>
      </w:r>
    </w:p>
    <w:p w14:paraId="7BCAF39E">
      <w:pPr>
        <w:pStyle w:val="56"/>
        <w:ind w:firstLine="360"/>
      </w:pPr>
      <w:r>
        <w:rPr>
          <w:rFonts w:hint="eastAsia" w:ascii="黑体" w:hAnsi="黑体" w:eastAsia="黑体"/>
          <w:sz w:val="18"/>
          <w:szCs w:val="18"/>
        </w:rPr>
        <w:t>注2：</w:t>
      </w:r>
      <w:r>
        <w:rPr>
          <w:rFonts w:hint="eastAsia"/>
          <w:sz w:val="18"/>
          <w:szCs w:val="18"/>
        </w:rPr>
        <w:t>如产品设计和工艺故障、零部件故障、机内测试故障、耗损零件超期使用后发生的故障等。</w:t>
      </w:r>
    </w:p>
    <w:p w14:paraId="1CD6C376">
      <w:pPr>
        <w:pStyle w:val="224"/>
        <w:numPr>
          <w:ilvl w:val="3"/>
          <w:numId w:val="0"/>
        </w:numPr>
        <w:tabs>
          <w:tab w:val="left" w:pos="2880"/>
        </w:tabs>
        <w:ind w:left="-420" w:leftChars="-200" w:firstLine="840" w:firstLineChars="400"/>
      </w:pPr>
      <w:r>
        <w:rPr>
          <w:rFonts w:hint="eastAsia"/>
        </w:rPr>
        <w:t>[来源：</w:t>
      </w:r>
      <w:r>
        <w:t>YY/T 18</w:t>
      </w:r>
      <w:r>
        <w:rPr>
          <w:rFonts w:hint="eastAsia"/>
        </w:rPr>
        <w:t>13—</w:t>
      </w:r>
      <w:r>
        <w:t>2022</w:t>
      </w:r>
      <w:r>
        <w:rPr>
          <w:rFonts w:hint="eastAsia"/>
        </w:rPr>
        <w:t>,</w:t>
      </w:r>
      <w:r>
        <w:t>3.</w:t>
      </w:r>
      <w:r>
        <w:rPr>
          <w:rFonts w:hint="eastAsia"/>
        </w:rPr>
        <w:t>7，有修改]</w:t>
      </w:r>
    </w:p>
    <w:p w14:paraId="76155045">
      <w:pPr>
        <w:pStyle w:val="56"/>
        <w:ind w:firstLine="420"/>
        <w:rPr>
          <w:rFonts w:ascii="Times New Roman"/>
        </w:rPr>
      </w:pPr>
    </w:p>
    <w:p w14:paraId="2AB54F12">
      <w:pPr>
        <w:pStyle w:val="224"/>
        <w:tabs>
          <w:tab w:val="left" w:pos="2880"/>
        </w:tabs>
        <w:ind w:left="420" w:hanging="420" w:hangingChars="200"/>
        <w:rPr>
          <w:rFonts w:ascii="黑体" w:hAnsi="黑体" w:eastAsia="黑体"/>
          <w:lang w:bidi="en-US"/>
        </w:rPr>
      </w:pPr>
      <w:r>
        <w:rPr>
          <w:rFonts w:hint="eastAsia" w:ascii="黑体" w:hAnsi="黑体" w:eastAsia="黑体"/>
          <w:lang w:bidi="en-US"/>
        </w:rPr>
        <w:t>责任故障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责任故障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chargeable failure</w:t>
      </w:r>
    </w:p>
    <w:p w14:paraId="08A71D84">
      <w:pPr>
        <w:pStyle w:val="56"/>
        <w:ind w:firstLine="420"/>
      </w:pPr>
      <w:r>
        <w:rPr>
          <w:rFonts w:hint="eastAsia"/>
        </w:rPr>
        <w:t>是指与产品有关联的、独立的故障，以及由它们引起的任何从属失效。这些从属失效被分为一类，并用来确定是否符合合同规定的接收和拒收判据。</w:t>
      </w:r>
    </w:p>
    <w:p w14:paraId="05700A38">
      <w:pPr>
        <w:pStyle w:val="56"/>
        <w:ind w:firstLine="360"/>
        <w:rPr>
          <w:rFonts w:ascii="Times New Roman"/>
          <w:sz w:val="18"/>
          <w:szCs w:val="18"/>
        </w:rPr>
      </w:pPr>
      <w:r>
        <w:rPr>
          <w:rFonts w:hint="eastAsia" w:ascii="黑体" w:hAnsi="黑体" w:eastAsia="黑体"/>
          <w:sz w:val="18"/>
          <w:szCs w:val="18"/>
        </w:rPr>
        <w:t>注：</w:t>
      </w:r>
      <w:r>
        <w:rPr>
          <w:rFonts w:hint="eastAsia"/>
          <w:sz w:val="18"/>
          <w:szCs w:val="18"/>
        </w:rPr>
        <w:t>责任故障首先是关联故障。</w:t>
      </w:r>
    </w:p>
    <w:p w14:paraId="0E23F85E">
      <w:pPr>
        <w:pStyle w:val="56"/>
        <w:ind w:firstLine="420"/>
      </w:pPr>
    </w:p>
    <w:p w14:paraId="14FBF675">
      <w:pPr>
        <w:pStyle w:val="224"/>
        <w:tabs>
          <w:tab w:val="left" w:pos="1653"/>
        </w:tabs>
        <w:ind w:left="420" w:hanging="420" w:hangingChars="200"/>
        <w:rPr>
          <w:rFonts w:ascii="黑体" w:hAnsi="黑体" w:eastAsia="黑体"/>
        </w:rPr>
      </w:pPr>
      <w:r>
        <w:rPr>
          <w:rFonts w:hint="eastAsia" w:ascii="黑体" w:hAnsi="黑体" w:eastAsia="黑体"/>
        </w:rPr>
        <w:t>安全性</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安全性</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safety</w:t>
      </w:r>
    </w:p>
    <w:p w14:paraId="212AA4D9">
      <w:pPr>
        <w:pStyle w:val="56"/>
        <w:ind w:firstLine="420"/>
        <w:rPr>
          <w:rFonts w:ascii="Times New Roman"/>
        </w:rPr>
      </w:pPr>
      <w:r>
        <w:rPr>
          <w:rFonts w:hint="eastAsia"/>
        </w:rPr>
        <w:t>不会对人员、财产或环境造成不可接受的风险</w:t>
      </w:r>
      <w:r>
        <w:rPr>
          <w:rFonts w:hint="eastAsia" w:ascii="Times New Roman"/>
        </w:rPr>
        <w:t>。</w:t>
      </w:r>
    </w:p>
    <w:p w14:paraId="5630CEC4">
      <w:pPr>
        <w:pStyle w:val="56"/>
        <w:ind w:firstLine="420"/>
        <w:rPr>
          <w:rFonts w:ascii="Times New Roman"/>
        </w:rPr>
      </w:pPr>
      <w:r>
        <w:rPr>
          <w:rFonts w:hint="eastAsia"/>
        </w:rPr>
        <w:t>[来源：</w:t>
      </w:r>
      <w:r>
        <w:t>YY/T 1837</w:t>
      </w:r>
      <w:r>
        <w:rPr>
          <w:rFonts w:hint="eastAsia"/>
        </w:rPr>
        <w:t>—</w:t>
      </w:r>
      <w:r>
        <w:t>2022</w:t>
      </w:r>
      <w:r>
        <w:rPr>
          <w:rFonts w:hint="eastAsia"/>
        </w:rPr>
        <w:t>,</w:t>
      </w:r>
      <w:r>
        <w:t>3.1</w:t>
      </w:r>
      <w:r>
        <w:rPr>
          <w:rFonts w:hint="eastAsia"/>
        </w:rPr>
        <w:t>]</w:t>
      </w:r>
    </w:p>
    <w:p w14:paraId="7C02D11A">
      <w:pPr>
        <w:pStyle w:val="56"/>
        <w:ind w:firstLine="420"/>
        <w:rPr>
          <w:rFonts w:ascii="Times New Roman"/>
        </w:rPr>
      </w:pPr>
    </w:p>
    <w:p w14:paraId="066F11C8">
      <w:pPr>
        <w:pStyle w:val="224"/>
        <w:ind w:left="420" w:hanging="420" w:hangingChars="200"/>
        <w:rPr>
          <w:rFonts w:ascii="黑体" w:hAnsi="黑体" w:eastAsia="黑体"/>
        </w:rPr>
      </w:pPr>
      <w:r>
        <w:rPr>
          <w:rFonts w:hint="eastAsia" w:ascii="黑体" w:hAnsi="黑体" w:eastAsia="黑体"/>
        </w:rPr>
        <w:t>故障模式</w:t>
      </w:r>
      <w:r>
        <w:rPr>
          <w:rFonts w:hint="eastAsia" w:ascii="黑体" w:hAnsi="黑体" w:eastAsia="黑体"/>
        </w:rPr>
        <w:fldChar w:fldCharType="begin"/>
      </w:r>
      <w:r>
        <w:instrText xml:space="preserve"> XE "</w:instrText>
      </w:r>
      <w:r>
        <w:rPr>
          <w:rFonts w:hint="eastAsia"/>
        </w:rPr>
        <w:instrText xml:space="preserve">故障模式</w:instrText>
      </w:r>
      <w:r>
        <w:instrText xml:space="preserve">" </w:instrText>
      </w:r>
      <w:r>
        <w:rPr>
          <w:rFonts w:hint="eastAsia" w:ascii="黑体" w:hAnsi="黑体" w:eastAsia="黑体"/>
        </w:rPr>
        <w:fldChar w:fldCharType="end"/>
      </w:r>
      <w:r>
        <w:rPr>
          <w:rFonts w:hint="eastAsia" w:ascii="黑体" w:hAnsi="黑体" w:eastAsia="黑体"/>
        </w:rPr>
        <w:t>Failure mode</w:t>
      </w:r>
      <w:bookmarkEnd w:id="70"/>
    </w:p>
    <w:p w14:paraId="6E09DDA0">
      <w:pPr>
        <w:pStyle w:val="56"/>
        <w:ind w:firstLine="420"/>
      </w:pPr>
      <w:r>
        <w:rPr>
          <w:rFonts w:hint="eastAsia"/>
        </w:rPr>
        <w:t>故障的表现形式。</w:t>
      </w:r>
    </w:p>
    <w:p w14:paraId="12FE585A">
      <w:pPr>
        <w:pStyle w:val="56"/>
        <w:ind w:firstLine="420"/>
      </w:pPr>
      <w:r>
        <w:rPr>
          <w:rFonts w:hint="eastAsia"/>
        </w:rPr>
        <w:t>比如：断裂、磨损、短路、断路等等。</w:t>
      </w:r>
    </w:p>
    <w:p w14:paraId="03BCF42A">
      <w:pPr>
        <w:pStyle w:val="56"/>
        <w:ind w:firstLine="420"/>
      </w:pPr>
      <w:bookmarkStart w:id="71" w:name="_Toc25691"/>
    </w:p>
    <w:p w14:paraId="02EF952D">
      <w:pPr>
        <w:pStyle w:val="224"/>
        <w:ind w:left="420" w:hanging="420" w:hangingChars="200"/>
        <w:rPr>
          <w:rFonts w:ascii="黑体" w:hAnsi="黑体" w:eastAsia="黑体"/>
        </w:rPr>
      </w:pPr>
      <w:r>
        <w:rPr>
          <w:rFonts w:hint="eastAsia" w:ascii="黑体" w:hAnsi="黑体" w:eastAsia="黑体"/>
        </w:rPr>
        <w:t>故障机理</w:t>
      </w:r>
      <w:r>
        <w:rPr>
          <w:rFonts w:hint="eastAsia" w:ascii="黑体" w:hAnsi="黑体" w:eastAsia="黑体"/>
        </w:rPr>
        <w:fldChar w:fldCharType="begin"/>
      </w:r>
      <w:r>
        <w:instrText xml:space="preserve"> XE "</w:instrText>
      </w:r>
      <w:r>
        <w:rPr>
          <w:rFonts w:hint="eastAsia"/>
        </w:rPr>
        <w:instrText xml:space="preserve">故障机理</w:instrText>
      </w:r>
      <w:r>
        <w:instrText xml:space="preserve">" </w:instrText>
      </w:r>
      <w:r>
        <w:rPr>
          <w:rFonts w:hint="eastAsia" w:ascii="黑体" w:hAnsi="黑体" w:eastAsia="黑体"/>
        </w:rPr>
        <w:fldChar w:fldCharType="end"/>
      </w:r>
      <w:r>
        <w:rPr>
          <w:rFonts w:hint="eastAsia" w:ascii="黑体" w:hAnsi="黑体" w:eastAsia="黑体"/>
        </w:rPr>
        <w:t>Failure mechanism</w:t>
      </w:r>
      <w:bookmarkEnd w:id="71"/>
    </w:p>
    <w:p w14:paraId="3C3A8F61">
      <w:pPr>
        <w:pStyle w:val="56"/>
        <w:ind w:firstLine="420"/>
      </w:pPr>
      <w:r>
        <w:rPr>
          <w:rFonts w:hint="eastAsia"/>
        </w:rPr>
        <w:t>引起故障的物理、化学、生物或其他过程。</w:t>
      </w:r>
    </w:p>
    <w:p w14:paraId="2D9B4047">
      <w:pPr>
        <w:pStyle w:val="56"/>
        <w:ind w:firstLine="420"/>
      </w:pPr>
    </w:p>
    <w:p w14:paraId="37FDAB93">
      <w:pPr>
        <w:pStyle w:val="224"/>
        <w:ind w:left="420" w:hanging="420" w:hangingChars="200"/>
        <w:rPr>
          <w:rFonts w:ascii="黑体" w:hAnsi="黑体" w:eastAsia="黑体"/>
        </w:rPr>
      </w:pPr>
      <w:bookmarkStart w:id="72" w:name="_Toc28462"/>
      <w:r>
        <w:rPr>
          <w:rFonts w:hint="eastAsia" w:ascii="黑体" w:hAnsi="黑体" w:eastAsia="黑体"/>
        </w:rPr>
        <w:t>设计故障模式及影响分析</w:t>
      </w:r>
      <w:r>
        <w:rPr>
          <w:rFonts w:hint="eastAsia" w:ascii="黑体" w:hAnsi="黑体" w:eastAsia="黑体"/>
        </w:rPr>
        <w:fldChar w:fldCharType="begin"/>
      </w:r>
      <w:r>
        <w:instrText xml:space="preserve"> XE "</w:instrText>
      </w:r>
      <w:r>
        <w:rPr>
          <w:rFonts w:hint="eastAsia"/>
        </w:rPr>
        <w:instrText xml:space="preserve">设计故障模式及影响分析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Design failure mode and effects analysis</w:t>
      </w:r>
      <w:bookmarkEnd w:id="72"/>
      <w:r>
        <w:rPr>
          <w:rFonts w:hint="eastAsia" w:ascii="黑体" w:hAnsi="黑体" w:eastAsia="黑体"/>
        </w:rPr>
        <w:t>；DFMEA</w:t>
      </w:r>
    </w:p>
    <w:p w14:paraId="19AC00B2">
      <w:pPr>
        <w:pStyle w:val="56"/>
        <w:ind w:firstLine="420"/>
      </w:pPr>
      <w:r>
        <w:rPr>
          <w:rFonts w:hint="eastAsia"/>
        </w:rPr>
        <w:t>在设计阶段分析产品每个可能发生的故障模式及其对产品及上层产品所产生的影响，并按故障模式的影响的严重程度予以分类并分析解决，用于确保在产品交付生产之前，尽可能考虑并解决潜在故障模式及其相关失效起因或机理的一种分析技术。</w:t>
      </w:r>
    </w:p>
    <w:p w14:paraId="76A35B6B">
      <w:pPr>
        <w:pStyle w:val="56"/>
        <w:ind w:firstLine="420"/>
      </w:pPr>
      <w:r>
        <w:t>[</w:t>
      </w:r>
      <w:r>
        <w:rPr>
          <w:rFonts w:hint="eastAsia"/>
        </w:rPr>
        <w:t>来源：Y</w:t>
      </w:r>
      <w:r>
        <w:t>Y/T 1837—2022</w:t>
      </w:r>
      <w:r>
        <w:rPr>
          <w:rFonts w:hint="eastAsia"/>
        </w:rPr>
        <w:t>，</w:t>
      </w:r>
      <w:r>
        <w:t>3.17]</w:t>
      </w:r>
    </w:p>
    <w:p w14:paraId="73F6FEE5">
      <w:pPr>
        <w:pStyle w:val="56"/>
        <w:ind w:firstLine="420"/>
      </w:pPr>
      <w:bookmarkStart w:id="73" w:name="_Toc12433"/>
    </w:p>
    <w:p w14:paraId="659D8E1A">
      <w:pPr>
        <w:pStyle w:val="224"/>
        <w:ind w:left="420" w:hanging="420" w:hangingChars="200"/>
        <w:rPr>
          <w:rFonts w:ascii="黑体" w:hAnsi="黑体" w:eastAsia="黑体"/>
        </w:rPr>
      </w:pPr>
      <w:r>
        <w:rPr>
          <w:rFonts w:hint="eastAsia" w:ascii="黑体" w:hAnsi="黑体" w:eastAsia="黑体"/>
        </w:rPr>
        <w:t>过程故障模式及影响分析</w:t>
      </w:r>
      <w:bookmarkEnd w:id="73"/>
      <w:r>
        <w:rPr>
          <w:rFonts w:hint="eastAsia" w:ascii="黑体" w:hAnsi="黑体" w:eastAsia="黑体"/>
        </w:rPr>
        <w:fldChar w:fldCharType="begin"/>
      </w:r>
      <w:r>
        <w:instrText xml:space="preserve"> XE "</w:instrText>
      </w:r>
      <w:r>
        <w:rPr>
          <w:rFonts w:hint="eastAsia"/>
        </w:rPr>
        <w:instrText xml:space="preserve">过程故障模式及影响分析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process failure modes and effects analysis</w:t>
      </w:r>
      <w:r>
        <w:rPr>
          <w:rFonts w:hint="eastAsia" w:ascii="黑体" w:hAnsi="黑体" w:eastAsia="黑体"/>
        </w:rPr>
        <w:t>；PFMEA</w:t>
      </w:r>
    </w:p>
    <w:p w14:paraId="7F7C996E">
      <w:pPr>
        <w:pStyle w:val="56"/>
        <w:ind w:firstLine="420"/>
      </w:pPr>
      <w:r>
        <w:rPr>
          <w:rFonts w:hint="eastAsia"/>
        </w:rPr>
        <w:t>分析制造、装配和物流过程中的潜在故障模式及其对产品及上层产品所产生的影响，并按故障模式的影响的严重程度予以分类并分析解决，以确保生产的产品符合设计的一种分析技术</w:t>
      </w:r>
    </w:p>
    <w:p w14:paraId="7A98919A">
      <w:pPr>
        <w:pStyle w:val="56"/>
        <w:ind w:firstLine="420"/>
      </w:pPr>
      <w:r>
        <w:t>[</w:t>
      </w:r>
      <w:r>
        <w:rPr>
          <w:rFonts w:hint="eastAsia"/>
        </w:rPr>
        <w:t>来源：Y</w:t>
      </w:r>
      <w:r>
        <w:t>Y/T 1837—2022</w:t>
      </w:r>
      <w:r>
        <w:rPr>
          <w:rFonts w:hint="eastAsia"/>
        </w:rPr>
        <w:t>，</w:t>
      </w:r>
      <w:r>
        <w:t>3.8]</w:t>
      </w:r>
    </w:p>
    <w:p w14:paraId="4A16A952">
      <w:pPr>
        <w:pStyle w:val="56"/>
        <w:ind w:firstLine="420"/>
      </w:pPr>
    </w:p>
    <w:p w14:paraId="0062FA36">
      <w:pPr>
        <w:pStyle w:val="224"/>
        <w:ind w:left="420" w:hanging="420" w:hangingChars="200"/>
        <w:rPr>
          <w:rFonts w:ascii="黑体" w:hAnsi="黑体" w:eastAsia="黑体"/>
        </w:rPr>
      </w:pPr>
      <w:r>
        <w:rPr>
          <w:rFonts w:hint="eastAsia" w:ascii="黑体" w:hAnsi="黑体" w:eastAsia="黑体"/>
        </w:rPr>
        <w:t>平均故障前时间</w:t>
      </w:r>
      <w:r>
        <w:rPr>
          <w:rFonts w:hint="eastAsia" w:ascii="黑体" w:hAnsi="黑体" w:eastAsia="黑体"/>
        </w:rPr>
        <w:fldChar w:fldCharType="begin"/>
      </w:r>
      <w:r>
        <w:instrText xml:space="preserve"> XE "</w:instrText>
      </w:r>
      <w:r>
        <w:rPr>
          <w:rFonts w:hint="eastAsia"/>
        </w:rPr>
        <w:instrText xml:space="preserve">平均故障前时间</w:instrText>
      </w:r>
      <w:r>
        <w:instrText xml:space="preserve">" </w:instrText>
      </w:r>
      <w:r>
        <w:rPr>
          <w:rFonts w:hint="eastAsia" w:ascii="黑体" w:hAnsi="黑体" w:eastAsia="黑体"/>
        </w:rPr>
        <w:fldChar w:fldCharType="end"/>
      </w:r>
      <w:r>
        <w:rPr>
          <w:rFonts w:ascii="黑体" w:hAnsi="黑体" w:eastAsia="黑体"/>
        </w:rPr>
        <w:t xml:space="preserve"> </w:t>
      </w:r>
      <w:r>
        <w:rPr>
          <w:rFonts w:hint="eastAsia" w:ascii="黑体" w:hAnsi="黑体" w:eastAsia="黑体"/>
        </w:rPr>
        <w:t>mean time to failure；</w:t>
      </w:r>
      <w:r>
        <w:rPr>
          <w:rFonts w:ascii="黑体" w:hAnsi="黑体" w:eastAsia="黑体"/>
        </w:rPr>
        <w:t>MTTF</w:t>
      </w:r>
    </w:p>
    <w:p w14:paraId="6B2460A9">
      <w:pPr>
        <w:pStyle w:val="56"/>
        <w:ind w:firstLine="420"/>
      </w:pPr>
      <w:r>
        <w:rPr>
          <w:rFonts w:hint="eastAsia"/>
        </w:rPr>
        <w:t>不修复产品可靠性的一种基本参数。其度量方法为：在规定的条件下和规定的时间内，产品寿命单位总数与故障产品总数之比。</w:t>
      </w:r>
    </w:p>
    <w:p w14:paraId="5499E91C">
      <w:pPr>
        <w:pStyle w:val="56"/>
        <w:ind w:firstLine="420"/>
      </w:pPr>
    </w:p>
    <w:p w14:paraId="2FB2684E">
      <w:pPr>
        <w:pStyle w:val="224"/>
        <w:ind w:left="420" w:hanging="420" w:hangingChars="200"/>
        <w:rPr>
          <w:rFonts w:ascii="黑体" w:hAnsi="黑体" w:eastAsia="黑体"/>
        </w:rPr>
      </w:pPr>
      <w:bookmarkStart w:id="74" w:name="_Toc23848"/>
      <w:r>
        <w:rPr>
          <w:rFonts w:hint="eastAsia" w:ascii="黑体" w:hAnsi="黑体" w:eastAsia="黑体"/>
        </w:rPr>
        <w:t>平均故障间隔时间</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平均故障间隔时间</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mean time between failure</w:t>
      </w:r>
      <w:r>
        <w:rPr>
          <w:rFonts w:hint="eastAsia" w:ascii="黑体" w:hAnsi="黑体" w:eastAsia="黑体"/>
        </w:rPr>
        <w:t>；</w:t>
      </w:r>
      <w:r>
        <w:rPr>
          <w:rFonts w:ascii="黑体" w:hAnsi="黑体" w:eastAsia="黑体"/>
        </w:rPr>
        <w:t>MTBF</w:t>
      </w:r>
    </w:p>
    <w:p w14:paraId="6A5856BE">
      <w:pPr>
        <w:pStyle w:val="56"/>
        <w:ind w:firstLine="420"/>
        <w:rPr>
          <w:rFonts w:ascii="Times New Roman"/>
        </w:rPr>
      </w:pPr>
      <w:r>
        <w:rPr>
          <w:rFonts w:hint="eastAsia" w:ascii="Times New Roman"/>
        </w:rPr>
        <w:t>可修复产品可靠性的一种基本参数。其度量方法为：在规定的条件下和规定的时间内，产品寿命单位总数与故障总次数之比。</w:t>
      </w:r>
    </w:p>
    <w:p w14:paraId="0132868A">
      <w:pPr>
        <w:pStyle w:val="56"/>
        <w:ind w:firstLine="420"/>
        <w:rPr>
          <w:rFonts w:ascii="Times New Roman"/>
        </w:rPr>
      </w:pPr>
    </w:p>
    <w:p w14:paraId="0A601ADA">
      <w:pPr>
        <w:pStyle w:val="224"/>
        <w:ind w:left="420" w:hanging="420" w:hangingChars="200"/>
        <w:rPr>
          <w:rFonts w:ascii="黑体" w:hAnsi="黑体" w:eastAsia="黑体"/>
        </w:rPr>
      </w:pPr>
      <w:r>
        <w:rPr>
          <w:rFonts w:hint="eastAsia" w:ascii="黑体" w:hAnsi="黑体" w:eastAsia="黑体"/>
        </w:rPr>
        <w:t>平均严重故障间隔时间</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平均严重故障间隔时间</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mean time between </w:t>
      </w:r>
      <w:r>
        <w:rPr>
          <w:rFonts w:hint="eastAsia" w:ascii="黑体" w:hAnsi="黑体" w:eastAsia="黑体"/>
        </w:rPr>
        <w:t xml:space="preserve">critical </w:t>
      </w:r>
      <w:r>
        <w:rPr>
          <w:rFonts w:ascii="黑体" w:hAnsi="黑体" w:eastAsia="黑体"/>
        </w:rPr>
        <w:t>failure</w:t>
      </w:r>
      <w:r>
        <w:rPr>
          <w:rFonts w:hint="eastAsia" w:ascii="黑体" w:hAnsi="黑体" w:eastAsia="黑体"/>
        </w:rPr>
        <w:t>；MTBCF</w:t>
      </w:r>
    </w:p>
    <w:p w14:paraId="23F2D1F3">
      <w:pPr>
        <w:pStyle w:val="56"/>
        <w:ind w:firstLine="420"/>
        <w:rPr>
          <w:rFonts w:ascii="Times New Roman"/>
          <w:highlight w:val="yellow"/>
        </w:rPr>
      </w:pPr>
      <w:r>
        <w:rPr>
          <w:rFonts w:hint="eastAsia" w:hAnsi="宋体"/>
        </w:rPr>
        <w:t>与任务有关的一种可靠性参数。其度量方法为：在规定的一系列任务剖面中，产品任务总时间与严重故障总数之比</w:t>
      </w:r>
      <w:r>
        <w:rPr>
          <w:rFonts w:hint="eastAsia" w:ascii="Times New Roman"/>
        </w:rPr>
        <w:t>。</w:t>
      </w:r>
    </w:p>
    <w:p w14:paraId="3443A436">
      <w:pPr>
        <w:pStyle w:val="56"/>
        <w:ind w:firstLine="420"/>
      </w:pPr>
    </w:p>
    <w:p w14:paraId="21FF8097">
      <w:pPr>
        <w:pStyle w:val="224"/>
        <w:ind w:left="420" w:hanging="420" w:hangingChars="200"/>
        <w:rPr>
          <w:rFonts w:ascii="黑体" w:hAnsi="黑体" w:eastAsia="黑体"/>
        </w:rPr>
      </w:pPr>
      <w:r>
        <w:rPr>
          <w:rFonts w:hint="eastAsia" w:ascii="黑体" w:hAnsi="黑体" w:eastAsia="黑体"/>
        </w:rPr>
        <w:t>使用可靠性</w:t>
      </w:r>
      <w:r>
        <w:rPr>
          <w:rFonts w:hint="eastAsia" w:ascii="黑体" w:hAnsi="黑体" w:eastAsia="黑体"/>
        </w:rPr>
        <w:fldChar w:fldCharType="begin"/>
      </w:r>
      <w:r>
        <w:instrText xml:space="preserve"> XE "</w:instrText>
      </w:r>
      <w:r>
        <w:rPr>
          <w:rFonts w:hint="eastAsia"/>
        </w:rPr>
        <w:instrText xml:space="preserve">使用可靠性</w:instrText>
      </w:r>
      <w:r>
        <w:instrText xml:space="preserve">" </w:instrText>
      </w:r>
      <w:r>
        <w:rPr>
          <w:rFonts w:hint="eastAsia" w:ascii="黑体" w:hAnsi="黑体" w:eastAsia="黑体"/>
        </w:rPr>
        <w:fldChar w:fldCharType="end"/>
      </w:r>
      <w:r>
        <w:rPr>
          <w:rFonts w:hint="eastAsia" w:ascii="黑体" w:hAnsi="黑体" w:eastAsia="黑体"/>
        </w:rPr>
        <w:t xml:space="preserve"> operational reliability</w:t>
      </w:r>
    </w:p>
    <w:p w14:paraId="430945D4">
      <w:pPr>
        <w:pStyle w:val="56"/>
        <w:ind w:firstLine="420"/>
        <w:rPr>
          <w:rFonts w:hAnsi="宋体"/>
        </w:rPr>
      </w:pPr>
      <w:r>
        <w:rPr>
          <w:rFonts w:hint="eastAsia" w:hAnsi="宋体"/>
        </w:rPr>
        <w:t>ME设备或ME系统在实际使用条件下所表现出的可靠性。它反映了产品设计、制造、安装、使用、维修、环境等因素的综合影响。</w:t>
      </w:r>
    </w:p>
    <w:p w14:paraId="55C8C150">
      <w:pPr>
        <w:pStyle w:val="56"/>
        <w:ind w:firstLine="360"/>
        <w:rPr>
          <w:rFonts w:hAnsi="宋体"/>
          <w:sz w:val="18"/>
          <w:szCs w:val="18"/>
        </w:rPr>
      </w:pPr>
      <w:r>
        <w:rPr>
          <w:rFonts w:hint="eastAsia" w:ascii="黑体" w:hAnsi="黑体" w:eastAsia="黑体"/>
          <w:sz w:val="18"/>
          <w:szCs w:val="18"/>
        </w:rPr>
        <w:t>注：</w:t>
      </w:r>
      <w:r>
        <w:rPr>
          <w:rFonts w:hint="eastAsia" w:hAnsi="宋体"/>
          <w:sz w:val="18"/>
          <w:szCs w:val="18"/>
        </w:rPr>
        <w:t>主要指ME设备或ME系统交付后的可靠性。</w:t>
      </w:r>
    </w:p>
    <w:p w14:paraId="0865D3D9">
      <w:pPr>
        <w:pStyle w:val="56"/>
        <w:ind w:firstLine="420"/>
        <w:rPr>
          <w:rFonts w:hAnsi="宋体"/>
        </w:rPr>
      </w:pPr>
      <w:r>
        <w:rPr>
          <w:rFonts w:hAnsi="宋体"/>
        </w:rPr>
        <w:t>[</w:t>
      </w:r>
      <w:r>
        <w:rPr>
          <w:rFonts w:hint="eastAsia" w:hAnsi="宋体"/>
        </w:rPr>
        <w:t>来源：Y</w:t>
      </w:r>
      <w:r>
        <w:rPr>
          <w:rFonts w:hAnsi="宋体"/>
        </w:rPr>
        <w:t xml:space="preserve">Y/T </w:t>
      </w:r>
      <w:r>
        <w:rPr>
          <w:rFonts w:hAnsi="宋体"/>
          <w:lang w:val="en-GB"/>
        </w:rPr>
        <w:t>1837</w:t>
      </w:r>
      <w:r>
        <w:rPr>
          <w:rFonts w:hAnsi="宋体"/>
        </w:rPr>
        <w:t>—2022</w:t>
      </w:r>
      <w:r>
        <w:rPr>
          <w:rFonts w:hint="eastAsia" w:hAnsi="宋体"/>
        </w:rPr>
        <w:t>，3</w:t>
      </w:r>
      <w:r>
        <w:rPr>
          <w:rFonts w:hAnsi="宋体"/>
        </w:rPr>
        <w:t>.16]</w:t>
      </w:r>
    </w:p>
    <w:p w14:paraId="457CE1B5">
      <w:pPr>
        <w:pStyle w:val="56"/>
        <w:ind w:firstLine="420"/>
      </w:pPr>
    </w:p>
    <w:p w14:paraId="62EBA73B">
      <w:pPr>
        <w:pStyle w:val="224"/>
        <w:ind w:left="420" w:hanging="420" w:hangingChars="200"/>
        <w:rPr>
          <w:rFonts w:ascii="黑体" w:hAnsi="黑体" w:eastAsia="黑体"/>
        </w:rPr>
      </w:pPr>
      <w:r>
        <w:rPr>
          <w:rFonts w:hint="eastAsia" w:ascii="黑体" w:hAnsi="黑体" w:eastAsia="黑体"/>
        </w:rPr>
        <w:t>贮存可靠性</w:t>
      </w:r>
      <w:r>
        <w:rPr>
          <w:rFonts w:hint="eastAsia" w:ascii="黑体" w:hAnsi="黑体" w:eastAsia="黑体"/>
        </w:rPr>
        <w:fldChar w:fldCharType="begin"/>
      </w:r>
      <w:r>
        <w:instrText xml:space="preserve"> XE "</w:instrText>
      </w:r>
      <w:r>
        <w:rPr>
          <w:rFonts w:hint="eastAsia"/>
        </w:rPr>
        <w:instrText xml:space="preserve">贮存可靠性</w:instrText>
      </w:r>
      <w:r>
        <w:instrText xml:space="preserve">" </w:instrText>
      </w:r>
      <w:r>
        <w:rPr>
          <w:rFonts w:hint="eastAsia" w:ascii="黑体" w:hAnsi="黑体" w:eastAsia="黑体"/>
        </w:rPr>
        <w:fldChar w:fldCharType="end"/>
      </w:r>
      <w:r>
        <w:rPr>
          <w:rFonts w:hint="eastAsia" w:ascii="黑体" w:hAnsi="黑体" w:eastAsia="黑体"/>
        </w:rPr>
        <w:t xml:space="preserve"> storage reliability</w:t>
      </w:r>
    </w:p>
    <w:p w14:paraId="057B7168">
      <w:pPr>
        <w:pStyle w:val="56"/>
        <w:ind w:firstLine="420"/>
      </w:pPr>
      <w:r>
        <w:rPr>
          <w:rFonts w:hint="eastAsia"/>
        </w:rPr>
        <w:t>在规定的贮存条件下和规定的贮存时间内，产品保持规定功能的能力。</w:t>
      </w:r>
    </w:p>
    <w:p w14:paraId="6BBA56A1">
      <w:pPr>
        <w:pStyle w:val="56"/>
        <w:ind w:firstLine="420"/>
      </w:pPr>
    </w:p>
    <w:p w14:paraId="669A5300">
      <w:pPr>
        <w:pStyle w:val="224"/>
        <w:ind w:left="420" w:hanging="420" w:hangingChars="200"/>
        <w:rPr>
          <w:rFonts w:ascii="黑体" w:hAnsi="黑体" w:eastAsia="黑体"/>
        </w:rPr>
      </w:pPr>
      <w:r>
        <w:rPr>
          <w:rFonts w:hint="eastAsia" w:ascii="黑体" w:hAnsi="黑体" w:eastAsia="黑体"/>
        </w:rPr>
        <w:t>可靠性设计</w:t>
      </w:r>
      <w:bookmarkEnd w:id="74"/>
      <w:r>
        <w:rPr>
          <w:rFonts w:hint="eastAsia" w:ascii="黑体" w:hAnsi="黑体" w:eastAsia="黑体"/>
        </w:rPr>
        <w:fldChar w:fldCharType="begin"/>
      </w:r>
      <w:r>
        <w:instrText xml:space="preserve"> XE "</w:instrText>
      </w:r>
      <w:r>
        <w:rPr>
          <w:rFonts w:hint="eastAsia"/>
        </w:rPr>
        <w:instrText xml:space="preserve">可靠性设计</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design</w:t>
      </w:r>
    </w:p>
    <w:p w14:paraId="496F1239">
      <w:pPr>
        <w:pStyle w:val="56"/>
        <w:ind w:firstLine="420"/>
      </w:pPr>
      <w:r>
        <w:rPr>
          <w:rFonts w:hint="eastAsia"/>
        </w:rPr>
        <w:t>与可靠性相关的设计方法的总称。比如：安全系数法、降额设计、有限元设计等。</w:t>
      </w:r>
    </w:p>
    <w:p w14:paraId="451AEBC6">
      <w:pPr>
        <w:pStyle w:val="56"/>
        <w:ind w:firstLine="420"/>
      </w:pPr>
      <w:bookmarkStart w:id="75" w:name="_Toc12383"/>
    </w:p>
    <w:p w14:paraId="34D3E751">
      <w:pPr>
        <w:pStyle w:val="224"/>
        <w:ind w:left="420" w:hanging="420" w:hangingChars="200"/>
        <w:rPr>
          <w:rFonts w:ascii="黑体" w:hAnsi="黑体" w:eastAsia="黑体"/>
        </w:rPr>
      </w:pPr>
      <w:r>
        <w:rPr>
          <w:rFonts w:hint="eastAsia" w:ascii="黑体" w:hAnsi="黑体" w:eastAsia="黑体"/>
        </w:rPr>
        <w:t>可靠性预计</w:t>
      </w:r>
      <w:bookmarkEnd w:id="75"/>
      <w:r>
        <w:rPr>
          <w:rFonts w:hint="eastAsia" w:ascii="黑体" w:hAnsi="黑体" w:eastAsia="黑体"/>
        </w:rPr>
        <w:fldChar w:fldCharType="begin"/>
      </w:r>
      <w:r>
        <w:instrText xml:space="preserve"> XE "</w:instrText>
      </w:r>
      <w:r>
        <w:rPr>
          <w:rFonts w:hint="eastAsia"/>
        </w:rPr>
        <w:instrText xml:space="preserve">可靠性预计</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prediction</w:t>
      </w:r>
    </w:p>
    <w:p w14:paraId="405DE6D7">
      <w:pPr>
        <w:pStyle w:val="56"/>
        <w:ind w:firstLine="420"/>
      </w:pPr>
      <w:r>
        <w:rPr>
          <w:rFonts w:hint="eastAsia"/>
        </w:rPr>
        <w:t>为了估计产品在给定工作条件下的可靠性而进行的工作。</w:t>
      </w:r>
    </w:p>
    <w:p w14:paraId="6D6DACD4">
      <w:pPr>
        <w:pStyle w:val="56"/>
        <w:ind w:firstLine="420"/>
      </w:pPr>
      <w:bookmarkStart w:id="76" w:name="_Toc20339"/>
    </w:p>
    <w:p w14:paraId="238C4258">
      <w:pPr>
        <w:pStyle w:val="224"/>
        <w:ind w:left="420" w:hanging="420" w:hangingChars="200"/>
        <w:rPr>
          <w:rFonts w:ascii="黑体" w:hAnsi="黑体" w:eastAsia="黑体"/>
        </w:rPr>
      </w:pPr>
      <w:r>
        <w:rPr>
          <w:rFonts w:hint="eastAsia" w:ascii="黑体" w:hAnsi="黑体" w:eastAsia="黑体"/>
        </w:rPr>
        <w:t>可靠性分配</w:t>
      </w:r>
      <w:bookmarkEnd w:id="76"/>
      <w:r>
        <w:rPr>
          <w:rFonts w:hint="eastAsia" w:ascii="黑体" w:hAnsi="黑体" w:eastAsia="黑体"/>
        </w:rPr>
        <w:fldChar w:fldCharType="begin"/>
      </w:r>
      <w:r>
        <w:instrText xml:space="preserve"> XE "</w:instrText>
      </w:r>
      <w:r>
        <w:rPr>
          <w:rFonts w:hint="eastAsia"/>
        </w:rPr>
        <w:instrText xml:space="preserve">可靠性分配</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allocation</w:t>
      </w:r>
    </w:p>
    <w:p w14:paraId="72C3F354">
      <w:pPr>
        <w:pStyle w:val="56"/>
        <w:ind w:firstLine="420"/>
        <w:rPr>
          <w:strike/>
        </w:rPr>
      </w:pPr>
      <w:r>
        <w:rPr>
          <w:rFonts w:hint="eastAsia"/>
        </w:rPr>
        <w:t>为</w:t>
      </w:r>
      <w:r>
        <w:t>了把产品的可靠</w:t>
      </w:r>
      <w:r>
        <w:rPr>
          <w:rFonts w:hint="eastAsia"/>
        </w:rPr>
        <w:t>性</w:t>
      </w:r>
      <w:r>
        <w:t>定量要求按照给定的准则分配给</w:t>
      </w:r>
      <w:r>
        <w:rPr>
          <w:rFonts w:hint="eastAsia"/>
        </w:rPr>
        <w:t>各</w:t>
      </w:r>
      <w:r>
        <w:t>组成部分而进行的工作</w:t>
      </w:r>
      <w:r>
        <w:rPr>
          <w:rFonts w:hint="eastAsia"/>
        </w:rPr>
        <w:t>。</w:t>
      </w:r>
    </w:p>
    <w:p w14:paraId="02080DF3">
      <w:pPr>
        <w:pStyle w:val="56"/>
        <w:ind w:firstLine="420"/>
      </w:pPr>
      <w:bookmarkStart w:id="77" w:name="_Toc28157"/>
    </w:p>
    <w:p w14:paraId="0A0BC885">
      <w:pPr>
        <w:pStyle w:val="224"/>
        <w:ind w:left="420" w:hanging="420" w:hangingChars="200"/>
        <w:rPr>
          <w:rFonts w:ascii="黑体" w:hAnsi="黑体" w:eastAsia="黑体"/>
        </w:rPr>
      </w:pPr>
      <w:r>
        <w:rPr>
          <w:rFonts w:hint="eastAsia" w:ascii="黑体" w:hAnsi="黑体" w:eastAsia="黑体"/>
        </w:rPr>
        <w:t>可靠性分析</w:t>
      </w:r>
      <w:bookmarkEnd w:id="77"/>
      <w:r>
        <w:rPr>
          <w:rFonts w:hint="eastAsia" w:ascii="黑体" w:hAnsi="黑体" w:eastAsia="黑体"/>
        </w:rPr>
        <w:fldChar w:fldCharType="begin"/>
      </w:r>
      <w:r>
        <w:instrText xml:space="preserve"> XE "</w:instrText>
      </w:r>
      <w:r>
        <w:rPr>
          <w:rFonts w:hint="eastAsia"/>
        </w:rPr>
        <w:instrText xml:space="preserve">可靠性分析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analysis</w:t>
      </w:r>
    </w:p>
    <w:p w14:paraId="0118545D">
      <w:pPr>
        <w:pStyle w:val="56"/>
        <w:ind w:firstLine="420"/>
      </w:pPr>
      <w:r>
        <w:rPr>
          <w:rFonts w:hint="eastAsia"/>
        </w:rPr>
        <w:t>研究导致薄弱环节的内因和外因，找出规律，给出改进措施和改进后对系统可靠性的影响。</w:t>
      </w:r>
    </w:p>
    <w:p w14:paraId="1D69272E">
      <w:pPr>
        <w:pStyle w:val="56"/>
        <w:ind w:firstLine="420"/>
      </w:pPr>
    </w:p>
    <w:p w14:paraId="6610CB28">
      <w:pPr>
        <w:pStyle w:val="224"/>
        <w:ind w:left="420" w:hanging="420" w:hangingChars="200"/>
        <w:rPr>
          <w:rFonts w:ascii="黑体" w:hAnsi="黑体" w:eastAsia="黑体"/>
        </w:rPr>
      </w:pPr>
      <w:r>
        <w:rPr>
          <w:rFonts w:hint="eastAsia" w:ascii="黑体" w:hAnsi="黑体" w:eastAsia="黑体"/>
        </w:rPr>
        <w:t>可靠性工程</w:t>
      </w:r>
      <w:r>
        <w:rPr>
          <w:rFonts w:hint="eastAsia" w:ascii="黑体" w:hAnsi="黑体" w:eastAsia="黑体"/>
        </w:rPr>
        <w:fldChar w:fldCharType="begin"/>
      </w:r>
      <w:r>
        <w:instrText xml:space="preserve"> XE "</w:instrText>
      </w:r>
      <w:r>
        <w:rPr>
          <w:rFonts w:hint="eastAsia"/>
        </w:rPr>
        <w:instrText xml:space="preserve">可靠性工程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engineering</w:t>
      </w:r>
    </w:p>
    <w:p w14:paraId="2D4EABDD">
      <w:pPr>
        <w:pStyle w:val="56"/>
        <w:ind w:firstLine="420"/>
      </w:pPr>
      <w:r>
        <w:rPr>
          <w:rFonts w:hint="eastAsia"/>
        </w:rPr>
        <w:t>为了确定和达到产品可靠性要求所进行的一系列技术与管理活动。</w:t>
      </w:r>
    </w:p>
    <w:p w14:paraId="3E2415DA">
      <w:pPr>
        <w:pStyle w:val="56"/>
        <w:ind w:firstLine="420"/>
      </w:pPr>
      <w:bookmarkStart w:id="78" w:name="_Toc3388"/>
    </w:p>
    <w:bookmarkEnd w:id="78"/>
    <w:p w14:paraId="6EB66C38">
      <w:pPr>
        <w:pStyle w:val="224"/>
        <w:ind w:left="420" w:hanging="420" w:hangingChars="200"/>
        <w:rPr>
          <w:rFonts w:ascii="黑体" w:hAnsi="黑体" w:eastAsia="黑体"/>
        </w:rPr>
      </w:pPr>
      <w:bookmarkStart w:id="79" w:name="_Hlk137200575"/>
      <w:r>
        <w:rPr>
          <w:rFonts w:hint="eastAsia" w:ascii="黑体" w:hAnsi="黑体" w:eastAsia="黑体"/>
        </w:rPr>
        <w:t>高完善性元器件</w:t>
      </w:r>
      <w:bookmarkEnd w:id="79"/>
      <w:r>
        <w:rPr>
          <w:rFonts w:hint="eastAsia" w:ascii="黑体" w:hAnsi="黑体" w:eastAsia="黑体"/>
        </w:rPr>
        <w:fldChar w:fldCharType="begin"/>
      </w:r>
      <w:r>
        <w:instrText xml:space="preserve"> XE "</w:instrText>
      </w:r>
      <w:r>
        <w:rPr>
          <w:rFonts w:hint="eastAsia"/>
        </w:rPr>
        <w:instrText xml:space="preserve">高完善性元器件</w:instrText>
      </w:r>
      <w:r>
        <w:instrText xml:space="preserve">" </w:instrText>
      </w:r>
      <w:r>
        <w:rPr>
          <w:rFonts w:hint="eastAsia" w:ascii="黑体" w:hAnsi="黑体" w:eastAsia="黑体"/>
        </w:rPr>
        <w:fldChar w:fldCharType="end"/>
      </w:r>
      <w:r>
        <w:rPr>
          <w:rFonts w:hint="eastAsia" w:ascii="黑体" w:hAnsi="黑体" w:eastAsia="黑体"/>
        </w:rPr>
        <w:t xml:space="preserve"> c</w:t>
      </w:r>
      <w:r>
        <w:rPr>
          <w:rFonts w:ascii="黑体" w:hAnsi="黑体" w:eastAsia="黑体"/>
        </w:rPr>
        <w:t>omponent with high—integrity characteristics</w:t>
      </w:r>
    </w:p>
    <w:p w14:paraId="38CF982C">
      <w:pPr>
        <w:pStyle w:val="56"/>
        <w:ind w:firstLine="420"/>
      </w:pPr>
      <w:r>
        <w:rPr>
          <w:rFonts w:hint="eastAsia"/>
        </w:rPr>
        <w:t>医疗设备在正常使用和合理可预见的误用的预期使用寿命期内，元器件的一个或多个特征保证它的功能对于本部分相关的安全要求来讲是不会出现故障的。</w:t>
      </w:r>
    </w:p>
    <w:p w14:paraId="676287BE">
      <w:pPr>
        <w:pStyle w:val="56"/>
        <w:ind w:firstLine="420"/>
      </w:pPr>
      <w:r>
        <w:t>[</w:t>
      </w:r>
      <w:r>
        <w:rPr>
          <w:rFonts w:hint="eastAsia"/>
        </w:rPr>
        <w:t>来源：GB</w:t>
      </w:r>
      <w:r>
        <w:t xml:space="preserve"> 9706.1—2020,3.17]</w:t>
      </w:r>
      <w:r>
        <w:rPr>
          <w:rFonts w:ascii="黑体" w:hAnsi="黑体" w:eastAsia="黑体"/>
        </w:rPr>
        <w:br w:type="textWrapping"/>
      </w:r>
    </w:p>
    <w:p w14:paraId="6CD328B2">
      <w:pPr>
        <w:pStyle w:val="224"/>
        <w:ind w:left="420" w:hanging="420" w:hangingChars="200"/>
        <w:rPr>
          <w:rFonts w:ascii="黑体" w:hAnsi="黑体" w:eastAsia="黑体"/>
        </w:rPr>
      </w:pPr>
      <w:bookmarkStart w:id="80" w:name="_Toc10146"/>
      <w:r>
        <w:rPr>
          <w:rFonts w:hint="eastAsia" w:ascii="黑体" w:hAnsi="黑体" w:eastAsia="黑体"/>
        </w:rPr>
        <w:t>固有可靠性</w:t>
      </w:r>
      <w:bookmarkEnd w:id="80"/>
      <w:r>
        <w:rPr>
          <w:rFonts w:hint="eastAsia" w:ascii="黑体" w:hAnsi="黑体" w:eastAsia="黑体"/>
        </w:rPr>
        <w:fldChar w:fldCharType="begin"/>
      </w:r>
      <w:r>
        <w:instrText xml:space="preserve"> XE "</w:instrText>
      </w:r>
      <w:r>
        <w:rPr>
          <w:rFonts w:hint="eastAsia"/>
        </w:rPr>
        <w:instrText xml:space="preserve">固有可靠性</w:instrText>
      </w:r>
      <w:r>
        <w:instrText xml:space="preserve">" </w:instrText>
      </w:r>
      <w:r>
        <w:rPr>
          <w:rFonts w:hint="eastAsia" w:ascii="黑体" w:hAnsi="黑体" w:eastAsia="黑体"/>
        </w:rPr>
        <w:fldChar w:fldCharType="end"/>
      </w:r>
      <w:r>
        <w:rPr>
          <w:rFonts w:hint="eastAsia" w:ascii="黑体" w:hAnsi="黑体" w:eastAsia="黑体"/>
        </w:rPr>
        <w:t xml:space="preserve"> inherent reliability</w:t>
      </w:r>
    </w:p>
    <w:p w14:paraId="0872516B">
      <w:pPr>
        <w:pStyle w:val="56"/>
        <w:ind w:firstLine="420"/>
      </w:pPr>
      <w:r>
        <w:rPr>
          <w:rFonts w:hint="eastAsia"/>
        </w:rPr>
        <w:t>设计和制造赋予产品的，并在理想的使用和保障条件下所具有的可靠性。</w:t>
      </w:r>
    </w:p>
    <w:p w14:paraId="14066814">
      <w:pPr>
        <w:pStyle w:val="56"/>
        <w:ind w:firstLine="420"/>
      </w:pPr>
      <w:bookmarkStart w:id="81" w:name="_Toc24267"/>
    </w:p>
    <w:p w14:paraId="3DC12754">
      <w:pPr>
        <w:pStyle w:val="224"/>
        <w:ind w:left="420" w:hanging="420" w:hangingChars="200"/>
        <w:rPr>
          <w:rFonts w:ascii="黑体" w:hAnsi="黑体" w:eastAsia="黑体"/>
        </w:rPr>
      </w:pPr>
      <w:r>
        <w:rPr>
          <w:rFonts w:hint="eastAsia" w:ascii="黑体" w:hAnsi="黑体" w:eastAsia="黑体"/>
        </w:rPr>
        <w:t>任务可靠性</w:t>
      </w:r>
      <w:r>
        <w:rPr>
          <w:rFonts w:hint="eastAsia" w:ascii="黑体" w:hAnsi="黑体" w:eastAsia="黑体"/>
        </w:rPr>
        <w:fldChar w:fldCharType="begin"/>
      </w:r>
      <w:r>
        <w:instrText xml:space="preserve"> XE "</w:instrText>
      </w:r>
      <w:r>
        <w:rPr>
          <w:rFonts w:hint="eastAsia"/>
        </w:rPr>
        <w:instrText xml:space="preserve">任务可靠性</w:instrText>
      </w:r>
      <w:r>
        <w:instrText xml:space="preserve">" </w:instrText>
      </w:r>
      <w:r>
        <w:rPr>
          <w:rFonts w:hint="eastAsia" w:ascii="黑体" w:hAnsi="黑体" w:eastAsia="黑体"/>
        </w:rPr>
        <w:fldChar w:fldCharType="end"/>
      </w:r>
      <w:r>
        <w:rPr>
          <w:rFonts w:hint="eastAsia" w:ascii="黑体" w:hAnsi="黑体" w:eastAsia="黑体"/>
        </w:rPr>
        <w:t xml:space="preserve"> mission reliability</w:t>
      </w:r>
    </w:p>
    <w:p w14:paraId="70ABCDAD">
      <w:pPr>
        <w:pStyle w:val="56"/>
        <w:ind w:firstLine="420"/>
      </w:pPr>
      <w:r>
        <w:rPr>
          <w:rFonts w:hint="eastAsia"/>
        </w:rPr>
        <w:t>产品在规定的任务剖面内完成规定功能的能力（概率）。</w:t>
      </w:r>
    </w:p>
    <w:bookmarkEnd w:id="81"/>
    <w:p w14:paraId="1F514E19">
      <w:pPr>
        <w:pStyle w:val="56"/>
        <w:ind w:firstLine="420"/>
        <w:rPr>
          <w:rFonts w:ascii="Times New Roman"/>
          <w:color w:val="FF0000"/>
          <w:szCs w:val="21"/>
        </w:rPr>
      </w:pPr>
    </w:p>
    <w:p w14:paraId="797FFE0D">
      <w:pPr>
        <w:pStyle w:val="105"/>
        <w:spacing w:before="156" w:after="156"/>
      </w:pPr>
      <w:bookmarkStart w:id="82" w:name="_Toc156378201"/>
      <w:bookmarkStart w:id="83" w:name="_Toc199322768"/>
      <w:bookmarkStart w:id="84" w:name="_Toc137399505"/>
      <w:r>
        <w:rPr>
          <w:rFonts w:hint="eastAsia"/>
        </w:rPr>
        <w:t>维修性</w:t>
      </w:r>
      <w:r>
        <w:rPr>
          <w:rFonts w:hint="eastAsia" w:hAnsi="黑体"/>
        </w:rPr>
        <w:t>相关术语</w:t>
      </w:r>
      <w:bookmarkEnd w:id="82"/>
      <w:bookmarkEnd w:id="83"/>
      <w:bookmarkEnd w:id="84"/>
    </w:p>
    <w:p w14:paraId="580DEBA6">
      <w:pPr>
        <w:pStyle w:val="224"/>
        <w:ind w:left="420" w:hanging="420" w:hangingChars="200"/>
        <w:rPr>
          <w:rFonts w:ascii="黑体" w:hAnsi="黑体" w:eastAsia="黑体"/>
        </w:rPr>
      </w:pPr>
      <w:bookmarkStart w:id="85" w:name="_Toc4161"/>
      <w:r>
        <w:rPr>
          <w:rFonts w:hint="eastAsia" w:ascii="黑体" w:hAnsi="黑体" w:eastAsia="黑体"/>
        </w:rPr>
        <w:t>维修性</w:t>
      </w:r>
      <w:r>
        <w:rPr>
          <w:rFonts w:hint="eastAsia" w:ascii="黑体" w:hAnsi="黑体" w:eastAsia="黑体"/>
        </w:rPr>
        <w:fldChar w:fldCharType="begin"/>
      </w:r>
      <w:r>
        <w:instrText xml:space="preserve"> XE "</w:instrText>
      </w:r>
      <w:r>
        <w:rPr>
          <w:rFonts w:hint="eastAsia"/>
        </w:rPr>
        <w:instrText xml:space="preserve">维修性</w:instrText>
      </w:r>
      <w:r>
        <w:instrText xml:space="preserve">" </w:instrText>
      </w:r>
      <w:r>
        <w:rPr>
          <w:rFonts w:hint="eastAsia" w:ascii="黑体" w:hAnsi="黑体" w:eastAsia="黑体"/>
        </w:rPr>
        <w:fldChar w:fldCharType="end"/>
      </w:r>
      <w:r>
        <w:rPr>
          <w:rFonts w:hint="eastAsia" w:ascii="黑体" w:hAnsi="黑体" w:eastAsia="黑体"/>
        </w:rPr>
        <w:t xml:space="preserve"> maintainability</w:t>
      </w:r>
      <w:bookmarkEnd w:id="85"/>
      <w:r>
        <w:rPr>
          <w:rFonts w:ascii="黑体" w:hAnsi="黑体" w:eastAsia="黑体"/>
        </w:rPr>
        <w:t xml:space="preserve"> (performance)</w:t>
      </w:r>
    </w:p>
    <w:p w14:paraId="29163398">
      <w:pPr>
        <w:pStyle w:val="56"/>
        <w:ind w:firstLine="420"/>
      </w:pPr>
      <w:r>
        <w:t>在给定的使用和维修条件下,保持或恢复执行要求的功能、性能和安全状态的能力</w:t>
      </w:r>
      <w:r>
        <w:rPr>
          <w:rFonts w:hint="eastAsia"/>
        </w:rPr>
        <w:t>。</w:t>
      </w:r>
    </w:p>
    <w:p w14:paraId="288C284A">
      <w:pPr>
        <w:pStyle w:val="56"/>
        <w:ind w:firstLine="420"/>
      </w:pPr>
      <w:r>
        <w:t>[</w:t>
      </w:r>
      <w:r>
        <w:rPr>
          <w:rFonts w:hint="eastAsia"/>
        </w:rPr>
        <w:t>来源：G</w:t>
      </w:r>
      <w:r>
        <w:t>B/T 2900.99—2016</w:t>
      </w:r>
      <w:r>
        <w:rPr>
          <w:rFonts w:hint="eastAsia"/>
        </w:rPr>
        <w:t>，</w:t>
      </w:r>
      <w:r>
        <w:t>192</w:t>
      </w:r>
      <w:r>
        <w:rPr>
          <w:rFonts w:hint="eastAsia"/>
        </w:rPr>
        <w:t>-</w:t>
      </w:r>
      <w:r>
        <w:t>01</w:t>
      </w:r>
      <w:r>
        <w:rPr>
          <w:rFonts w:hint="eastAsia"/>
        </w:rPr>
        <w:t>-</w:t>
      </w:r>
      <w:r>
        <w:t>27</w:t>
      </w:r>
      <w:r>
        <w:rPr>
          <w:rFonts w:hint="eastAsia"/>
        </w:rPr>
        <w:t>，有修改</w:t>
      </w:r>
      <w:r>
        <w:t>]</w:t>
      </w:r>
    </w:p>
    <w:p w14:paraId="53C62476">
      <w:pPr>
        <w:pStyle w:val="56"/>
        <w:ind w:firstLine="420"/>
      </w:pPr>
      <w:bookmarkStart w:id="86" w:name="_Toc10703"/>
    </w:p>
    <w:p w14:paraId="73719F53">
      <w:pPr>
        <w:pStyle w:val="224"/>
        <w:ind w:left="420" w:hanging="420" w:hangingChars="200"/>
        <w:rPr>
          <w:rFonts w:ascii="黑体" w:hAnsi="黑体" w:eastAsia="黑体"/>
        </w:rPr>
      </w:pPr>
      <w:r>
        <w:rPr>
          <w:rFonts w:hint="eastAsia" w:ascii="黑体" w:hAnsi="黑体" w:eastAsia="黑体"/>
        </w:rPr>
        <w:t>维修性工程</w:t>
      </w:r>
      <w:r>
        <w:rPr>
          <w:rFonts w:hint="eastAsia" w:ascii="黑体" w:hAnsi="黑体" w:eastAsia="黑体"/>
        </w:rPr>
        <w:fldChar w:fldCharType="begin"/>
      </w:r>
      <w:r>
        <w:instrText xml:space="preserve"> XE "</w:instrText>
      </w:r>
      <w:r>
        <w:rPr>
          <w:rFonts w:hint="eastAsia"/>
        </w:rPr>
        <w:instrText xml:space="preserve">维修性工程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engineering</w:t>
      </w:r>
    </w:p>
    <w:p w14:paraId="68FA38E6">
      <w:pPr>
        <w:pStyle w:val="56"/>
        <w:ind w:firstLine="420"/>
      </w:pPr>
      <w:r>
        <w:rPr>
          <w:rFonts w:hint="eastAsia"/>
        </w:rPr>
        <w:t>为了确定和达到产品的维修性要求所进行的一系列技术和管理活动。</w:t>
      </w:r>
    </w:p>
    <w:p w14:paraId="6265B23C">
      <w:pPr>
        <w:pStyle w:val="56"/>
        <w:ind w:firstLine="420"/>
      </w:pPr>
    </w:p>
    <w:p w14:paraId="72738A1A">
      <w:pPr>
        <w:pStyle w:val="224"/>
        <w:ind w:left="420" w:hanging="420" w:hangingChars="200"/>
        <w:rPr>
          <w:rFonts w:ascii="黑体" w:hAnsi="黑体" w:eastAsia="黑体"/>
        </w:rPr>
      </w:pPr>
      <w:r>
        <w:rPr>
          <w:rFonts w:hint="eastAsia" w:ascii="黑体" w:hAnsi="黑体" w:eastAsia="黑体"/>
        </w:rPr>
        <w:t>不可修产品</w:t>
      </w:r>
      <w:bookmarkEnd w:id="86"/>
      <w:r>
        <w:rPr>
          <w:rFonts w:hint="eastAsia" w:ascii="黑体" w:hAnsi="黑体" w:eastAsia="黑体"/>
        </w:rPr>
        <w:fldChar w:fldCharType="begin"/>
      </w:r>
      <w:r>
        <w:instrText xml:space="preserve"> XE "</w:instrText>
      </w:r>
      <w:r>
        <w:rPr>
          <w:rFonts w:hint="eastAsia"/>
        </w:rPr>
        <w:instrText xml:space="preserve">不可修产品</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un</w:t>
      </w:r>
      <w:r>
        <w:rPr>
          <w:rFonts w:hint="eastAsia" w:ascii="黑体" w:hAnsi="黑体" w:eastAsia="黑体"/>
        </w:rPr>
        <w:t>re</w:t>
      </w:r>
      <w:r>
        <w:rPr>
          <w:rFonts w:ascii="黑体" w:hAnsi="黑体" w:eastAsia="黑体"/>
        </w:rPr>
        <w:t>pairable item</w:t>
      </w:r>
    </w:p>
    <w:p w14:paraId="5585ED46">
      <w:pPr>
        <w:pStyle w:val="56"/>
        <w:ind w:firstLine="420"/>
      </w:pPr>
      <w:r>
        <w:rPr>
          <w:rFonts w:hint="eastAsia"/>
        </w:rPr>
        <w:t>不可修产品是指发生故障即报废，不可恢复的医疗器械。</w:t>
      </w:r>
    </w:p>
    <w:p w14:paraId="0DEC6A94">
      <w:pPr>
        <w:pStyle w:val="56"/>
        <w:ind w:firstLine="420"/>
      </w:pPr>
      <w:bookmarkStart w:id="87" w:name="_Toc12886"/>
    </w:p>
    <w:p w14:paraId="41C16291">
      <w:pPr>
        <w:pStyle w:val="224"/>
        <w:ind w:left="420" w:hanging="420" w:hangingChars="200"/>
        <w:rPr>
          <w:rFonts w:ascii="黑体" w:hAnsi="黑体" w:eastAsia="黑体"/>
        </w:rPr>
      </w:pPr>
      <w:r>
        <w:rPr>
          <w:rFonts w:hint="eastAsia" w:ascii="黑体" w:hAnsi="黑体" w:eastAsia="黑体"/>
        </w:rPr>
        <w:t>可修产品</w:t>
      </w:r>
      <w:bookmarkEnd w:id="87"/>
      <w:r>
        <w:rPr>
          <w:rFonts w:hint="eastAsia" w:ascii="黑体" w:hAnsi="黑体" w:eastAsia="黑体"/>
        </w:rPr>
        <w:fldChar w:fldCharType="begin"/>
      </w:r>
      <w:r>
        <w:instrText xml:space="preserve"> XE "</w:instrText>
      </w:r>
      <w:r>
        <w:rPr>
          <w:rFonts w:hint="eastAsia"/>
        </w:rPr>
        <w:instrText xml:space="preserve">可修产品</w:instrText>
      </w:r>
      <w:r>
        <w:instrText xml:space="preserve">" </w:instrText>
      </w:r>
      <w:r>
        <w:rPr>
          <w:rFonts w:hint="eastAsia" w:ascii="黑体" w:hAnsi="黑体" w:eastAsia="黑体"/>
        </w:rPr>
        <w:fldChar w:fldCharType="end"/>
      </w:r>
      <w:r>
        <w:rPr>
          <w:rFonts w:hint="eastAsia" w:ascii="黑体" w:hAnsi="黑体" w:eastAsia="黑体"/>
        </w:rPr>
        <w:t xml:space="preserve"> re</w:t>
      </w:r>
      <w:r>
        <w:rPr>
          <w:rFonts w:ascii="黑体" w:hAnsi="黑体" w:eastAsia="黑体"/>
        </w:rPr>
        <w:t>pairable item</w:t>
      </w:r>
    </w:p>
    <w:p w14:paraId="32EF345C">
      <w:pPr>
        <w:pStyle w:val="56"/>
        <w:ind w:firstLine="420"/>
      </w:pPr>
      <w:r>
        <w:rPr>
          <w:rFonts w:hint="eastAsia"/>
        </w:rPr>
        <w:t>可修产品是指发生故障后通过专业人员的维修工作可恢复到正常状态的医疗器械。</w:t>
      </w:r>
    </w:p>
    <w:p w14:paraId="1BB06A3D">
      <w:pPr>
        <w:pStyle w:val="56"/>
        <w:ind w:firstLine="420"/>
      </w:pPr>
      <w:bookmarkStart w:id="88" w:name="_Toc24519"/>
    </w:p>
    <w:p w14:paraId="59E869AB">
      <w:pPr>
        <w:pStyle w:val="224"/>
        <w:ind w:left="420" w:hanging="420" w:hangingChars="200"/>
        <w:rPr>
          <w:rFonts w:ascii="黑体" w:hAnsi="黑体" w:eastAsia="黑体"/>
        </w:rPr>
      </w:pPr>
      <w:r>
        <w:rPr>
          <w:rFonts w:hint="eastAsia" w:ascii="黑体" w:hAnsi="黑体" w:eastAsia="黑体"/>
        </w:rPr>
        <w:t>计划性维修</w:t>
      </w:r>
      <w:r>
        <w:rPr>
          <w:rFonts w:hint="eastAsia" w:ascii="黑体" w:hAnsi="黑体" w:eastAsia="黑体"/>
        </w:rPr>
        <w:fldChar w:fldCharType="begin"/>
      </w:r>
      <w:r>
        <w:instrText xml:space="preserve"> XE "</w:instrText>
      </w:r>
      <w:r>
        <w:rPr>
          <w:rFonts w:hint="eastAsia"/>
        </w:rPr>
        <w:instrText xml:space="preserve">计划性维修</w:instrText>
      </w:r>
      <w:r>
        <w:instrText xml:space="preserve">" </w:instrText>
      </w:r>
      <w:r>
        <w:rPr>
          <w:rFonts w:hint="eastAsia" w:ascii="黑体" w:hAnsi="黑体" w:eastAsia="黑体"/>
        </w:rPr>
        <w:fldChar w:fldCharType="end"/>
      </w:r>
      <w:r>
        <w:rPr>
          <w:rFonts w:hint="eastAsia" w:ascii="黑体" w:hAnsi="黑体" w:eastAsia="黑体"/>
        </w:rPr>
        <w:t xml:space="preserve"> scheduled maintenance</w:t>
      </w:r>
    </w:p>
    <w:p w14:paraId="442AB836">
      <w:pPr>
        <w:pStyle w:val="56"/>
        <w:ind w:firstLine="420"/>
      </w:pPr>
      <w:r>
        <w:rPr>
          <w:rFonts w:hint="eastAsia"/>
        </w:rPr>
        <w:t>按设定的时间表实施预防性维修。</w:t>
      </w:r>
    </w:p>
    <w:p w14:paraId="35E9C975">
      <w:pPr>
        <w:pStyle w:val="56"/>
        <w:ind w:firstLine="420"/>
      </w:pPr>
      <w:r>
        <w:t>[</w:t>
      </w:r>
      <w:r>
        <w:rPr>
          <w:rFonts w:hint="eastAsia"/>
        </w:rPr>
        <w:t>来源：GB/T 2900.99—2016，192-06-13</w:t>
      </w:r>
      <w:r>
        <w:t>]</w:t>
      </w:r>
    </w:p>
    <w:p w14:paraId="64E25F2C">
      <w:pPr>
        <w:pStyle w:val="56"/>
        <w:ind w:firstLine="420"/>
      </w:pPr>
    </w:p>
    <w:p w14:paraId="5B6A1ABC">
      <w:pPr>
        <w:pStyle w:val="224"/>
        <w:ind w:left="420" w:hanging="420" w:hangingChars="200"/>
        <w:rPr>
          <w:rFonts w:ascii="黑体" w:hAnsi="黑体" w:eastAsia="黑体"/>
        </w:rPr>
      </w:pPr>
      <w:r>
        <w:rPr>
          <w:rFonts w:hint="eastAsia" w:ascii="黑体" w:hAnsi="黑体" w:eastAsia="黑体"/>
        </w:rPr>
        <w:t>非计划性维修</w:t>
      </w:r>
      <w:r>
        <w:rPr>
          <w:rFonts w:hint="eastAsia" w:ascii="黑体" w:hAnsi="黑体" w:eastAsia="黑体"/>
        </w:rPr>
        <w:fldChar w:fldCharType="begin"/>
      </w:r>
      <w:r>
        <w:instrText xml:space="preserve"> XE "</w:instrText>
      </w:r>
      <w:r>
        <w:rPr>
          <w:rFonts w:hint="eastAsia"/>
        </w:rPr>
        <w:instrText xml:space="preserve">非计划性维修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unscheduled maintenance</w:t>
      </w:r>
    </w:p>
    <w:p w14:paraId="109092E3">
      <w:pPr>
        <w:pStyle w:val="56"/>
        <w:ind w:firstLine="420"/>
      </w:pPr>
      <w:r>
        <w:rPr>
          <w:rFonts w:hint="eastAsia"/>
        </w:rPr>
        <w:t>不按预定的时间计划，而是发现产品有关状态的异常迹象后所实施的维修。</w:t>
      </w:r>
    </w:p>
    <w:p w14:paraId="155FDA38">
      <w:pPr>
        <w:pStyle w:val="56"/>
        <w:ind w:firstLine="420"/>
      </w:pPr>
    </w:p>
    <w:p w14:paraId="19436253">
      <w:pPr>
        <w:pStyle w:val="224"/>
        <w:ind w:left="420" w:hanging="420" w:hangingChars="200"/>
        <w:rPr>
          <w:rFonts w:ascii="黑体" w:hAnsi="黑体" w:eastAsia="黑体"/>
        </w:rPr>
      </w:pPr>
      <w:r>
        <w:rPr>
          <w:rFonts w:hint="eastAsia" w:ascii="黑体" w:hAnsi="黑体" w:eastAsia="黑体"/>
        </w:rPr>
        <w:t>现场维修</w:t>
      </w:r>
      <w:r>
        <w:rPr>
          <w:rFonts w:hint="eastAsia" w:ascii="黑体" w:hAnsi="黑体" w:eastAsia="黑体"/>
        </w:rPr>
        <w:fldChar w:fldCharType="begin"/>
      </w:r>
      <w:r>
        <w:instrText xml:space="preserve"> XE "</w:instrText>
      </w:r>
      <w:r>
        <w:rPr>
          <w:rFonts w:hint="eastAsia"/>
        </w:rPr>
        <w:instrText xml:space="preserve">现场维修</w:instrText>
      </w:r>
      <w:r>
        <w:instrText xml:space="preserve">" </w:instrText>
      </w:r>
      <w:r>
        <w:rPr>
          <w:rFonts w:hint="eastAsia" w:ascii="黑体" w:hAnsi="黑体" w:eastAsia="黑体"/>
        </w:rPr>
        <w:fldChar w:fldCharType="end"/>
      </w:r>
      <w:r>
        <w:rPr>
          <w:rFonts w:hint="eastAsia" w:ascii="黑体" w:hAnsi="黑体" w:eastAsia="黑体"/>
        </w:rPr>
        <w:t xml:space="preserve"> on-site maintenance</w:t>
      </w:r>
    </w:p>
    <w:p w14:paraId="56730865">
      <w:pPr>
        <w:pStyle w:val="229"/>
        <w:ind w:firstLine="420"/>
      </w:pPr>
      <w:r>
        <w:rPr>
          <w:rFonts w:hint="eastAsia"/>
        </w:rPr>
        <w:t>在使用或贮存</w:t>
      </w:r>
      <w:r>
        <w:t>地</w:t>
      </w:r>
      <w:r>
        <w:rPr>
          <w:rFonts w:hint="eastAsia"/>
        </w:rPr>
        <w:t>点实施的维修</w:t>
      </w:r>
      <w:r>
        <w:t>。</w:t>
      </w:r>
    </w:p>
    <w:p w14:paraId="491FC4AC">
      <w:pPr>
        <w:pStyle w:val="231"/>
        <w:numPr>
          <w:ilvl w:val="0"/>
          <w:numId w:val="32"/>
        </w:numPr>
        <w:ind w:left="0" w:firstLine="420" w:firstLineChars="200"/>
        <w:rPr>
          <w:sz w:val="21"/>
          <w:szCs w:val="21"/>
        </w:rPr>
      </w:pPr>
      <w:r>
        <w:rPr>
          <w:sz w:val="21"/>
          <w:szCs w:val="21"/>
        </w:rPr>
        <w:t>现场维修有时指</w:t>
      </w:r>
      <w:r>
        <w:rPr>
          <w:rFonts w:hint="eastAsia"/>
          <w:sz w:val="21"/>
          <w:szCs w:val="21"/>
        </w:rPr>
        <w:t>“</w:t>
      </w:r>
      <w:r>
        <w:rPr>
          <w:sz w:val="21"/>
          <w:szCs w:val="21"/>
        </w:rPr>
        <w:t>原地维修(in</w:t>
      </w:r>
      <w:r>
        <w:rPr>
          <w:rFonts w:hint="eastAsia"/>
          <w:sz w:val="21"/>
          <w:szCs w:val="21"/>
        </w:rPr>
        <w:t xml:space="preserve"> </w:t>
      </w:r>
      <w:r>
        <w:rPr>
          <w:sz w:val="21"/>
          <w:szCs w:val="21"/>
        </w:rPr>
        <w:t>situ</w:t>
      </w:r>
      <w:r>
        <w:rPr>
          <w:rFonts w:hint="eastAsia"/>
          <w:sz w:val="21"/>
          <w:szCs w:val="21"/>
        </w:rPr>
        <w:t xml:space="preserve"> </w:t>
      </w:r>
      <w:r>
        <w:rPr>
          <w:sz w:val="21"/>
          <w:szCs w:val="21"/>
        </w:rPr>
        <w:t>maintenance)</w:t>
      </w:r>
      <w:r>
        <w:rPr>
          <w:rFonts w:hint="eastAsia"/>
          <w:sz w:val="21"/>
          <w:szCs w:val="21"/>
        </w:rPr>
        <w:t>”</w:t>
      </w:r>
      <w:r>
        <w:rPr>
          <w:sz w:val="21"/>
          <w:szCs w:val="21"/>
        </w:rPr>
        <w:t>或</w:t>
      </w:r>
      <w:r>
        <w:rPr>
          <w:rFonts w:hint="eastAsia"/>
          <w:sz w:val="21"/>
          <w:szCs w:val="21"/>
        </w:rPr>
        <w:t>“</w:t>
      </w:r>
      <w:r>
        <w:rPr>
          <w:sz w:val="21"/>
          <w:szCs w:val="21"/>
        </w:rPr>
        <w:t>现场维修(f</w:t>
      </w:r>
      <w:r>
        <w:rPr>
          <w:rFonts w:hint="eastAsia"/>
          <w:sz w:val="21"/>
          <w:szCs w:val="21"/>
        </w:rPr>
        <w:t>i</w:t>
      </w:r>
      <w:r>
        <w:rPr>
          <w:sz w:val="21"/>
          <w:szCs w:val="21"/>
        </w:rPr>
        <w:t>eld</w:t>
      </w:r>
      <w:r>
        <w:rPr>
          <w:rFonts w:hint="eastAsia"/>
          <w:sz w:val="21"/>
          <w:szCs w:val="21"/>
        </w:rPr>
        <w:t xml:space="preserve"> </w:t>
      </w:r>
      <w:r>
        <w:rPr>
          <w:sz w:val="21"/>
          <w:szCs w:val="21"/>
        </w:rPr>
        <w:t>maintenance)</w:t>
      </w:r>
      <w:r>
        <w:rPr>
          <w:rFonts w:hint="eastAsia"/>
          <w:sz w:val="21"/>
          <w:szCs w:val="21"/>
        </w:rPr>
        <w:t>”</w:t>
      </w:r>
      <w:r>
        <w:rPr>
          <w:sz w:val="21"/>
          <w:szCs w:val="21"/>
        </w:rPr>
        <w:t>,尽管它们不</w:t>
      </w:r>
      <w:r>
        <w:rPr>
          <w:rFonts w:hint="eastAsia"/>
          <w:sz w:val="21"/>
          <w:szCs w:val="21"/>
        </w:rPr>
        <w:t>是</w:t>
      </w:r>
      <w:r>
        <w:rPr>
          <w:sz w:val="21"/>
          <w:szCs w:val="21"/>
        </w:rPr>
        <w:t>严格</w:t>
      </w:r>
      <w:r>
        <w:rPr>
          <w:rFonts w:hint="eastAsia"/>
          <w:sz w:val="21"/>
          <w:szCs w:val="21"/>
        </w:rPr>
        <w:t>意义</w:t>
      </w:r>
      <w:r>
        <w:rPr>
          <w:sz w:val="21"/>
          <w:szCs w:val="21"/>
        </w:rPr>
        <w:t>上同</w:t>
      </w:r>
      <w:r>
        <w:rPr>
          <w:rFonts w:hint="eastAsia"/>
          <w:sz w:val="21"/>
          <w:szCs w:val="21"/>
        </w:rPr>
        <w:t>义</w:t>
      </w:r>
      <w:r>
        <w:rPr>
          <w:sz w:val="21"/>
          <w:szCs w:val="21"/>
        </w:rPr>
        <w:t>词。</w:t>
      </w:r>
    </w:p>
    <w:p w14:paraId="486AB85E">
      <w:pPr>
        <w:pStyle w:val="56"/>
        <w:ind w:firstLine="420"/>
      </w:pPr>
      <w:r>
        <w:t>[</w:t>
      </w:r>
      <w:r>
        <w:rPr>
          <w:rFonts w:hint="eastAsia"/>
        </w:rPr>
        <w:t>来源：G</w:t>
      </w:r>
      <w:r>
        <w:t>B/T 2900.99—2016</w:t>
      </w:r>
      <w:r>
        <w:rPr>
          <w:rFonts w:hint="eastAsia"/>
        </w:rPr>
        <w:t>，</w:t>
      </w:r>
      <w:r>
        <w:t>192</w:t>
      </w:r>
      <w:r>
        <w:rPr>
          <w:rFonts w:hint="eastAsia"/>
        </w:rPr>
        <w:t>-</w:t>
      </w:r>
      <w:r>
        <w:t>06</w:t>
      </w:r>
      <w:r>
        <w:rPr>
          <w:rFonts w:hint="eastAsia"/>
        </w:rPr>
        <w:t>-</w:t>
      </w:r>
      <w:r>
        <w:t>26]</w:t>
      </w:r>
    </w:p>
    <w:p w14:paraId="62C8CF00">
      <w:pPr>
        <w:pStyle w:val="56"/>
        <w:ind w:firstLine="420"/>
      </w:pPr>
    </w:p>
    <w:p w14:paraId="4CBA2F02">
      <w:pPr>
        <w:pStyle w:val="224"/>
        <w:ind w:left="420" w:hanging="420" w:hangingChars="200"/>
        <w:rPr>
          <w:rFonts w:ascii="黑体" w:hAnsi="黑体" w:eastAsia="黑体"/>
        </w:rPr>
      </w:pPr>
      <w:r>
        <w:rPr>
          <w:rFonts w:hint="eastAsia" w:ascii="黑体" w:hAnsi="黑体" w:eastAsia="黑体"/>
        </w:rPr>
        <w:t>非现场维修</w:t>
      </w:r>
      <w:r>
        <w:rPr>
          <w:rFonts w:hint="eastAsia" w:ascii="黑体" w:hAnsi="黑体" w:eastAsia="黑体"/>
        </w:rPr>
        <w:fldChar w:fldCharType="begin"/>
      </w:r>
      <w:r>
        <w:instrText xml:space="preserve"> XE "</w:instrText>
      </w:r>
      <w:r>
        <w:rPr>
          <w:rFonts w:hint="eastAsia"/>
        </w:rPr>
        <w:instrText xml:space="preserve">非现场维修</w:instrText>
      </w:r>
      <w:r>
        <w:instrText xml:space="preserve">" </w:instrText>
      </w:r>
      <w:r>
        <w:rPr>
          <w:rFonts w:hint="eastAsia" w:ascii="黑体" w:hAnsi="黑体" w:eastAsia="黑体"/>
        </w:rPr>
        <w:fldChar w:fldCharType="end"/>
      </w:r>
      <w:r>
        <w:rPr>
          <w:rFonts w:hint="eastAsia" w:ascii="黑体" w:hAnsi="黑体" w:eastAsia="黑体"/>
        </w:rPr>
        <w:t xml:space="preserve"> off-site maintenance</w:t>
      </w:r>
    </w:p>
    <w:p w14:paraId="1DAA2ACF">
      <w:pPr>
        <w:pStyle w:val="56"/>
        <w:ind w:firstLine="420"/>
      </w:pPr>
      <w:r>
        <w:rPr>
          <w:rFonts w:hint="eastAsia"/>
        </w:rPr>
        <w:t>不在使用或贮存</w:t>
      </w:r>
      <w:r>
        <w:t>地</w:t>
      </w:r>
      <w:r>
        <w:rPr>
          <w:rFonts w:hint="eastAsia"/>
        </w:rPr>
        <w:t>点实施的维修。</w:t>
      </w:r>
    </w:p>
    <w:p w14:paraId="2438FAD4">
      <w:pPr>
        <w:pStyle w:val="56"/>
        <w:ind w:firstLine="360"/>
        <w:rPr>
          <w:sz w:val="18"/>
          <w:szCs w:val="18"/>
        </w:rPr>
      </w:pPr>
      <w:r>
        <w:rPr>
          <w:rFonts w:hint="eastAsia" w:ascii="黑体" w:hAnsi="黑体" w:eastAsia="黑体"/>
          <w:sz w:val="18"/>
          <w:szCs w:val="18"/>
        </w:rPr>
        <w:t>注：</w:t>
      </w:r>
      <w:r>
        <w:rPr>
          <w:rFonts w:hint="eastAsia"/>
          <w:sz w:val="18"/>
          <w:szCs w:val="18"/>
        </w:rPr>
        <w:t>在维修中心对产品的组件进行的修理就是非现场维修的一个例子。</w:t>
      </w:r>
    </w:p>
    <w:p w14:paraId="38FB5043">
      <w:pPr>
        <w:pStyle w:val="56"/>
        <w:ind w:firstLine="420"/>
      </w:pPr>
    </w:p>
    <w:p w14:paraId="1C42EB7D">
      <w:pPr>
        <w:pStyle w:val="224"/>
        <w:ind w:left="420" w:hanging="420" w:hangingChars="200"/>
        <w:rPr>
          <w:rFonts w:ascii="黑体" w:hAnsi="黑体" w:eastAsia="黑体"/>
        </w:rPr>
      </w:pPr>
      <w:r>
        <w:rPr>
          <w:rFonts w:hint="eastAsia" w:ascii="黑体" w:hAnsi="黑体" w:eastAsia="黑体"/>
        </w:rPr>
        <w:t>远程维修</w:t>
      </w:r>
      <w:r>
        <w:rPr>
          <w:rFonts w:hint="eastAsia" w:ascii="黑体" w:hAnsi="黑体" w:eastAsia="黑体"/>
        </w:rPr>
        <w:fldChar w:fldCharType="begin"/>
      </w:r>
      <w:r>
        <w:instrText xml:space="preserve"> XE "</w:instrText>
      </w:r>
      <w:r>
        <w:rPr>
          <w:rFonts w:hint="eastAsia"/>
        </w:rPr>
        <w:instrText xml:space="preserve">远程维修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remote maintenance</w:t>
      </w:r>
    </w:p>
    <w:p w14:paraId="4E50E962">
      <w:pPr>
        <w:pStyle w:val="56"/>
        <w:ind w:firstLine="420"/>
      </w:pPr>
      <w:r>
        <w:rPr>
          <w:rFonts w:hint="eastAsia"/>
        </w:rPr>
        <w:t>维修人员不直接接触产品而实施的维修。</w:t>
      </w:r>
    </w:p>
    <w:p w14:paraId="77E1D51C">
      <w:pPr>
        <w:pStyle w:val="56"/>
        <w:ind w:firstLine="360"/>
        <w:rPr>
          <w:sz w:val="18"/>
          <w:szCs w:val="18"/>
        </w:rPr>
      </w:pPr>
      <w:r>
        <w:rPr>
          <w:rFonts w:hint="eastAsia" w:ascii="黑体" w:hAnsi="黑体" w:eastAsia="黑体"/>
          <w:sz w:val="18"/>
          <w:szCs w:val="18"/>
        </w:rPr>
        <w:t>示例：</w:t>
      </w:r>
      <w:r>
        <w:rPr>
          <w:rFonts w:hint="eastAsia"/>
          <w:sz w:val="18"/>
          <w:szCs w:val="18"/>
        </w:rPr>
        <w:t>利用遥控设备进行维修；通过通信网络执行软件维护。</w:t>
      </w:r>
    </w:p>
    <w:p w14:paraId="3FEF231E">
      <w:pPr>
        <w:pStyle w:val="56"/>
        <w:ind w:firstLine="420"/>
      </w:pPr>
      <w:r>
        <w:t>[</w:t>
      </w:r>
      <w:r>
        <w:rPr>
          <w:rFonts w:hint="eastAsia"/>
        </w:rPr>
        <w:t>来源：G</w:t>
      </w:r>
      <w:r>
        <w:t>B/T 2900.99—2016</w:t>
      </w:r>
      <w:r>
        <w:rPr>
          <w:rFonts w:hint="eastAsia"/>
        </w:rPr>
        <w:t>，</w:t>
      </w:r>
      <w:r>
        <w:t>192</w:t>
      </w:r>
      <w:r>
        <w:rPr>
          <w:rFonts w:hint="eastAsia"/>
        </w:rPr>
        <w:t>-</w:t>
      </w:r>
      <w:r>
        <w:t>06</w:t>
      </w:r>
      <w:r>
        <w:rPr>
          <w:rFonts w:hint="eastAsia"/>
        </w:rPr>
        <w:t>-</w:t>
      </w:r>
      <w:r>
        <w:t>2</w:t>
      </w:r>
      <w:r>
        <w:rPr>
          <w:rFonts w:hint="eastAsia"/>
        </w:rPr>
        <w:t>9</w:t>
      </w:r>
      <w:r>
        <w:t>]</w:t>
      </w:r>
    </w:p>
    <w:p w14:paraId="11163FAD">
      <w:pPr>
        <w:pStyle w:val="56"/>
        <w:ind w:firstLine="420"/>
      </w:pPr>
    </w:p>
    <w:p w14:paraId="1D9598FB">
      <w:pPr>
        <w:pStyle w:val="224"/>
        <w:ind w:left="420" w:hanging="420" w:hangingChars="200"/>
        <w:rPr>
          <w:rFonts w:ascii="黑体" w:hAnsi="黑体" w:eastAsia="黑体"/>
        </w:rPr>
      </w:pPr>
      <w:r>
        <w:rPr>
          <w:rFonts w:hint="eastAsia" w:ascii="黑体" w:hAnsi="黑体" w:eastAsia="黑体"/>
        </w:rPr>
        <w:t>延期维修</w:t>
      </w:r>
      <w:r>
        <w:rPr>
          <w:rFonts w:hint="eastAsia" w:ascii="黑体" w:hAnsi="黑体" w:eastAsia="黑体"/>
        </w:rPr>
        <w:fldChar w:fldCharType="begin"/>
      </w:r>
      <w:r>
        <w:instrText xml:space="preserve"> XE "</w:instrText>
      </w:r>
      <w:r>
        <w:rPr>
          <w:rFonts w:hint="eastAsia"/>
        </w:rPr>
        <w:instrText xml:space="preserve">延期维修</w:instrText>
      </w:r>
      <w:r>
        <w:instrText xml:space="preserve">" </w:instrText>
      </w:r>
      <w:r>
        <w:rPr>
          <w:rFonts w:hint="eastAsia" w:ascii="黑体" w:hAnsi="黑体" w:eastAsia="黑体"/>
        </w:rPr>
        <w:fldChar w:fldCharType="end"/>
      </w:r>
      <w:r>
        <w:rPr>
          <w:rFonts w:hint="eastAsia" w:ascii="黑体" w:hAnsi="黑体" w:eastAsia="黑体"/>
        </w:rPr>
        <w:t xml:space="preserve"> deferred maintenance</w:t>
      </w:r>
    </w:p>
    <w:p w14:paraId="0F1A9374">
      <w:pPr>
        <w:pStyle w:val="56"/>
        <w:ind w:firstLine="420"/>
      </w:pPr>
      <w:r>
        <w:rPr>
          <w:rFonts w:hint="eastAsia"/>
        </w:rPr>
        <w:t>故障确认后未立即着手修复性维修，而是按给定的维修规则，延期进行。</w:t>
      </w:r>
      <w:r>
        <w:cr/>
      </w:r>
    </w:p>
    <w:bookmarkEnd w:id="88"/>
    <w:p w14:paraId="09977A72">
      <w:pPr>
        <w:pStyle w:val="224"/>
        <w:ind w:left="420" w:hanging="420" w:hangingChars="200"/>
        <w:rPr>
          <w:rFonts w:ascii="黑体" w:hAnsi="黑体" w:eastAsia="黑体"/>
        </w:rPr>
      </w:pPr>
      <w:bookmarkStart w:id="89" w:name="_Toc3371"/>
      <w:r>
        <w:rPr>
          <w:rFonts w:hint="eastAsia" w:ascii="黑体" w:hAnsi="黑体" w:eastAsia="黑体"/>
        </w:rPr>
        <w:t>故障修复时间</w:t>
      </w:r>
      <w:r>
        <w:rPr>
          <w:rFonts w:hint="eastAsia" w:ascii="黑体" w:hAnsi="黑体" w:eastAsia="黑体"/>
        </w:rPr>
        <w:fldChar w:fldCharType="begin"/>
      </w:r>
      <w:r>
        <w:instrText xml:space="preserve"> XE "</w:instrText>
      </w:r>
      <w:r>
        <w:rPr>
          <w:rFonts w:hint="eastAsia"/>
        </w:rPr>
        <w:instrText xml:space="preserve">故障修复时间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fault correction time</w:t>
      </w:r>
    </w:p>
    <w:p w14:paraId="13412ED3">
      <w:pPr>
        <w:pStyle w:val="56"/>
        <w:ind w:firstLine="420"/>
      </w:pPr>
      <w:r>
        <w:rPr>
          <w:rFonts w:hint="eastAsia"/>
        </w:rPr>
        <w:t>实施故障修复的那部分有效修复性维修时间。</w:t>
      </w:r>
    </w:p>
    <w:p w14:paraId="128B79A4">
      <w:pPr>
        <w:pStyle w:val="56"/>
        <w:ind w:firstLine="420"/>
      </w:pPr>
      <w:r>
        <w:t>[</w:t>
      </w:r>
      <w:r>
        <w:rPr>
          <w:rFonts w:hint="eastAsia"/>
        </w:rPr>
        <w:t>来源：G</w:t>
      </w:r>
      <w:r>
        <w:t>B/T 2900.99—2016</w:t>
      </w:r>
      <w:r>
        <w:rPr>
          <w:rFonts w:hint="eastAsia"/>
        </w:rPr>
        <w:t>，</w:t>
      </w:r>
      <w:r>
        <w:t>192</w:t>
      </w:r>
      <w:r>
        <w:rPr>
          <w:rFonts w:hint="eastAsia"/>
        </w:rPr>
        <w:t>-</w:t>
      </w:r>
      <w:r>
        <w:t>0</w:t>
      </w:r>
      <w:r>
        <w:rPr>
          <w:rFonts w:hint="eastAsia"/>
        </w:rPr>
        <w:t>7-14</w:t>
      </w:r>
      <w:r>
        <w:t>]</w:t>
      </w:r>
    </w:p>
    <w:p w14:paraId="46AE0C19">
      <w:pPr>
        <w:pStyle w:val="56"/>
        <w:ind w:firstLine="420"/>
      </w:pPr>
    </w:p>
    <w:p w14:paraId="1E1304CF">
      <w:pPr>
        <w:pStyle w:val="224"/>
        <w:ind w:left="420" w:hanging="420" w:hangingChars="200"/>
        <w:rPr>
          <w:rFonts w:ascii="黑体" w:hAnsi="黑体" w:eastAsia="黑体"/>
        </w:rPr>
      </w:pPr>
      <w:r>
        <w:rPr>
          <w:rFonts w:hint="eastAsia" w:ascii="黑体" w:hAnsi="黑体" w:eastAsia="黑体"/>
        </w:rPr>
        <w:t>可更换单元</w:t>
      </w:r>
      <w:bookmarkEnd w:id="89"/>
      <w:r>
        <w:rPr>
          <w:rFonts w:hint="eastAsia" w:ascii="黑体" w:hAnsi="黑体" w:eastAsia="黑体"/>
        </w:rPr>
        <w:t xml:space="preserve"> </w:t>
      </w:r>
      <w:r>
        <w:rPr>
          <w:rFonts w:ascii="黑体" w:hAnsi="黑体" w:eastAsia="黑体"/>
        </w:rPr>
        <w:t>field replaceable uni</w:t>
      </w:r>
      <w:r>
        <w:rPr>
          <w:rFonts w:hint="eastAsia" w:ascii="黑体" w:hAnsi="黑体" w:eastAsia="黑体"/>
        </w:rPr>
        <w:t>t</w:t>
      </w:r>
    </w:p>
    <w:p w14:paraId="5AAC37FD">
      <w:pPr>
        <w:pStyle w:val="56"/>
        <w:ind w:firstLine="420"/>
      </w:pPr>
      <w:r>
        <w:t>在</w:t>
      </w:r>
      <w:r>
        <w:rPr>
          <w:rFonts w:hint="eastAsia"/>
        </w:rPr>
        <w:t>维修过程中</w:t>
      </w:r>
      <w:r>
        <w:t>可整体更换的</w:t>
      </w:r>
      <w:r>
        <w:rPr>
          <w:rFonts w:hint="eastAsia"/>
        </w:rPr>
        <w:t>零部件或子系统。</w:t>
      </w:r>
    </w:p>
    <w:p w14:paraId="1BECC6FE">
      <w:pPr>
        <w:pStyle w:val="56"/>
        <w:ind w:firstLine="420"/>
      </w:pPr>
      <w:bookmarkStart w:id="90" w:name="_Toc27066"/>
    </w:p>
    <w:p w14:paraId="659ACF32">
      <w:pPr>
        <w:pStyle w:val="224"/>
        <w:ind w:left="420" w:hanging="420" w:hangingChars="200"/>
        <w:rPr>
          <w:rFonts w:ascii="黑体" w:hAnsi="黑体" w:eastAsia="黑体"/>
        </w:rPr>
      </w:pPr>
      <w:r>
        <w:rPr>
          <w:rFonts w:hint="eastAsia" w:ascii="黑体" w:hAnsi="黑体" w:eastAsia="黑体"/>
        </w:rPr>
        <w:t>检修周期</w:t>
      </w:r>
      <w:bookmarkEnd w:id="90"/>
      <w:r>
        <w:rPr>
          <w:rFonts w:hint="eastAsia" w:ascii="黑体" w:hAnsi="黑体" w:eastAsia="黑体"/>
        </w:rPr>
        <w:fldChar w:fldCharType="begin"/>
      </w:r>
      <w:r>
        <w:instrText xml:space="preserve"> XE "</w:instrText>
      </w:r>
      <w:r>
        <w:rPr>
          <w:rFonts w:hint="eastAsia"/>
        </w:rPr>
        <w:instrText xml:space="preserve">检修周期</w:instrText>
      </w:r>
      <w:r>
        <w:instrText xml:space="preserve">" </w:instrText>
      </w:r>
      <w:r>
        <w:rPr>
          <w:rFonts w:hint="eastAsia" w:ascii="黑体" w:hAnsi="黑体" w:eastAsia="黑体"/>
        </w:rPr>
        <w:fldChar w:fldCharType="end"/>
      </w:r>
      <w:r>
        <w:rPr>
          <w:rFonts w:hint="eastAsia" w:ascii="黑体" w:hAnsi="黑体" w:eastAsia="黑体"/>
        </w:rPr>
        <w:t xml:space="preserve"> r</w:t>
      </w:r>
      <w:r>
        <w:rPr>
          <w:rFonts w:ascii="黑体" w:hAnsi="黑体" w:eastAsia="黑体"/>
        </w:rPr>
        <w:t>epair cycle</w:t>
      </w:r>
    </w:p>
    <w:p w14:paraId="7F0B9198">
      <w:pPr>
        <w:pStyle w:val="56"/>
        <w:ind w:firstLine="420"/>
      </w:pPr>
      <w:r>
        <w:rPr>
          <w:rFonts w:hint="eastAsia"/>
        </w:rPr>
        <w:t>协调产品各可更换单元的维修间隔，给出产品全寿命周期内预防性维修的时间间隔。</w:t>
      </w:r>
    </w:p>
    <w:p w14:paraId="79DD6BA7">
      <w:pPr>
        <w:pStyle w:val="56"/>
        <w:ind w:firstLine="420"/>
      </w:pPr>
      <w:bookmarkStart w:id="91" w:name="OLE_LINK2"/>
      <w:bookmarkStart w:id="92" w:name="_Toc29001"/>
    </w:p>
    <w:bookmarkEnd w:id="91"/>
    <w:p w14:paraId="3E77D430">
      <w:pPr>
        <w:pStyle w:val="224"/>
        <w:ind w:left="420" w:hanging="420" w:hangingChars="200"/>
        <w:rPr>
          <w:rFonts w:ascii="黑体" w:hAnsi="黑体" w:eastAsia="黑体"/>
        </w:rPr>
      </w:pPr>
      <w:r>
        <w:rPr>
          <w:rFonts w:hint="eastAsia" w:ascii="黑体" w:hAnsi="黑体" w:eastAsia="黑体"/>
        </w:rPr>
        <w:t>使用期限内成本</w:t>
      </w:r>
      <w:bookmarkEnd w:id="92"/>
      <w:r>
        <w:rPr>
          <w:rFonts w:hint="eastAsia" w:ascii="黑体" w:hAnsi="黑体" w:eastAsia="黑体"/>
        </w:rPr>
        <w:fldChar w:fldCharType="begin"/>
      </w:r>
      <w:r>
        <w:instrText xml:space="preserve"> XE "</w:instrText>
      </w:r>
      <w:r>
        <w:rPr>
          <w:rFonts w:hint="eastAsia"/>
        </w:rPr>
        <w:instrText xml:space="preserve">使用期限内成本</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life cycle cost</w:t>
      </w:r>
    </w:p>
    <w:p w14:paraId="16140C48">
      <w:pPr>
        <w:pStyle w:val="56"/>
        <w:ind w:firstLine="420"/>
      </w:pPr>
      <w:r>
        <w:rPr>
          <w:rFonts w:hint="eastAsia" w:hAnsi="宋体"/>
        </w:rPr>
        <w:t>使用期限内成本</w:t>
      </w:r>
      <w:r>
        <w:rPr>
          <w:rFonts w:hint="eastAsia"/>
        </w:rPr>
        <w:t>主要包含购入成本、维修成本以及报废成本三部分。</w:t>
      </w:r>
    </w:p>
    <w:p w14:paraId="1A27EDA4">
      <w:pPr>
        <w:pStyle w:val="56"/>
        <w:ind w:firstLine="420"/>
      </w:pPr>
    </w:p>
    <w:p w14:paraId="08D46AFF">
      <w:pPr>
        <w:pStyle w:val="224"/>
        <w:ind w:left="420" w:hanging="420" w:hangingChars="200"/>
        <w:rPr>
          <w:rFonts w:ascii="黑体" w:hAnsi="黑体" w:eastAsia="黑体"/>
        </w:rPr>
      </w:pPr>
      <w:r>
        <w:rPr>
          <w:rFonts w:hint="eastAsia" w:ascii="黑体" w:hAnsi="黑体" w:eastAsia="黑体"/>
        </w:rPr>
        <w:t>修复率</w:t>
      </w:r>
      <w:r>
        <w:rPr>
          <w:rFonts w:hint="eastAsia" w:ascii="黑体" w:hAnsi="黑体" w:eastAsia="黑体"/>
        </w:rPr>
        <w:fldChar w:fldCharType="begin"/>
      </w:r>
      <w:r>
        <w:instrText xml:space="preserve"> XE "</w:instrText>
      </w:r>
      <w:r>
        <w:rPr>
          <w:rFonts w:hint="eastAsia"/>
        </w:rPr>
        <w:instrText xml:space="preserve">修复率</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repair rate</w:t>
      </w:r>
    </w:p>
    <w:p w14:paraId="581977E0">
      <w:pPr>
        <w:pStyle w:val="56"/>
        <w:ind w:firstLine="420"/>
      </w:pPr>
      <w:r>
        <w:rPr>
          <w:rFonts w:hint="eastAsia"/>
        </w:rPr>
        <w:t>在规定的条件下和规定的期间内，产品在规定的维修级别上被修复的故障总数与在该级别上修复性维修总时间之比。</w:t>
      </w:r>
    </w:p>
    <w:p w14:paraId="6418B1E7">
      <w:pPr>
        <w:pStyle w:val="56"/>
        <w:ind w:firstLine="420"/>
      </w:pPr>
    </w:p>
    <w:p w14:paraId="226DC97B">
      <w:pPr>
        <w:pStyle w:val="224"/>
        <w:ind w:left="420" w:hanging="420" w:hangingChars="200"/>
        <w:rPr>
          <w:rFonts w:ascii="黑体" w:hAnsi="黑体" w:eastAsia="黑体"/>
        </w:rPr>
      </w:pPr>
      <w:r>
        <w:rPr>
          <w:rFonts w:hint="eastAsia" w:ascii="黑体" w:hAnsi="黑体" w:eastAsia="黑体"/>
        </w:rPr>
        <w:t>平均修复时间</w:t>
      </w:r>
      <w:r>
        <w:rPr>
          <w:rFonts w:hint="eastAsia" w:ascii="黑体" w:hAnsi="黑体" w:eastAsia="黑体"/>
        </w:rPr>
        <w:fldChar w:fldCharType="begin"/>
      </w:r>
      <w:r>
        <w:instrText xml:space="preserve"> XE "</w:instrText>
      </w:r>
      <w:r>
        <w:rPr>
          <w:rFonts w:hint="eastAsia"/>
        </w:rPr>
        <w:instrText xml:space="preserve">平均修复时间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mean time to repair</w:t>
      </w:r>
    </w:p>
    <w:p w14:paraId="68D73000">
      <w:pPr>
        <w:pStyle w:val="56"/>
        <w:ind w:firstLine="420"/>
      </w:pPr>
      <w:r>
        <w:rPr>
          <w:rFonts w:hint="eastAsia"/>
        </w:rPr>
        <w:t>产品维修性的一种基本参数，它是一种设计参数。其度量方法为：在规定的条件下和规定的期间内，产品在规定的维修级别上，修复性维修总时间与该级别上被修复产品的故障总数之比。</w:t>
      </w:r>
    </w:p>
    <w:p w14:paraId="2259524F">
      <w:pPr>
        <w:pStyle w:val="56"/>
        <w:ind w:firstLine="420"/>
      </w:pPr>
    </w:p>
    <w:p w14:paraId="57B7602A">
      <w:pPr>
        <w:pStyle w:val="224"/>
        <w:ind w:left="420" w:hanging="420" w:hangingChars="200"/>
        <w:rPr>
          <w:rFonts w:ascii="黑体" w:hAnsi="黑体" w:eastAsia="黑体"/>
        </w:rPr>
      </w:pPr>
      <w:r>
        <w:rPr>
          <w:rFonts w:hint="eastAsia" w:ascii="黑体" w:hAnsi="黑体" w:eastAsia="黑体"/>
        </w:rPr>
        <w:t>平均维修间隔时间</w:t>
      </w:r>
      <w:r>
        <w:rPr>
          <w:rFonts w:hint="eastAsia" w:ascii="黑体" w:hAnsi="黑体" w:eastAsia="黑体"/>
        </w:rPr>
        <w:fldChar w:fldCharType="begin"/>
      </w:r>
      <w:r>
        <w:instrText xml:space="preserve"> XE "</w:instrText>
      </w:r>
      <w:r>
        <w:rPr>
          <w:rFonts w:hint="eastAsia"/>
        </w:rPr>
        <w:instrText xml:space="preserve">平均维修间隔时间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mean time between maintenance</w:t>
      </w:r>
    </w:p>
    <w:p w14:paraId="1B132FFC">
      <w:pPr>
        <w:pStyle w:val="56"/>
        <w:ind w:firstLine="420"/>
      </w:pPr>
      <w:r>
        <w:rPr>
          <w:rFonts w:hint="eastAsia"/>
        </w:rPr>
        <w:t>与维修方针有关的一种可靠性参数。其度量方法为：在规定的条件下和规定的时间内，医疗器械寿命单位总数与该设备、系统计划维修和非计划维修事件总数之比。</w:t>
      </w:r>
    </w:p>
    <w:p w14:paraId="24F3D7CA">
      <w:pPr>
        <w:pStyle w:val="56"/>
        <w:ind w:firstLine="420"/>
      </w:pPr>
    </w:p>
    <w:p w14:paraId="465001C7">
      <w:pPr>
        <w:pStyle w:val="105"/>
        <w:spacing w:before="156" w:after="156"/>
      </w:pPr>
      <w:bookmarkStart w:id="93" w:name="_Toc156378202"/>
      <w:bookmarkStart w:id="94" w:name="_Toc199322769"/>
      <w:bookmarkStart w:id="95" w:name="_Toc137399506"/>
      <w:r>
        <w:rPr>
          <w:rFonts w:hint="eastAsia"/>
        </w:rPr>
        <w:t>设计与分析</w:t>
      </w:r>
      <w:bookmarkEnd w:id="93"/>
      <w:bookmarkEnd w:id="94"/>
      <w:bookmarkEnd w:id="95"/>
    </w:p>
    <w:p w14:paraId="72E844A3">
      <w:pPr>
        <w:pStyle w:val="224"/>
        <w:ind w:left="420" w:hanging="420" w:hangingChars="200"/>
        <w:rPr>
          <w:rFonts w:ascii="黑体" w:hAnsi="黑体" w:eastAsia="黑体"/>
        </w:rPr>
      </w:pPr>
      <w:r>
        <w:rPr>
          <w:rFonts w:hint="eastAsia" w:ascii="黑体" w:hAnsi="黑体" w:eastAsia="黑体"/>
        </w:rPr>
        <w:t>可靠性设计准则</w:t>
      </w:r>
      <w:r>
        <w:rPr>
          <w:rFonts w:hint="eastAsia" w:ascii="黑体" w:hAnsi="黑体" w:eastAsia="黑体"/>
        </w:rPr>
        <w:fldChar w:fldCharType="begin"/>
      </w:r>
      <w:r>
        <w:instrText xml:space="preserve"> XE "</w:instrText>
      </w:r>
      <w:r>
        <w:rPr>
          <w:rFonts w:hint="eastAsia"/>
        </w:rPr>
        <w:instrText xml:space="preserve">可靠性设计准则</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design criteria</w:t>
      </w:r>
    </w:p>
    <w:p w14:paraId="539E295C">
      <w:pPr>
        <w:pStyle w:val="56"/>
        <w:ind w:firstLine="420"/>
      </w:pPr>
      <w:r>
        <w:rPr>
          <w:rFonts w:hint="eastAsia"/>
        </w:rPr>
        <w:t>在产品设计中为提高可靠性而应遵循的细则。它是根据在产品设计、生产、使用中积累起来的行之有效的经验和方法编制的。</w:t>
      </w:r>
    </w:p>
    <w:p w14:paraId="75A589E8">
      <w:pPr>
        <w:pStyle w:val="56"/>
        <w:ind w:firstLine="420"/>
      </w:pPr>
    </w:p>
    <w:p w14:paraId="6AA8812A">
      <w:pPr>
        <w:pStyle w:val="224"/>
        <w:ind w:left="420" w:hanging="420" w:hangingChars="200"/>
        <w:rPr>
          <w:rFonts w:ascii="黑体" w:hAnsi="黑体" w:eastAsia="黑体"/>
        </w:rPr>
      </w:pPr>
      <w:r>
        <w:rPr>
          <w:rFonts w:hint="eastAsia" w:ascii="黑体" w:hAnsi="黑体" w:eastAsia="黑体"/>
        </w:rPr>
        <w:t>可靠性设计与分析</w:t>
      </w:r>
      <w:r>
        <w:rPr>
          <w:rFonts w:hint="eastAsia" w:ascii="黑体" w:hAnsi="黑体" w:eastAsia="黑体"/>
        </w:rPr>
        <w:fldChar w:fldCharType="begin"/>
      </w:r>
      <w:r>
        <w:instrText xml:space="preserve"> XE "</w:instrText>
      </w:r>
      <w:r>
        <w:rPr>
          <w:rFonts w:hint="eastAsia"/>
        </w:rPr>
        <w:instrText xml:space="preserve">可靠性设计与分析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 xml:space="preserve">reliability design </w:t>
      </w:r>
      <w:r>
        <w:rPr>
          <w:rFonts w:hint="eastAsia" w:ascii="黑体" w:hAnsi="黑体" w:eastAsia="黑体"/>
        </w:rPr>
        <w:t>and analysis</w:t>
      </w:r>
    </w:p>
    <w:p w14:paraId="5D701A13">
      <w:pPr>
        <w:pStyle w:val="56"/>
        <w:ind w:firstLine="420"/>
      </w:pPr>
      <w:r>
        <w:rPr>
          <w:rFonts w:hint="eastAsia"/>
        </w:rPr>
        <w:t>通过可靠性预计、分配、分析、改进等一系列可靠性工程技术活动，把可靠性定量要求设计到产品的技术条件和图样中去，从而形成产品的固有可靠性。</w:t>
      </w:r>
    </w:p>
    <w:p w14:paraId="434100F7">
      <w:pPr>
        <w:pStyle w:val="56"/>
        <w:ind w:firstLine="420"/>
      </w:pPr>
      <w:bookmarkStart w:id="96" w:name="_Toc26312"/>
    </w:p>
    <w:p w14:paraId="2FCEEC7B">
      <w:pPr>
        <w:pStyle w:val="224"/>
        <w:ind w:left="420" w:hanging="420" w:hangingChars="200"/>
        <w:rPr>
          <w:rFonts w:ascii="黑体" w:hAnsi="黑体" w:eastAsia="黑体"/>
        </w:rPr>
      </w:pPr>
      <w:r>
        <w:rPr>
          <w:rFonts w:hint="eastAsia" w:ascii="黑体" w:hAnsi="黑体" w:eastAsia="黑体"/>
        </w:rPr>
        <w:t>(系统的)容错;(系统的)故障裕度</w:t>
      </w:r>
      <w:r>
        <w:rPr>
          <w:rFonts w:hint="eastAsia" w:ascii="黑体" w:hAnsi="黑体" w:eastAsia="黑体"/>
        </w:rPr>
        <w:fldChar w:fldCharType="begin"/>
      </w:r>
      <w:r>
        <w:instrText xml:space="preserve"> XE "</w:instrText>
      </w:r>
      <w:r>
        <w:rPr>
          <w:rFonts w:hint="eastAsia"/>
        </w:rPr>
        <w:instrText xml:space="preserve">(系统的)容错;(系统的)故障裕度</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fault tolerance,&lt;of a system&gt;</w:t>
      </w:r>
    </w:p>
    <w:p w14:paraId="4E1C8976">
      <w:pPr>
        <w:pStyle w:val="56"/>
        <w:ind w:firstLine="420"/>
      </w:pPr>
      <w:r>
        <w:rPr>
          <w:rFonts w:hint="eastAsia"/>
        </w:rPr>
        <w:t>在某些故障出现时继续运行的能力。</w:t>
      </w:r>
    </w:p>
    <w:p w14:paraId="1D3D84EC">
      <w:pPr>
        <w:pStyle w:val="56"/>
        <w:ind w:firstLine="360"/>
        <w:rPr>
          <w:sz w:val="18"/>
          <w:szCs w:val="18"/>
        </w:rPr>
      </w:pPr>
      <w:r>
        <w:rPr>
          <w:rFonts w:hint="eastAsia" w:ascii="黑体" w:hAnsi="黑体" w:eastAsia="黑体"/>
          <w:sz w:val="18"/>
          <w:szCs w:val="18"/>
        </w:rPr>
        <w:t>注:</w:t>
      </w:r>
      <w:r>
        <w:rPr>
          <w:rFonts w:hint="eastAsia"/>
          <w:sz w:val="18"/>
          <w:szCs w:val="18"/>
        </w:rPr>
        <w:t>故障总是在所关注产品的较低的约定层次。</w:t>
      </w:r>
    </w:p>
    <w:p w14:paraId="7B7F9EBF">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0-09</w:t>
      </w:r>
      <w:r>
        <w:t>]</w:t>
      </w:r>
    </w:p>
    <w:p w14:paraId="7D532F6B">
      <w:pPr>
        <w:pStyle w:val="56"/>
        <w:ind w:firstLine="420"/>
      </w:pPr>
    </w:p>
    <w:bookmarkEnd w:id="96"/>
    <w:p w14:paraId="2500B43E">
      <w:pPr>
        <w:pStyle w:val="224"/>
        <w:ind w:left="420" w:hanging="420" w:hangingChars="200"/>
        <w:rPr>
          <w:rFonts w:ascii="黑体" w:hAnsi="黑体" w:eastAsia="黑体"/>
        </w:rPr>
      </w:pPr>
      <w:r>
        <w:rPr>
          <w:rFonts w:hint="eastAsia" w:ascii="黑体" w:hAnsi="黑体" w:eastAsia="黑体"/>
        </w:rPr>
        <w:t>失效分析</w:t>
      </w:r>
      <w:r>
        <w:rPr>
          <w:rFonts w:hint="eastAsia" w:ascii="黑体" w:hAnsi="黑体" w:eastAsia="黑体"/>
        </w:rPr>
        <w:fldChar w:fldCharType="begin"/>
      </w:r>
      <w:r>
        <w:instrText xml:space="preserve"> XE "</w:instrText>
      </w:r>
      <w:r>
        <w:rPr>
          <w:rFonts w:hint="eastAsia"/>
        </w:rPr>
        <w:instrText xml:space="preserve">失效分析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failure</w:t>
      </w:r>
      <w:r>
        <w:rPr>
          <w:rFonts w:hint="eastAsia" w:ascii="黑体" w:hAnsi="黑体" w:eastAsia="黑体"/>
        </w:rPr>
        <w:t xml:space="preserve"> analysis</w:t>
      </w:r>
    </w:p>
    <w:p w14:paraId="7E0208EB">
      <w:pPr>
        <w:pStyle w:val="56"/>
        <w:ind w:firstLine="420"/>
      </w:pPr>
      <w:bookmarkStart w:id="97" w:name="_Hlk198658747"/>
      <w:r>
        <w:rPr>
          <w:rFonts w:hint="eastAsia"/>
        </w:rPr>
        <w:t>为确定和分析失效机理、失效原因及失效后果对失效的产品所作的逻辑的、系统的检查。</w:t>
      </w:r>
    </w:p>
    <w:bookmarkEnd w:id="97"/>
    <w:p w14:paraId="15B65A16">
      <w:pPr>
        <w:pStyle w:val="56"/>
        <w:ind w:firstLine="420"/>
      </w:pPr>
    </w:p>
    <w:p w14:paraId="0FAAC002">
      <w:pPr>
        <w:pStyle w:val="224"/>
        <w:ind w:left="420" w:hanging="420" w:hangingChars="200"/>
        <w:rPr>
          <w:rFonts w:ascii="黑体" w:hAnsi="黑体" w:eastAsia="黑体"/>
        </w:rPr>
      </w:pPr>
      <w:r>
        <w:rPr>
          <w:rFonts w:hint="eastAsia" w:ascii="黑体" w:hAnsi="黑体" w:eastAsia="黑体"/>
        </w:rPr>
        <w:t>故障分析</w:t>
      </w:r>
      <w:r>
        <w:rPr>
          <w:rFonts w:hint="eastAsia" w:ascii="黑体" w:hAnsi="黑体" w:eastAsia="黑体"/>
        </w:rPr>
        <w:fldChar w:fldCharType="begin"/>
      </w:r>
      <w:r>
        <w:instrText xml:space="preserve"> XE "</w:instrText>
      </w:r>
      <w:r>
        <w:rPr>
          <w:rFonts w:hint="eastAsia"/>
        </w:rPr>
        <w:instrText xml:space="preserve">故障分析</w:instrText>
      </w:r>
      <w:r>
        <w:instrText xml:space="preserve">" </w:instrText>
      </w:r>
      <w:r>
        <w:rPr>
          <w:rFonts w:hint="eastAsia" w:ascii="黑体" w:hAnsi="黑体" w:eastAsia="黑体"/>
        </w:rPr>
        <w:fldChar w:fldCharType="end"/>
      </w:r>
      <w:r>
        <w:rPr>
          <w:rFonts w:hint="eastAsia" w:ascii="黑体" w:hAnsi="黑体" w:eastAsia="黑体"/>
        </w:rPr>
        <w:t xml:space="preserve"> fault </w:t>
      </w:r>
      <w:r>
        <w:rPr>
          <w:rFonts w:ascii="黑体" w:hAnsi="黑体" w:eastAsia="黑体"/>
        </w:rPr>
        <w:t>analysis</w:t>
      </w:r>
    </w:p>
    <w:p w14:paraId="25577653">
      <w:pPr>
        <w:pStyle w:val="56"/>
        <w:ind w:firstLine="420"/>
      </w:pPr>
      <w:bookmarkStart w:id="98" w:name="_Hlk198658656"/>
      <w:r>
        <w:rPr>
          <w:rFonts w:hint="eastAsia"/>
        </w:rPr>
        <w:t>为确定和分析可能的故障的概率、原因及后果而对产品进行的逻辑的、系统的检查。</w:t>
      </w:r>
    </w:p>
    <w:bookmarkEnd w:id="98"/>
    <w:p w14:paraId="7397F223">
      <w:pPr>
        <w:pStyle w:val="56"/>
        <w:ind w:firstLine="420"/>
      </w:pPr>
    </w:p>
    <w:p w14:paraId="64E53A47">
      <w:pPr>
        <w:pStyle w:val="224"/>
        <w:ind w:left="420" w:hanging="420" w:hangingChars="200"/>
        <w:rPr>
          <w:rFonts w:ascii="黑体" w:hAnsi="黑体" w:eastAsia="黑体"/>
        </w:rPr>
      </w:pPr>
      <w:r>
        <w:rPr>
          <w:rFonts w:hint="eastAsia" w:ascii="黑体" w:hAnsi="黑体" w:eastAsia="黑体"/>
        </w:rPr>
        <w:t>失效模式和影响分析</w:t>
      </w:r>
      <w:r>
        <w:rPr>
          <w:rFonts w:hint="eastAsia" w:ascii="黑体" w:hAnsi="黑体" w:eastAsia="黑体"/>
        </w:rPr>
        <w:fldChar w:fldCharType="begin"/>
      </w:r>
      <w:r>
        <w:instrText xml:space="preserve"> XE "</w:instrText>
      </w:r>
      <w:r>
        <w:rPr>
          <w:rFonts w:hint="eastAsia"/>
        </w:rPr>
        <w:instrText xml:space="preserve">失效模式及影响分析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failure mode and effect analysis；FMEA</w:t>
      </w:r>
    </w:p>
    <w:p w14:paraId="2EFED681">
      <w:pPr>
        <w:pStyle w:val="56"/>
        <w:ind w:firstLine="420"/>
      </w:pPr>
      <w:r>
        <w:rPr>
          <w:rFonts w:hint="eastAsia"/>
        </w:rPr>
        <w:t>针对子产品中可能的失效模式和故障及其对不同层次影响的研究的定性分析方法。</w:t>
      </w:r>
    </w:p>
    <w:p w14:paraId="48F9AF67">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1-05</w:t>
      </w:r>
      <w:r>
        <w:t>]</w:t>
      </w:r>
    </w:p>
    <w:p w14:paraId="2DCAD4B1">
      <w:pPr>
        <w:pStyle w:val="56"/>
        <w:ind w:firstLine="420"/>
      </w:pPr>
    </w:p>
    <w:p w14:paraId="594E4EB6">
      <w:pPr>
        <w:pStyle w:val="224"/>
        <w:ind w:left="420" w:hanging="420" w:hangingChars="200"/>
        <w:rPr>
          <w:rFonts w:ascii="黑体" w:hAnsi="黑体" w:eastAsia="黑体"/>
        </w:rPr>
      </w:pPr>
      <w:r>
        <w:rPr>
          <w:rFonts w:hint="eastAsia" w:ascii="黑体" w:hAnsi="黑体" w:eastAsia="黑体"/>
        </w:rPr>
        <w:t>故障树分析</w:t>
      </w:r>
      <w:r>
        <w:rPr>
          <w:rFonts w:hint="eastAsia" w:ascii="黑体" w:hAnsi="黑体" w:eastAsia="黑体"/>
        </w:rPr>
        <w:fldChar w:fldCharType="begin"/>
      </w:r>
      <w:r>
        <w:instrText xml:space="preserve"> XE "</w:instrText>
      </w:r>
      <w:r>
        <w:rPr>
          <w:rFonts w:hint="eastAsia"/>
        </w:rPr>
        <w:instrText xml:space="preserve">故障树分析</w:instrText>
      </w:r>
      <w:r>
        <w:instrText xml:space="preserve">" </w:instrText>
      </w:r>
      <w:r>
        <w:rPr>
          <w:rFonts w:hint="eastAsia" w:ascii="黑体" w:hAnsi="黑体" w:eastAsia="黑体"/>
        </w:rPr>
        <w:fldChar w:fldCharType="end"/>
      </w:r>
      <w:r>
        <w:rPr>
          <w:rFonts w:hint="eastAsia" w:ascii="黑体" w:hAnsi="黑体" w:eastAsia="黑体"/>
        </w:rPr>
        <w:t xml:space="preserve"> fault tree analysis (FTA) </w:t>
      </w:r>
    </w:p>
    <w:p w14:paraId="62125FC4">
      <w:pPr>
        <w:pStyle w:val="56"/>
        <w:ind w:firstLine="420"/>
      </w:pPr>
      <w:r>
        <w:rPr>
          <w:rFonts w:hint="eastAsia"/>
        </w:rPr>
        <w:t>使用故障树进行演绎分析。</w:t>
      </w:r>
    </w:p>
    <w:p w14:paraId="2C2E6FBD">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1-08</w:t>
      </w:r>
      <w:r>
        <w:t>]</w:t>
      </w:r>
    </w:p>
    <w:p w14:paraId="0C81746A">
      <w:pPr>
        <w:pStyle w:val="56"/>
        <w:ind w:firstLine="420"/>
      </w:pPr>
    </w:p>
    <w:p w14:paraId="4B5D6396">
      <w:pPr>
        <w:pStyle w:val="224"/>
        <w:ind w:left="420" w:hanging="420" w:hangingChars="200"/>
        <w:rPr>
          <w:rFonts w:ascii="黑体" w:hAnsi="黑体" w:eastAsia="黑体"/>
        </w:rPr>
      </w:pPr>
      <w:r>
        <w:rPr>
          <w:rFonts w:hint="eastAsia" w:ascii="黑体" w:hAnsi="黑体" w:eastAsia="黑体"/>
        </w:rPr>
        <w:t>维修性设计准则</w:t>
      </w:r>
      <w:r>
        <w:rPr>
          <w:rFonts w:hint="eastAsia" w:ascii="黑体" w:hAnsi="黑体" w:eastAsia="黑体"/>
        </w:rPr>
        <w:fldChar w:fldCharType="begin"/>
      </w:r>
      <w:r>
        <w:instrText xml:space="preserve"> XE "</w:instrText>
      </w:r>
      <w:r>
        <w:rPr>
          <w:rFonts w:hint="eastAsia"/>
        </w:rPr>
        <w:instrText xml:space="preserve">维修性设计准则</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design criteria</w:t>
      </w:r>
    </w:p>
    <w:p w14:paraId="58C2506D">
      <w:pPr>
        <w:pStyle w:val="56"/>
        <w:ind w:firstLine="420"/>
      </w:pPr>
      <w:r>
        <w:rPr>
          <w:rFonts w:hint="eastAsia"/>
        </w:rPr>
        <w:t>在产品设计中为提高维修性而应遵循的细则。它是根据在产品设计、生产、使用中积累起来的行之有效的经验和方法编制的。</w:t>
      </w:r>
    </w:p>
    <w:p w14:paraId="319444C2">
      <w:pPr>
        <w:pStyle w:val="56"/>
        <w:ind w:firstLine="420"/>
      </w:pPr>
    </w:p>
    <w:p w14:paraId="201E942E">
      <w:pPr>
        <w:pStyle w:val="224"/>
        <w:ind w:left="420" w:hanging="420" w:hangingChars="200"/>
        <w:rPr>
          <w:rFonts w:ascii="黑体" w:hAnsi="黑体" w:eastAsia="黑体"/>
        </w:rPr>
      </w:pPr>
      <w:r>
        <w:rPr>
          <w:rFonts w:hint="eastAsia" w:ascii="黑体" w:hAnsi="黑体" w:eastAsia="黑体"/>
        </w:rPr>
        <w:t>维修性分析</w:t>
      </w:r>
      <w:r>
        <w:rPr>
          <w:rFonts w:hint="eastAsia" w:ascii="黑体" w:hAnsi="黑体" w:eastAsia="黑体"/>
        </w:rPr>
        <w:fldChar w:fldCharType="begin"/>
      </w:r>
      <w:r>
        <w:instrText xml:space="preserve"> XE "</w:instrText>
      </w:r>
      <w:r>
        <w:rPr>
          <w:rFonts w:hint="eastAsia"/>
        </w:rPr>
        <w:instrText xml:space="preserve">维修性分析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analysis</w:t>
      </w:r>
    </w:p>
    <w:p w14:paraId="50276A0C">
      <w:pPr>
        <w:pStyle w:val="56"/>
        <w:ind w:firstLine="420"/>
      </w:pPr>
      <w:r>
        <w:rPr>
          <w:rFonts w:hint="eastAsia"/>
        </w:rPr>
        <w:t>通过应用预计、核查、验证和评估等技术，确定应该采取的维修性设计措施、评价维修性要求实现程度所进行的工作。</w:t>
      </w:r>
    </w:p>
    <w:p w14:paraId="131C3730">
      <w:pPr>
        <w:pStyle w:val="56"/>
        <w:ind w:firstLine="420"/>
      </w:pPr>
    </w:p>
    <w:p w14:paraId="3C7DE456">
      <w:pPr>
        <w:pStyle w:val="224"/>
        <w:ind w:left="420" w:hanging="420" w:hangingChars="200"/>
        <w:rPr>
          <w:rFonts w:ascii="黑体" w:hAnsi="黑体" w:eastAsia="黑体"/>
        </w:rPr>
      </w:pPr>
      <w:r>
        <w:rPr>
          <w:rFonts w:hint="eastAsia" w:ascii="黑体" w:hAnsi="黑体" w:eastAsia="黑体"/>
        </w:rPr>
        <w:t>维修性模型</w:t>
      </w:r>
      <w:r>
        <w:rPr>
          <w:rFonts w:hint="eastAsia" w:ascii="黑体" w:hAnsi="黑体" w:eastAsia="黑体"/>
        </w:rPr>
        <w:fldChar w:fldCharType="begin"/>
      </w:r>
      <w:r>
        <w:instrText xml:space="preserve"> XE "</w:instrText>
      </w:r>
      <w:r>
        <w:rPr>
          <w:rFonts w:hint="eastAsia"/>
        </w:rPr>
        <w:instrText xml:space="preserve">维修性模型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model</w:t>
      </w:r>
    </w:p>
    <w:p w14:paraId="36EA8CC1">
      <w:pPr>
        <w:pStyle w:val="56"/>
        <w:ind w:firstLine="420"/>
      </w:pPr>
      <w:r>
        <w:rPr>
          <w:rFonts w:hint="eastAsia"/>
        </w:rPr>
        <w:t>用于预计或估计产品维修性的数学模型。</w:t>
      </w:r>
    </w:p>
    <w:p w14:paraId="44AD7E0D">
      <w:pPr>
        <w:pStyle w:val="56"/>
        <w:ind w:firstLine="360"/>
      </w:pPr>
      <w:r>
        <w:rPr>
          <w:rFonts w:hint="eastAsia" w:ascii="黑体" w:hAnsi="黑体" w:eastAsia="黑体"/>
          <w:sz w:val="18"/>
          <w:szCs w:val="18"/>
        </w:rPr>
        <w:t>注:</w:t>
      </w:r>
      <w:r>
        <w:rPr>
          <w:rFonts w:hint="eastAsia"/>
          <w:sz w:val="18"/>
          <w:szCs w:val="18"/>
        </w:rPr>
        <w:t>例如维修树。</w:t>
      </w:r>
    </w:p>
    <w:p w14:paraId="3F97C514">
      <w:pPr>
        <w:pStyle w:val="56"/>
        <w:ind w:firstLine="420"/>
      </w:pPr>
    </w:p>
    <w:p w14:paraId="315FAF67">
      <w:pPr>
        <w:pStyle w:val="105"/>
        <w:spacing w:before="156" w:after="156"/>
        <w:rPr>
          <w:rFonts w:hAnsi="黑体"/>
        </w:rPr>
      </w:pPr>
      <w:bookmarkStart w:id="99" w:name="_Toc137399507"/>
      <w:bookmarkStart w:id="100" w:name="_Toc199322770"/>
      <w:bookmarkStart w:id="101" w:name="_Toc156378203"/>
      <w:r>
        <w:rPr>
          <w:rFonts w:hint="eastAsia" w:hAnsi="黑体"/>
        </w:rPr>
        <w:t>试验与评价</w:t>
      </w:r>
      <w:bookmarkEnd w:id="99"/>
      <w:bookmarkEnd w:id="100"/>
      <w:bookmarkEnd w:id="101"/>
    </w:p>
    <w:p w14:paraId="2B07B7F3">
      <w:pPr>
        <w:pStyle w:val="224"/>
        <w:ind w:left="420" w:hanging="420" w:hangingChars="200"/>
        <w:rPr>
          <w:rFonts w:ascii="黑体" w:hAnsi="黑体" w:eastAsia="黑体"/>
        </w:rPr>
      </w:pPr>
      <w:r>
        <w:rPr>
          <w:rFonts w:hint="eastAsia" w:ascii="黑体" w:hAnsi="黑体" w:eastAsia="黑体"/>
        </w:rPr>
        <w:t>试验</w:t>
      </w:r>
      <w:r>
        <w:rPr>
          <w:rFonts w:hint="eastAsia" w:ascii="黑体" w:hAnsi="黑体" w:eastAsia="黑体"/>
        </w:rPr>
        <w:fldChar w:fldCharType="begin"/>
      </w:r>
      <w:r>
        <w:instrText xml:space="preserve"> XE "</w:instrText>
      </w:r>
      <w:r>
        <w:rPr>
          <w:rFonts w:hint="eastAsia"/>
        </w:rPr>
        <w:instrText xml:space="preserve">试验</w:instrText>
      </w:r>
      <w:r>
        <w:instrText xml:space="preserve">" </w:instrText>
      </w:r>
      <w:r>
        <w:rPr>
          <w:rFonts w:hint="eastAsia" w:ascii="黑体" w:hAnsi="黑体" w:eastAsia="黑体"/>
        </w:rPr>
        <w:fldChar w:fldCharType="end"/>
      </w:r>
      <w:r>
        <w:rPr>
          <w:rFonts w:hint="eastAsia" w:ascii="黑体" w:hAnsi="黑体" w:eastAsia="黑体"/>
        </w:rPr>
        <w:t xml:space="preserve"> test</w:t>
      </w:r>
    </w:p>
    <w:p w14:paraId="2E0BC176">
      <w:pPr>
        <w:pStyle w:val="56"/>
        <w:ind w:firstLine="420"/>
      </w:pPr>
      <w:r>
        <w:rPr>
          <w:rFonts w:hint="eastAsia"/>
        </w:rPr>
        <w:t>为确定一种或多种特性而执行的过程。</w:t>
      </w:r>
    </w:p>
    <w:p w14:paraId="4CE2F9FB">
      <w:pPr>
        <w:pStyle w:val="56"/>
        <w:ind w:firstLine="420"/>
      </w:pPr>
      <w:r>
        <w:rPr>
          <w:rFonts w:hint="eastAsia"/>
        </w:rPr>
        <w:t>[来源：GB/T 2900.99—2016，192-09-01]</w:t>
      </w:r>
    </w:p>
    <w:p w14:paraId="3A9CE7E7">
      <w:pPr>
        <w:pStyle w:val="56"/>
        <w:ind w:firstLine="420"/>
      </w:pPr>
    </w:p>
    <w:p w14:paraId="30795AF7">
      <w:pPr>
        <w:pStyle w:val="224"/>
        <w:ind w:left="420" w:hanging="420" w:hangingChars="200"/>
        <w:rPr>
          <w:rFonts w:ascii="黑体" w:hAnsi="黑体" w:eastAsia="黑体"/>
        </w:rPr>
      </w:pPr>
      <w:r>
        <w:rPr>
          <w:rFonts w:hint="eastAsia" w:ascii="黑体" w:hAnsi="黑体" w:eastAsia="黑体"/>
        </w:rPr>
        <w:t>符合性试验</w:t>
      </w:r>
      <w:r>
        <w:rPr>
          <w:rFonts w:hint="eastAsia" w:ascii="黑体" w:hAnsi="黑体" w:eastAsia="黑体"/>
        </w:rPr>
        <w:fldChar w:fldCharType="begin"/>
      </w:r>
      <w:r>
        <w:instrText xml:space="preserve"> XE "</w:instrText>
      </w:r>
      <w:r>
        <w:rPr>
          <w:rFonts w:hint="eastAsia"/>
        </w:rPr>
        <w:instrText xml:space="preserve">符合性试验</w:instrText>
      </w:r>
      <w:r>
        <w:instrText xml:space="preserve">" </w:instrText>
      </w:r>
      <w:r>
        <w:rPr>
          <w:rFonts w:hint="eastAsia" w:ascii="黑体" w:hAnsi="黑体" w:eastAsia="黑体"/>
        </w:rPr>
        <w:fldChar w:fldCharType="end"/>
      </w:r>
      <w:r>
        <w:rPr>
          <w:rFonts w:hint="eastAsia" w:ascii="黑体" w:hAnsi="黑体" w:eastAsia="黑体"/>
        </w:rPr>
        <w:t xml:space="preserve"> compliance test</w:t>
      </w:r>
    </w:p>
    <w:p w14:paraId="00283FC9">
      <w:pPr>
        <w:pStyle w:val="56"/>
        <w:ind w:firstLine="420"/>
        <w:rPr>
          <w:rFonts w:hAnsi="宋体"/>
        </w:rPr>
      </w:pPr>
      <w:r>
        <w:rPr>
          <w:rFonts w:hint="eastAsia" w:hAnsi="宋体"/>
        </w:rPr>
        <w:t>为验证某一特征或某一属性是否符合规定要求的过程。</w:t>
      </w:r>
    </w:p>
    <w:p w14:paraId="3AA38B99">
      <w:pPr>
        <w:pStyle w:val="56"/>
        <w:ind w:firstLine="420"/>
      </w:pPr>
      <w:r>
        <w:rPr>
          <w:rFonts w:hint="eastAsia" w:hAnsi="宋体"/>
        </w:rPr>
        <w:t>[来源：GB/T 2900.99—2016，192-09-02]</w:t>
      </w:r>
      <w:r>
        <w:cr/>
      </w:r>
    </w:p>
    <w:p w14:paraId="2F2F4C91">
      <w:pPr>
        <w:pStyle w:val="224"/>
        <w:ind w:left="420" w:hanging="420" w:hangingChars="200"/>
        <w:rPr>
          <w:rFonts w:ascii="黑体" w:hAnsi="黑体" w:eastAsia="黑体"/>
        </w:rPr>
      </w:pPr>
      <w:bookmarkStart w:id="102" w:name="_Toc26227"/>
      <w:r>
        <w:rPr>
          <w:rFonts w:hint="eastAsia" w:ascii="黑体" w:hAnsi="黑体" w:eastAsia="黑体"/>
        </w:rPr>
        <w:t>可靠性试验</w:t>
      </w:r>
      <w:bookmarkEnd w:id="102"/>
      <w:r>
        <w:rPr>
          <w:rFonts w:hint="eastAsia" w:ascii="黑体" w:hAnsi="黑体" w:eastAsia="黑体"/>
        </w:rPr>
        <w:fldChar w:fldCharType="begin"/>
      </w:r>
      <w:r>
        <w:instrText xml:space="preserve"> XE "</w:instrText>
      </w:r>
      <w:r>
        <w:rPr>
          <w:rFonts w:hint="eastAsia"/>
        </w:rPr>
        <w:instrText xml:space="preserve">可靠性试验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test</w:t>
      </w:r>
    </w:p>
    <w:p w14:paraId="6C93DAEA">
      <w:pPr>
        <w:pStyle w:val="56"/>
        <w:ind w:firstLine="420"/>
      </w:pPr>
      <w:r>
        <w:rPr>
          <w:rFonts w:hint="eastAsia"/>
        </w:rPr>
        <w:t>可靠性试验是指为评价或提高产品可靠性而进行的试验。</w:t>
      </w:r>
    </w:p>
    <w:p w14:paraId="42127EB5">
      <w:pPr>
        <w:pStyle w:val="56"/>
        <w:ind w:firstLine="420"/>
      </w:pPr>
      <w:bookmarkStart w:id="103" w:name="_Toc24805"/>
    </w:p>
    <w:p w14:paraId="69DF3E09">
      <w:pPr>
        <w:pStyle w:val="224"/>
        <w:ind w:left="420" w:hanging="420" w:hangingChars="200"/>
        <w:rPr>
          <w:rFonts w:ascii="黑体" w:hAnsi="黑体" w:eastAsia="黑体"/>
        </w:rPr>
      </w:pPr>
      <w:r>
        <w:rPr>
          <w:rFonts w:hint="eastAsia" w:ascii="黑体" w:hAnsi="黑体" w:eastAsia="黑体"/>
        </w:rPr>
        <w:t>校准</w:t>
      </w:r>
      <w:r>
        <w:rPr>
          <w:rFonts w:hint="eastAsia" w:ascii="黑体" w:hAnsi="黑体" w:eastAsia="黑体"/>
        </w:rPr>
        <w:fldChar w:fldCharType="begin"/>
      </w:r>
      <w:r>
        <w:instrText xml:space="preserve"> XE "</w:instrText>
      </w:r>
      <w:r>
        <w:rPr>
          <w:rFonts w:hint="eastAsia"/>
        </w:rPr>
        <w:instrText xml:space="preserve">校准</w:instrText>
      </w:r>
      <w:r>
        <w:instrText xml:space="preserve">" </w:instrText>
      </w:r>
      <w:r>
        <w:rPr>
          <w:rFonts w:hint="eastAsia" w:ascii="黑体" w:hAnsi="黑体" w:eastAsia="黑体"/>
        </w:rPr>
        <w:fldChar w:fldCharType="end"/>
      </w:r>
      <w:r>
        <w:rPr>
          <w:rFonts w:hint="eastAsia" w:ascii="黑体" w:hAnsi="黑体" w:eastAsia="黑体"/>
        </w:rPr>
        <w:t xml:space="preserve"> calibration</w:t>
      </w:r>
    </w:p>
    <w:p w14:paraId="760D23DB">
      <w:pPr>
        <w:pStyle w:val="56"/>
        <w:ind w:firstLine="420"/>
      </w:pPr>
      <w:r>
        <w:rPr>
          <w:rFonts w:hint="eastAsia"/>
        </w:rPr>
        <w:t>校准是指在规定条件下的一组操作，其第一步是确定由测量标准提供的量值与相应示值之间的关系，第二步则是用此信息确定由示值获得测量结果的关系，这里测量标准提供的量值与相应示值都具有测量不确定度。</w:t>
      </w:r>
    </w:p>
    <w:p w14:paraId="71257DEE">
      <w:pPr>
        <w:pStyle w:val="56"/>
        <w:ind w:firstLine="360"/>
        <w:rPr>
          <w:sz w:val="18"/>
          <w:szCs w:val="18"/>
        </w:rPr>
      </w:pPr>
      <w:r>
        <w:rPr>
          <w:rFonts w:hint="eastAsia" w:ascii="黑体" w:hAnsi="黑体" w:eastAsia="黑体"/>
          <w:sz w:val="18"/>
          <w:szCs w:val="18"/>
        </w:rPr>
        <w:t>注1：</w:t>
      </w:r>
      <w:r>
        <w:rPr>
          <w:rFonts w:hint="eastAsia"/>
          <w:sz w:val="18"/>
          <w:szCs w:val="18"/>
        </w:rPr>
        <w:t>校准的结果可以是将被测量的值赋予测量仪器给出的测量示值，或是确定测量仪器给出值的修正值。</w:t>
      </w:r>
    </w:p>
    <w:p w14:paraId="465D1550">
      <w:pPr>
        <w:pStyle w:val="56"/>
        <w:ind w:firstLine="360"/>
      </w:pPr>
      <w:r>
        <w:rPr>
          <w:rFonts w:hint="eastAsia" w:ascii="黑体" w:hAnsi="黑体" w:eastAsia="黑体"/>
          <w:sz w:val="18"/>
          <w:szCs w:val="18"/>
        </w:rPr>
        <w:t>注2：</w:t>
      </w:r>
      <w:r>
        <w:rPr>
          <w:rFonts w:hint="eastAsia"/>
          <w:sz w:val="18"/>
          <w:szCs w:val="18"/>
        </w:rPr>
        <w:t>校准有时会与测量系统的调整混淆，其常被误称为自校准，或与校准验证混淆。</w:t>
      </w:r>
    </w:p>
    <w:p w14:paraId="0F2217C6">
      <w:pPr>
        <w:pStyle w:val="56"/>
        <w:ind w:firstLine="420"/>
      </w:pPr>
      <w:r>
        <w:rPr>
          <w:rFonts w:hint="eastAsia"/>
        </w:rPr>
        <w:t>[来源：JJF 1001—2011，4.10]</w:t>
      </w:r>
    </w:p>
    <w:p w14:paraId="7B4771F8">
      <w:pPr>
        <w:pStyle w:val="56"/>
        <w:ind w:firstLine="420"/>
      </w:pPr>
    </w:p>
    <w:p w14:paraId="5A93AC56">
      <w:pPr>
        <w:pStyle w:val="224"/>
        <w:ind w:left="420" w:hanging="420" w:hangingChars="200"/>
        <w:rPr>
          <w:rFonts w:ascii="黑体" w:hAnsi="黑体" w:eastAsia="黑体"/>
        </w:rPr>
      </w:pPr>
      <w:r>
        <w:rPr>
          <w:rFonts w:hint="eastAsia" w:ascii="黑体" w:hAnsi="黑体" w:eastAsia="黑体"/>
        </w:rPr>
        <w:t>可靠性评估</w:t>
      </w:r>
      <w:r>
        <w:rPr>
          <w:rFonts w:hint="eastAsia" w:ascii="黑体" w:hAnsi="黑体" w:eastAsia="黑体"/>
        </w:rPr>
        <w:fldChar w:fldCharType="begin"/>
      </w:r>
      <w:r>
        <w:instrText xml:space="preserve"> XE "</w:instrText>
      </w:r>
      <w:r>
        <w:rPr>
          <w:rFonts w:hint="eastAsia"/>
        </w:rPr>
        <w:instrText xml:space="preserve">可靠性评估</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assessment</w:t>
      </w:r>
    </w:p>
    <w:p w14:paraId="1F30482F">
      <w:pPr>
        <w:pStyle w:val="56"/>
        <w:ind w:firstLine="420"/>
      </w:pPr>
      <w:r>
        <w:rPr>
          <w:rFonts w:hint="eastAsia"/>
        </w:rPr>
        <w:t>利用产品研制、试验、生产、使用等过程中收集到的数据和信息来估算和评价产品的可靠性。依据产品自身的试验数据，运用统计学数值估计理论，求得可靠性参量的取值估计。</w:t>
      </w:r>
    </w:p>
    <w:p w14:paraId="3E00E551">
      <w:pPr>
        <w:pStyle w:val="56"/>
        <w:ind w:firstLine="420"/>
      </w:pPr>
      <w:r>
        <w:rPr>
          <w:rFonts w:hint="eastAsia"/>
        </w:rPr>
        <w:t>[来源：JB/T 12021.1—2014，3.2，有修改]</w:t>
      </w:r>
    </w:p>
    <w:p w14:paraId="34C14FCE">
      <w:pPr>
        <w:pStyle w:val="56"/>
        <w:ind w:firstLine="420"/>
      </w:pPr>
    </w:p>
    <w:p w14:paraId="436A3575">
      <w:pPr>
        <w:pStyle w:val="224"/>
        <w:ind w:left="420" w:hanging="420" w:hangingChars="200"/>
        <w:rPr>
          <w:rFonts w:ascii="黑体" w:hAnsi="黑体" w:eastAsia="黑体"/>
        </w:rPr>
      </w:pPr>
      <w:r>
        <w:rPr>
          <w:rFonts w:hint="eastAsia" w:ascii="黑体" w:hAnsi="黑体" w:eastAsia="黑体"/>
        </w:rPr>
        <w:t>可靠性应力筛选</w:t>
      </w:r>
      <w:r>
        <w:rPr>
          <w:rFonts w:hint="eastAsia" w:ascii="黑体" w:hAnsi="黑体" w:eastAsia="黑体"/>
        </w:rPr>
        <w:fldChar w:fldCharType="begin"/>
      </w:r>
      <w:r>
        <w:instrText xml:space="preserve"> XE "</w:instrText>
      </w:r>
      <w:r>
        <w:rPr>
          <w:rFonts w:hint="eastAsia"/>
        </w:rPr>
        <w:instrText xml:space="preserve">可靠性应力筛选</w:instrText>
      </w:r>
      <w:r>
        <w:instrText xml:space="preserve">" </w:instrText>
      </w:r>
      <w:r>
        <w:rPr>
          <w:rFonts w:hint="eastAsia" w:ascii="黑体" w:hAnsi="黑体" w:eastAsia="黑体"/>
        </w:rPr>
        <w:fldChar w:fldCharType="end"/>
      </w:r>
      <w:r>
        <w:rPr>
          <w:rFonts w:ascii="黑体" w:hAnsi="黑体" w:eastAsia="黑体"/>
        </w:rPr>
        <w:t xml:space="preserve"> reliability stress screening</w:t>
      </w:r>
    </w:p>
    <w:p w14:paraId="5C91ABF5">
      <w:pPr>
        <w:pStyle w:val="56"/>
        <w:ind w:firstLine="420"/>
      </w:pPr>
      <w:r>
        <w:rPr>
          <w:rFonts w:hint="eastAsia"/>
        </w:rPr>
        <w:t>通过施加环境和/或运行应力激发缺陷，使其成为可检测失效的过程。</w:t>
      </w:r>
    </w:p>
    <w:p w14:paraId="5B7EC9C4">
      <w:pPr>
        <w:pStyle w:val="56"/>
        <w:ind w:firstLine="420"/>
      </w:pPr>
      <w:r>
        <w:rPr>
          <w:rFonts w:hint="eastAsia"/>
        </w:rPr>
        <w:t>[来源：GB/T 2900.99—2016,192-09-</w:t>
      </w:r>
      <w:r>
        <w:t>19</w:t>
      </w:r>
      <w:r>
        <w:rPr>
          <w:rFonts w:hint="eastAsia"/>
        </w:rPr>
        <w:t>]</w:t>
      </w:r>
    </w:p>
    <w:p w14:paraId="2A0F5665">
      <w:pPr>
        <w:pStyle w:val="56"/>
        <w:ind w:firstLine="420"/>
      </w:pPr>
    </w:p>
    <w:p w14:paraId="297233A4">
      <w:pPr>
        <w:pStyle w:val="224"/>
        <w:ind w:left="420" w:hanging="420" w:hangingChars="200"/>
        <w:rPr>
          <w:rFonts w:ascii="黑体" w:hAnsi="黑体" w:eastAsia="黑体"/>
        </w:rPr>
      </w:pPr>
      <w:r>
        <w:rPr>
          <w:rFonts w:hint="eastAsia" w:ascii="黑体" w:hAnsi="黑体" w:eastAsia="黑体"/>
        </w:rPr>
        <w:t>可靠性研制试验</w:t>
      </w:r>
      <w:r>
        <w:rPr>
          <w:rFonts w:hint="eastAsia" w:ascii="黑体" w:hAnsi="黑体" w:eastAsia="黑体"/>
        </w:rPr>
        <w:fldChar w:fldCharType="begin"/>
      </w:r>
      <w:r>
        <w:instrText xml:space="preserve"> XE "</w:instrText>
      </w:r>
      <w:r>
        <w:rPr>
          <w:rFonts w:hint="eastAsia"/>
        </w:rPr>
        <w:instrText xml:space="preserve">可靠性研制试验</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d</w:t>
      </w:r>
      <w:r>
        <w:rPr>
          <w:rFonts w:hint="eastAsia" w:ascii="黑体" w:hAnsi="黑体" w:eastAsia="黑体"/>
        </w:rPr>
        <w:t xml:space="preserve">evelopment </w:t>
      </w:r>
      <w:r>
        <w:rPr>
          <w:rFonts w:ascii="黑体" w:hAnsi="黑体" w:eastAsia="黑体"/>
        </w:rPr>
        <w:t>t</w:t>
      </w:r>
      <w:r>
        <w:rPr>
          <w:rFonts w:hint="eastAsia" w:ascii="黑体" w:hAnsi="黑体" w:eastAsia="黑体"/>
        </w:rPr>
        <w:t>est</w:t>
      </w:r>
    </w:p>
    <w:p w14:paraId="1D33D0FB">
      <w:pPr>
        <w:pStyle w:val="56"/>
        <w:ind w:firstLine="420"/>
      </w:pPr>
      <w:r>
        <w:rPr>
          <w:rFonts w:hint="eastAsia"/>
        </w:rPr>
        <w:t>在研制新产品过程中，为使其达到可靠性要求所必须进行的试验，对样机施加一定的环境应力和（或）工作载荷，以暴露样机设计和工艺缺陷的试验、分析和改进过程。</w:t>
      </w:r>
    </w:p>
    <w:p w14:paraId="67E4DBB6">
      <w:pPr>
        <w:pStyle w:val="56"/>
        <w:ind w:firstLine="420"/>
      </w:pPr>
    </w:p>
    <w:p w14:paraId="51CDCD9A">
      <w:pPr>
        <w:pStyle w:val="224"/>
        <w:ind w:left="420" w:hanging="420" w:hangingChars="200"/>
        <w:rPr>
          <w:rFonts w:ascii="黑体" w:hAnsi="黑体" w:eastAsia="黑体"/>
        </w:rPr>
      </w:pPr>
      <w:r>
        <w:rPr>
          <w:rFonts w:hint="eastAsia" w:ascii="黑体" w:hAnsi="黑体" w:eastAsia="黑体"/>
        </w:rPr>
        <w:t>可靠性增长试验</w:t>
      </w:r>
      <w:bookmarkEnd w:id="103"/>
      <w:r>
        <w:rPr>
          <w:rFonts w:hint="eastAsia" w:ascii="黑体" w:hAnsi="黑体" w:eastAsia="黑体"/>
        </w:rPr>
        <w:fldChar w:fldCharType="begin"/>
      </w:r>
      <w:r>
        <w:instrText xml:space="preserve"> XE "</w:instrText>
      </w:r>
      <w:r>
        <w:rPr>
          <w:rFonts w:hint="eastAsia"/>
        </w:rPr>
        <w:instrText xml:space="preserve">可靠性增长试验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growth test</w:t>
      </w:r>
    </w:p>
    <w:p w14:paraId="0E35C7D1">
      <w:pPr>
        <w:pStyle w:val="56"/>
        <w:ind w:firstLine="420"/>
      </w:pPr>
      <w:r>
        <w:rPr>
          <w:rFonts w:hint="eastAsia"/>
        </w:rPr>
        <w:t>对产品施加模拟实际使用环境的综合环境应力，暴露产品中潜在缺陷并采取纠正措施，使产品的可靠性达到规定的要求为目的进行的试验。通过试验直至失效、失效分析、执行纠正措施以及进一步试验，来提高可靠性的迭代过程。</w:t>
      </w:r>
    </w:p>
    <w:p w14:paraId="5F5569C8">
      <w:pPr>
        <w:pStyle w:val="56"/>
        <w:ind w:firstLine="420"/>
      </w:pPr>
      <w:r>
        <w:rPr>
          <w:rFonts w:hint="eastAsia"/>
        </w:rPr>
        <w:t>[来源：GB/T 2900.99—2016，192-12-06]</w:t>
      </w:r>
    </w:p>
    <w:p w14:paraId="6AC7F984">
      <w:pPr>
        <w:pStyle w:val="56"/>
        <w:ind w:firstLine="420"/>
      </w:pPr>
    </w:p>
    <w:p w14:paraId="14BC3152">
      <w:pPr>
        <w:pStyle w:val="224"/>
        <w:ind w:left="420" w:hanging="420" w:hangingChars="200"/>
        <w:rPr>
          <w:rFonts w:ascii="黑体" w:hAnsi="黑体" w:eastAsia="黑体"/>
        </w:rPr>
      </w:pPr>
      <w:r>
        <w:rPr>
          <w:rFonts w:hint="eastAsia" w:ascii="黑体" w:hAnsi="黑体" w:eastAsia="黑体"/>
        </w:rPr>
        <w:t>可靠性强化试验</w:t>
      </w:r>
      <w:r>
        <w:rPr>
          <w:rFonts w:hint="eastAsia" w:ascii="黑体" w:hAnsi="黑体" w:eastAsia="黑体"/>
        </w:rPr>
        <w:fldChar w:fldCharType="begin"/>
      </w:r>
      <w:r>
        <w:instrText xml:space="preserve"> XE "</w:instrText>
      </w:r>
      <w:r>
        <w:rPr>
          <w:rFonts w:hint="eastAsia"/>
        </w:rPr>
        <w:instrText xml:space="preserve">可靠性强化试验</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enhancement</w:t>
      </w:r>
      <w:r>
        <w:rPr>
          <w:rFonts w:hint="eastAsia" w:ascii="黑体" w:hAnsi="黑体" w:eastAsia="黑体"/>
        </w:rPr>
        <w:t xml:space="preserve"> testing；R</w:t>
      </w:r>
      <w:r>
        <w:rPr>
          <w:rFonts w:ascii="黑体" w:hAnsi="黑体" w:eastAsia="黑体"/>
        </w:rPr>
        <w:t>ET</w:t>
      </w:r>
    </w:p>
    <w:p w14:paraId="6C0E66BA">
      <w:pPr>
        <w:pStyle w:val="56"/>
        <w:ind w:firstLine="420"/>
        <w:rPr>
          <w:color w:val="FF0000"/>
          <w:highlight w:val="yellow"/>
        </w:rPr>
      </w:pPr>
      <w:r>
        <w:rPr>
          <w:rFonts w:hint="eastAsia"/>
        </w:rPr>
        <w:t>通过系统地施加逐步增大的环境应力和工作应力，激发和暴露产品设计中的薄弱环节，以便改进设计和工艺，提高产品可靠性的试验。</w:t>
      </w:r>
      <w:bookmarkStart w:id="104" w:name="_Toc23515"/>
    </w:p>
    <w:p w14:paraId="7AC6973B">
      <w:pPr>
        <w:pStyle w:val="56"/>
        <w:ind w:firstLine="420"/>
        <w:rPr>
          <w:highlight w:val="yellow"/>
        </w:rPr>
      </w:pPr>
    </w:p>
    <w:p w14:paraId="2FA4B855">
      <w:pPr>
        <w:pStyle w:val="224"/>
        <w:ind w:left="420" w:hanging="420" w:hangingChars="200"/>
        <w:rPr>
          <w:rFonts w:ascii="黑体" w:hAnsi="黑体" w:eastAsia="黑体"/>
        </w:rPr>
      </w:pPr>
      <w:r>
        <w:rPr>
          <w:rFonts w:hint="eastAsia" w:ascii="黑体" w:hAnsi="黑体" w:eastAsia="黑体"/>
        </w:rPr>
        <w:t>高加速寿命试验 Highly accelerated life test；HALT</w:t>
      </w:r>
      <w:bookmarkEnd w:id="104"/>
    </w:p>
    <w:p w14:paraId="1AC7D7D3">
      <w:pPr>
        <w:pStyle w:val="56"/>
        <w:ind w:firstLine="420"/>
      </w:pPr>
      <w:r>
        <w:rPr>
          <w:rFonts w:hint="eastAsia"/>
        </w:rPr>
        <w:t>在产品研制阶段，通过步进的方法向产品施加高于技术条件规定的应力，不断找出设计和工艺缺陷并加以改进，逐步提高产品的耐环境能力，并找出产品承受环境应力的工作极限和破坏极限的过程。</w:t>
      </w:r>
    </w:p>
    <w:p w14:paraId="098E756B">
      <w:pPr>
        <w:pStyle w:val="56"/>
        <w:ind w:firstLine="420"/>
      </w:pPr>
      <w:r>
        <w:t>[</w:t>
      </w:r>
      <w:r>
        <w:rPr>
          <w:rFonts w:hint="eastAsia"/>
        </w:rPr>
        <w:t>来源：GB/T 29309—2012，3.1</w:t>
      </w:r>
      <w:r>
        <w:t>]</w:t>
      </w:r>
    </w:p>
    <w:p w14:paraId="393B4A16">
      <w:pPr>
        <w:pStyle w:val="56"/>
        <w:ind w:firstLine="420"/>
        <w:rPr>
          <w:highlight w:val="yellow"/>
        </w:rPr>
      </w:pPr>
      <w:bookmarkStart w:id="105" w:name="_Toc9540"/>
    </w:p>
    <w:p w14:paraId="3295FB05">
      <w:pPr>
        <w:pStyle w:val="224"/>
        <w:ind w:left="420" w:hanging="420" w:hangingChars="200"/>
        <w:rPr>
          <w:rFonts w:ascii="黑体" w:hAnsi="黑体" w:eastAsia="黑体"/>
        </w:rPr>
      </w:pPr>
      <w:r>
        <w:rPr>
          <w:rFonts w:hint="eastAsia" w:ascii="黑体" w:hAnsi="黑体" w:eastAsia="黑体"/>
        </w:rPr>
        <w:t>高加速应力筛选</w:t>
      </w:r>
      <w:r>
        <w:rPr>
          <w:rFonts w:hint="eastAsia" w:ascii="黑体" w:hAnsi="黑体" w:eastAsia="黑体"/>
        </w:rPr>
        <w:fldChar w:fldCharType="begin"/>
      </w:r>
      <w:r>
        <w:instrText xml:space="preserve"> XE "</w:instrText>
      </w:r>
      <w:r>
        <w:rPr>
          <w:rFonts w:hint="eastAsia"/>
        </w:rPr>
        <w:instrText xml:space="preserve">高加速应力筛选</w:instrText>
      </w:r>
      <w:r>
        <w:instrText xml:space="preserve">" </w:instrText>
      </w:r>
      <w:r>
        <w:rPr>
          <w:rFonts w:hint="eastAsia" w:ascii="黑体" w:hAnsi="黑体" w:eastAsia="黑体"/>
        </w:rPr>
        <w:fldChar w:fldCharType="end"/>
      </w:r>
      <w:r>
        <w:rPr>
          <w:rFonts w:hint="eastAsia" w:ascii="黑体" w:hAnsi="黑体" w:eastAsia="黑体"/>
        </w:rPr>
        <w:t xml:space="preserve"> Highly accelerated stress screening；HASS</w:t>
      </w:r>
      <w:bookmarkEnd w:id="105"/>
    </w:p>
    <w:p w14:paraId="5B73413A">
      <w:pPr>
        <w:pStyle w:val="56"/>
        <w:ind w:firstLine="420"/>
      </w:pPr>
      <w:bookmarkStart w:id="106" w:name="_Toc28315"/>
      <w:r>
        <w:rPr>
          <w:rFonts w:hint="eastAsia"/>
        </w:rPr>
        <w:t>为了加速筛选进度并降低成本，参照高加速应力试验得到的应力极限值，以既能充分激发产品的缺陷又不过量消耗其使用寿命为前提，用远大于常规应力筛选的应力量值，对批量产品进行的筛选。</w:t>
      </w:r>
    </w:p>
    <w:p w14:paraId="45CF3816">
      <w:pPr>
        <w:pStyle w:val="56"/>
        <w:ind w:firstLine="420"/>
      </w:pPr>
      <w:r>
        <w:t>[</w:t>
      </w:r>
      <w:r>
        <w:rPr>
          <w:rFonts w:hint="eastAsia"/>
        </w:rPr>
        <w:t>来源：GB/T 32466—2015，3.2，有修改</w:t>
      </w:r>
      <w:r>
        <w:t>]</w:t>
      </w:r>
    </w:p>
    <w:p w14:paraId="1E65D052">
      <w:pPr>
        <w:pStyle w:val="56"/>
        <w:ind w:firstLine="420"/>
      </w:pPr>
    </w:p>
    <w:p w14:paraId="2027B46F">
      <w:pPr>
        <w:pStyle w:val="224"/>
        <w:ind w:left="420" w:hanging="420" w:hangingChars="200"/>
        <w:rPr>
          <w:rFonts w:ascii="黑体" w:hAnsi="黑体" w:eastAsia="黑体"/>
        </w:rPr>
      </w:pPr>
      <w:r>
        <w:rPr>
          <w:rFonts w:hint="eastAsia" w:ascii="黑体" w:hAnsi="黑体" w:eastAsia="黑体"/>
        </w:rPr>
        <w:t>加速稳定性评价</w:t>
      </w:r>
      <w:r>
        <w:rPr>
          <w:rFonts w:hint="eastAsia" w:ascii="黑体" w:hAnsi="黑体" w:eastAsia="黑体"/>
        </w:rPr>
        <w:fldChar w:fldCharType="begin"/>
      </w:r>
      <w:r>
        <w:instrText xml:space="preserve"> XE "</w:instrText>
      </w:r>
      <w:r>
        <w:rPr>
          <w:rFonts w:hint="eastAsia"/>
        </w:rPr>
        <w:instrText xml:space="preserve">加速稳定性评价</w:instrText>
      </w:r>
      <w:r>
        <w:instrText xml:space="preserve">" </w:instrText>
      </w:r>
      <w:r>
        <w:rPr>
          <w:rFonts w:hint="eastAsia" w:ascii="黑体" w:hAnsi="黑体" w:eastAsia="黑体"/>
        </w:rPr>
        <w:fldChar w:fldCharType="end"/>
      </w:r>
      <w:r>
        <w:rPr>
          <w:rFonts w:hint="eastAsia" w:ascii="黑体" w:hAnsi="黑体" w:eastAsia="黑体"/>
        </w:rPr>
        <w:t xml:space="preserve"> accelerated s</w:t>
      </w:r>
      <w:r>
        <w:rPr>
          <w:rFonts w:ascii="黑体" w:hAnsi="黑体" w:eastAsia="黑体"/>
        </w:rPr>
        <w:t>t</w:t>
      </w:r>
      <w:r>
        <w:rPr>
          <w:rFonts w:hint="eastAsia" w:ascii="黑体" w:hAnsi="黑体" w:eastAsia="黑体"/>
        </w:rPr>
        <w:t>ability evaluation</w:t>
      </w:r>
    </w:p>
    <w:p w14:paraId="556D189D">
      <w:pPr>
        <w:pStyle w:val="56"/>
        <w:ind w:firstLine="420"/>
      </w:pPr>
      <w:r>
        <w:rPr>
          <w:rFonts w:hint="eastAsia"/>
        </w:rPr>
        <w:t>通过设计剧烈环境条件增加化学和（或）物料降解、变化的速度，从而去预测体外诊断试剂保存期的研究。</w:t>
      </w:r>
    </w:p>
    <w:p w14:paraId="55561F9E">
      <w:pPr>
        <w:pStyle w:val="56"/>
        <w:ind w:firstLine="360"/>
        <w:rPr>
          <w:sz w:val="18"/>
          <w:szCs w:val="18"/>
        </w:rPr>
      </w:pPr>
      <w:r>
        <w:rPr>
          <w:rFonts w:hint="eastAsia" w:ascii="黑体" w:hAnsi="黑体" w:eastAsia="黑体"/>
          <w:sz w:val="18"/>
          <w:szCs w:val="18"/>
        </w:rPr>
        <w:t>注：</w:t>
      </w:r>
      <w:r>
        <w:rPr>
          <w:rFonts w:hint="eastAsia"/>
          <w:sz w:val="18"/>
          <w:szCs w:val="18"/>
        </w:rPr>
        <w:t>加速稳定性评价的设计，可能包括温度、湿度、光或振动的极端条件。</w:t>
      </w:r>
    </w:p>
    <w:p w14:paraId="0A15ADBD">
      <w:pPr>
        <w:pStyle w:val="56"/>
        <w:ind w:firstLine="420"/>
      </w:pPr>
      <w:r>
        <w:rPr>
          <w:rFonts w:hint="eastAsia"/>
        </w:rPr>
        <w:t>[YY/T 1579—2018，3.1]</w:t>
      </w:r>
    </w:p>
    <w:p w14:paraId="44243C56">
      <w:pPr>
        <w:pStyle w:val="56"/>
        <w:ind w:firstLine="420"/>
      </w:pPr>
    </w:p>
    <w:p w14:paraId="73835497">
      <w:pPr>
        <w:pStyle w:val="224"/>
        <w:ind w:left="420" w:hanging="420" w:hangingChars="200"/>
        <w:rPr>
          <w:rFonts w:ascii="黑体" w:hAnsi="黑体" w:eastAsia="黑体"/>
        </w:rPr>
      </w:pPr>
      <w:r>
        <w:rPr>
          <w:rFonts w:hint="eastAsia" w:ascii="黑体" w:hAnsi="黑体" w:eastAsia="黑体"/>
        </w:rPr>
        <w:t>实时稳定性评价</w:t>
      </w:r>
      <w:r>
        <w:rPr>
          <w:rFonts w:hint="eastAsia" w:ascii="黑体" w:hAnsi="黑体" w:eastAsia="黑体"/>
        </w:rPr>
        <w:fldChar w:fldCharType="begin"/>
      </w:r>
      <w:r>
        <w:instrText xml:space="preserve"> XE "</w:instrText>
      </w:r>
      <w:r>
        <w:rPr>
          <w:rFonts w:hint="eastAsia"/>
        </w:rPr>
        <w:instrText xml:space="preserve">实时稳定性评价</w:instrText>
      </w:r>
      <w:r>
        <w:instrText xml:space="preserve">" </w:instrText>
      </w:r>
      <w:r>
        <w:rPr>
          <w:rFonts w:hint="eastAsia" w:ascii="黑体" w:hAnsi="黑体" w:eastAsia="黑体"/>
        </w:rPr>
        <w:fldChar w:fldCharType="end"/>
      </w:r>
      <w:r>
        <w:rPr>
          <w:rFonts w:hint="eastAsia" w:ascii="黑体" w:hAnsi="黑体" w:eastAsia="黑体"/>
        </w:rPr>
        <w:t xml:space="preserve"> real time s</w:t>
      </w:r>
      <w:r>
        <w:rPr>
          <w:rFonts w:ascii="黑体" w:hAnsi="黑体" w:eastAsia="黑体"/>
        </w:rPr>
        <w:t>t</w:t>
      </w:r>
      <w:r>
        <w:rPr>
          <w:rFonts w:hint="eastAsia" w:ascii="黑体" w:hAnsi="黑体" w:eastAsia="黑体"/>
        </w:rPr>
        <w:t>ability evaluation</w:t>
      </w:r>
    </w:p>
    <w:p w14:paraId="2BD5D7DF">
      <w:pPr>
        <w:pStyle w:val="56"/>
        <w:ind w:firstLine="420"/>
      </w:pPr>
      <w:r>
        <w:rPr>
          <w:rFonts w:hint="eastAsia"/>
        </w:rPr>
        <w:t>将体外诊断试剂置于制造商规定的条件下建立或验证试剂保存期的试验。</w:t>
      </w:r>
    </w:p>
    <w:p w14:paraId="45C74DCB">
      <w:pPr>
        <w:pStyle w:val="56"/>
        <w:ind w:firstLine="360"/>
        <w:rPr>
          <w:sz w:val="18"/>
          <w:szCs w:val="18"/>
        </w:rPr>
      </w:pPr>
      <w:r>
        <w:rPr>
          <w:rFonts w:hint="eastAsia" w:ascii="黑体" w:hAnsi="黑体" w:eastAsia="黑体"/>
          <w:sz w:val="18"/>
          <w:szCs w:val="18"/>
        </w:rPr>
        <w:t>注：</w:t>
      </w:r>
      <w:r>
        <w:rPr>
          <w:rFonts w:hint="eastAsia"/>
          <w:sz w:val="18"/>
          <w:szCs w:val="18"/>
        </w:rPr>
        <w:t>影响体外诊断试剂稳定性的条件可能包括温度、运输条件、振动、光、湿度。</w:t>
      </w:r>
    </w:p>
    <w:p w14:paraId="0E3406DF">
      <w:pPr>
        <w:pStyle w:val="56"/>
        <w:ind w:firstLine="420"/>
      </w:pPr>
      <w:r>
        <w:rPr>
          <w:rFonts w:hint="eastAsia"/>
        </w:rPr>
        <w:t>[YY/T 1579—2018，3.8]</w:t>
      </w:r>
    </w:p>
    <w:p w14:paraId="19A381A3">
      <w:pPr>
        <w:pStyle w:val="56"/>
        <w:ind w:firstLine="420"/>
      </w:pPr>
    </w:p>
    <w:p w14:paraId="30B10B2E">
      <w:pPr>
        <w:pStyle w:val="224"/>
        <w:ind w:left="420" w:hanging="420" w:hangingChars="200"/>
        <w:rPr>
          <w:rFonts w:ascii="黑体" w:hAnsi="黑体" w:eastAsia="黑体"/>
        </w:rPr>
      </w:pPr>
      <w:r>
        <w:rPr>
          <w:rFonts w:hint="eastAsia" w:ascii="黑体" w:hAnsi="黑体" w:eastAsia="黑体"/>
        </w:rPr>
        <w:t>耐久性试验</w:t>
      </w:r>
      <w:r>
        <w:rPr>
          <w:rFonts w:hint="eastAsia" w:ascii="黑体" w:hAnsi="黑体" w:eastAsia="黑体"/>
        </w:rPr>
        <w:fldChar w:fldCharType="begin"/>
      </w:r>
      <w:r>
        <w:instrText xml:space="preserve"> XE "</w:instrText>
      </w:r>
      <w:r>
        <w:rPr>
          <w:rFonts w:hint="eastAsia"/>
        </w:rPr>
        <w:instrText xml:space="preserve">耐久性试验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endurance test</w:t>
      </w:r>
    </w:p>
    <w:p w14:paraId="654337D1">
      <w:pPr>
        <w:pStyle w:val="56"/>
        <w:ind w:firstLine="420"/>
      </w:pPr>
      <w:r>
        <w:rPr>
          <w:rFonts w:hint="eastAsia"/>
        </w:rPr>
        <w:t>通过持续或反复施加规定应力的过程，研究对产品属性影响。</w:t>
      </w:r>
    </w:p>
    <w:p w14:paraId="1558761F">
      <w:pPr>
        <w:pStyle w:val="56"/>
        <w:ind w:firstLine="420"/>
      </w:pPr>
      <w:r>
        <w:rPr>
          <w:rFonts w:hint="eastAsia"/>
        </w:rPr>
        <w:t>[来源：GB/T 2900.99—2016,192-09-07]</w:t>
      </w:r>
    </w:p>
    <w:p w14:paraId="01A8DE2C">
      <w:pPr>
        <w:pStyle w:val="56"/>
        <w:ind w:firstLine="420"/>
      </w:pPr>
    </w:p>
    <w:bookmarkEnd w:id="106"/>
    <w:p w14:paraId="465FDC8E">
      <w:pPr>
        <w:pStyle w:val="224"/>
        <w:ind w:left="420" w:hanging="420" w:hangingChars="200"/>
        <w:rPr>
          <w:rFonts w:ascii="黑体" w:hAnsi="黑体" w:eastAsia="黑体"/>
        </w:rPr>
      </w:pPr>
      <w:r>
        <w:rPr>
          <w:rFonts w:hint="eastAsia" w:ascii="黑体" w:hAnsi="黑体" w:eastAsia="黑体"/>
        </w:rPr>
        <w:t>加速因子</w:t>
      </w:r>
      <w:r>
        <w:rPr>
          <w:rFonts w:hint="eastAsia" w:ascii="黑体" w:hAnsi="黑体" w:eastAsia="黑体"/>
        </w:rPr>
        <w:fldChar w:fldCharType="begin"/>
      </w:r>
      <w:r>
        <w:instrText xml:space="preserve"> XE "</w:instrText>
      </w:r>
      <w:r>
        <w:rPr>
          <w:rFonts w:hint="eastAsia"/>
        </w:rPr>
        <w:instrText xml:space="preserve">加速因子</w:instrText>
      </w:r>
      <w:r>
        <w:instrText xml:space="preserve">" </w:instrText>
      </w:r>
      <w:r>
        <w:rPr>
          <w:rFonts w:hint="eastAsia" w:ascii="黑体" w:hAnsi="黑体" w:eastAsia="黑体"/>
        </w:rPr>
        <w:fldChar w:fldCharType="end"/>
      </w:r>
      <w:r>
        <w:rPr>
          <w:rFonts w:hint="eastAsia" w:ascii="黑体" w:hAnsi="黑体" w:eastAsia="黑体"/>
        </w:rPr>
        <w:t xml:space="preserve"> acceleration factor；AF</w:t>
      </w:r>
    </w:p>
    <w:p w14:paraId="669D119F">
      <w:pPr>
        <w:pStyle w:val="56"/>
        <w:ind w:firstLine="420"/>
      </w:pPr>
      <w:r>
        <w:rPr>
          <w:rFonts w:hint="eastAsia"/>
        </w:rPr>
        <w:t>产品在预期使用应力条件下与加速试验应力条件下的可靠性特征参数的比值。</w:t>
      </w:r>
    </w:p>
    <w:p w14:paraId="32B9E47E">
      <w:pPr>
        <w:pStyle w:val="56"/>
        <w:ind w:firstLine="360"/>
        <w:rPr>
          <w:sz w:val="18"/>
          <w:szCs w:val="18"/>
        </w:rPr>
      </w:pPr>
      <w:r>
        <w:rPr>
          <w:rFonts w:hint="eastAsia" w:ascii="黑体" w:hAnsi="黑体" w:eastAsia="黑体"/>
          <w:sz w:val="18"/>
          <w:szCs w:val="18"/>
        </w:rPr>
        <w:t>注1：</w:t>
      </w:r>
      <w:r>
        <w:rPr>
          <w:rFonts w:hint="eastAsia"/>
          <w:sz w:val="18"/>
          <w:szCs w:val="18"/>
        </w:rPr>
        <w:t>加速因子用于衡量加速试验的效果，对于有效果的加速试验，其加速因子大于 1 。</w:t>
      </w:r>
    </w:p>
    <w:p w14:paraId="207F868C">
      <w:pPr>
        <w:pStyle w:val="56"/>
        <w:ind w:firstLine="360"/>
      </w:pPr>
      <w:r>
        <w:rPr>
          <w:rFonts w:hint="eastAsia" w:ascii="黑体" w:hAnsi="黑体" w:eastAsia="黑体"/>
          <w:sz w:val="18"/>
          <w:szCs w:val="18"/>
        </w:rPr>
        <w:t>注2：</w:t>
      </w:r>
      <w:r>
        <w:rPr>
          <w:rFonts w:hint="eastAsia"/>
          <w:sz w:val="18"/>
          <w:szCs w:val="18"/>
        </w:rPr>
        <w:t>当产品寿命符合指数分布时，加速因子指产品在使用应力下与在加速试验应力下达到相同累积失效概率的时间的比值。</w:t>
      </w:r>
    </w:p>
    <w:p w14:paraId="475C5537">
      <w:pPr>
        <w:pStyle w:val="56"/>
        <w:ind w:firstLine="420"/>
      </w:pPr>
      <w:r>
        <w:rPr>
          <w:rFonts w:hint="eastAsia"/>
        </w:rPr>
        <w:t>[来源：GB/T 34986—2017，3.1.3]</w:t>
      </w:r>
    </w:p>
    <w:p w14:paraId="57597B5B">
      <w:pPr>
        <w:pStyle w:val="56"/>
        <w:ind w:firstLine="420"/>
      </w:pPr>
    </w:p>
    <w:p w14:paraId="1EDE2B60">
      <w:pPr>
        <w:pStyle w:val="224"/>
        <w:ind w:left="420" w:hanging="420" w:hangingChars="200"/>
        <w:rPr>
          <w:rFonts w:ascii="黑体" w:hAnsi="黑体" w:eastAsia="黑体"/>
        </w:rPr>
      </w:pPr>
      <w:r>
        <w:rPr>
          <w:rFonts w:hint="eastAsia" w:ascii="黑体" w:hAnsi="黑体" w:eastAsia="黑体"/>
        </w:rPr>
        <w:t>加速试验应力</w:t>
      </w:r>
      <w:r>
        <w:rPr>
          <w:rFonts w:hint="eastAsia" w:ascii="黑体" w:hAnsi="黑体" w:eastAsia="黑体"/>
        </w:rPr>
        <w:fldChar w:fldCharType="begin"/>
      </w:r>
      <w:r>
        <w:instrText xml:space="preserve"> XE "</w:instrText>
      </w:r>
      <w:r>
        <w:rPr>
          <w:rFonts w:hint="eastAsia"/>
        </w:rPr>
        <w:instrText xml:space="preserve">加速试验应力</w:instrText>
      </w:r>
      <w:r>
        <w:instrText xml:space="preserve">" </w:instrText>
      </w:r>
      <w:r>
        <w:rPr>
          <w:rFonts w:hint="eastAsia" w:ascii="黑体" w:hAnsi="黑体" w:eastAsia="黑体"/>
        </w:rPr>
        <w:fldChar w:fldCharType="end"/>
      </w:r>
      <w:r>
        <w:rPr>
          <w:rFonts w:hint="eastAsia" w:ascii="黑体" w:hAnsi="黑体" w:eastAsia="黑体"/>
        </w:rPr>
        <w:t xml:space="preserve"> accelerated test stress</w:t>
      </w:r>
    </w:p>
    <w:p w14:paraId="4C32C922">
      <w:pPr>
        <w:pStyle w:val="56"/>
        <w:ind w:firstLine="420"/>
      </w:pPr>
      <w:r>
        <w:rPr>
          <w:rFonts w:hint="eastAsia" w:ascii="Times New Roman"/>
          <w:szCs w:val="21"/>
        </w:rPr>
        <w:t>为缩短</w:t>
      </w:r>
      <w:r>
        <w:rPr>
          <w:rFonts w:hint="eastAsia"/>
        </w:rPr>
        <w:t>试验时间而施加在受试样机上显著增大的应力。该类应力往往是受试样机正常贮存、使用、试验的典型应力，也是实际使用中引起受试样机失效的主要（敏感）应力。</w:t>
      </w:r>
    </w:p>
    <w:p w14:paraId="535AED39">
      <w:pPr>
        <w:pStyle w:val="56"/>
        <w:ind w:firstLine="360"/>
        <w:rPr>
          <w:sz w:val="18"/>
          <w:szCs w:val="18"/>
        </w:rPr>
      </w:pPr>
      <w:r>
        <w:rPr>
          <w:rFonts w:hint="eastAsia" w:ascii="黑体" w:hAnsi="黑体" w:eastAsia="黑体"/>
          <w:sz w:val="18"/>
          <w:szCs w:val="18"/>
        </w:rPr>
        <w:t>注1：</w:t>
      </w:r>
      <w:r>
        <w:rPr>
          <w:rFonts w:hint="eastAsia"/>
          <w:sz w:val="18"/>
          <w:szCs w:val="18"/>
        </w:rPr>
        <w:t>按照应力的种类，加速试验应力通常分为温度应力（如高温应力）、温变应力（温度循环、温度冲击）、温湿度应力、振动应力（如正弦振动应力、随机振动应力）、电应力（如电压应力、电流应力）等。</w:t>
      </w:r>
    </w:p>
    <w:p w14:paraId="06F9C4BC">
      <w:pPr>
        <w:pStyle w:val="56"/>
        <w:ind w:firstLine="360"/>
      </w:pPr>
      <w:r>
        <w:rPr>
          <w:rFonts w:hint="eastAsia" w:ascii="黑体" w:hAnsi="黑体" w:eastAsia="黑体"/>
          <w:sz w:val="18"/>
          <w:szCs w:val="18"/>
        </w:rPr>
        <w:t>注2：</w:t>
      </w:r>
      <w:r>
        <w:rPr>
          <w:rFonts w:hint="eastAsia"/>
          <w:sz w:val="18"/>
          <w:szCs w:val="18"/>
        </w:rPr>
        <w:t>加速试验应力量值不宜过大，否则引起受试样机失效机理变化而不合理；加速试验应力量值也不宜过小，否则难以达到增强加速试验效果、缩短试验时间的目的。</w:t>
      </w:r>
    </w:p>
    <w:p w14:paraId="08B9CBE4">
      <w:pPr>
        <w:pStyle w:val="56"/>
        <w:ind w:firstLine="420"/>
      </w:pPr>
      <w:r>
        <w:rPr>
          <w:rFonts w:hint="eastAsia"/>
        </w:rPr>
        <w:t>[来源：GB/T 34986—2017]</w:t>
      </w:r>
    </w:p>
    <w:p w14:paraId="21637C03">
      <w:pPr>
        <w:pStyle w:val="56"/>
        <w:ind w:firstLine="420"/>
        <w:rPr>
          <w:rFonts w:ascii="Times New Roman"/>
          <w:szCs w:val="21"/>
        </w:rPr>
      </w:pPr>
    </w:p>
    <w:p w14:paraId="5ACFAC97">
      <w:pPr>
        <w:pStyle w:val="224"/>
        <w:ind w:left="420" w:hanging="420" w:hangingChars="200"/>
        <w:rPr>
          <w:rFonts w:ascii="黑体" w:hAnsi="黑体" w:eastAsia="黑体"/>
        </w:rPr>
      </w:pPr>
      <w:r>
        <w:rPr>
          <w:rFonts w:hint="eastAsia" w:ascii="黑体" w:hAnsi="黑体" w:eastAsia="黑体"/>
        </w:rPr>
        <w:t>加速模型</w:t>
      </w:r>
      <w:r>
        <w:rPr>
          <w:rFonts w:hint="eastAsia" w:ascii="黑体" w:hAnsi="黑体" w:eastAsia="黑体"/>
        </w:rPr>
        <w:fldChar w:fldCharType="begin"/>
      </w:r>
      <w:r>
        <w:instrText xml:space="preserve"> XE "</w:instrText>
      </w:r>
      <w:r>
        <w:rPr>
          <w:rFonts w:hint="eastAsia"/>
        </w:rPr>
        <w:instrText xml:space="preserve">加速模型</w:instrText>
      </w:r>
      <w:r>
        <w:instrText xml:space="preserve">" </w:instrText>
      </w:r>
      <w:r>
        <w:rPr>
          <w:rFonts w:hint="eastAsia" w:ascii="黑体" w:hAnsi="黑体" w:eastAsia="黑体"/>
        </w:rPr>
        <w:fldChar w:fldCharType="end"/>
      </w:r>
      <w:r>
        <w:rPr>
          <w:rFonts w:hint="eastAsia" w:ascii="黑体" w:hAnsi="黑体" w:eastAsia="黑体"/>
        </w:rPr>
        <w:t xml:space="preserve"> accelerated model</w:t>
      </w:r>
    </w:p>
    <w:p w14:paraId="6C1CF09F">
      <w:pPr>
        <w:pStyle w:val="56"/>
        <w:ind w:firstLine="420"/>
      </w:pPr>
      <w:r>
        <w:rPr>
          <w:rFonts w:hint="eastAsia" w:ascii="Times New Roman"/>
          <w:szCs w:val="21"/>
        </w:rPr>
        <w:t>用于描述相关作</w:t>
      </w:r>
      <w:r>
        <w:rPr>
          <w:rFonts w:hint="eastAsia"/>
        </w:rPr>
        <w:t>用应力对医疗器械可靠性特征参数影响的一种函数关系。</w:t>
      </w:r>
    </w:p>
    <w:p w14:paraId="2D4806D0">
      <w:pPr>
        <w:pStyle w:val="56"/>
        <w:ind w:firstLine="360"/>
        <w:rPr>
          <w:rFonts w:ascii="Times New Roman"/>
          <w:sz w:val="18"/>
          <w:szCs w:val="18"/>
        </w:rPr>
      </w:pPr>
      <w:r>
        <w:rPr>
          <w:rFonts w:hint="eastAsia" w:ascii="黑体" w:hAnsi="黑体" w:eastAsia="黑体"/>
          <w:sz w:val="18"/>
          <w:szCs w:val="18"/>
        </w:rPr>
        <w:t>注：</w:t>
      </w:r>
      <w:r>
        <w:rPr>
          <w:rFonts w:hint="eastAsia"/>
          <w:sz w:val="18"/>
          <w:szCs w:val="18"/>
        </w:rPr>
        <w:t>可靠性特</w:t>
      </w:r>
      <w:r>
        <w:rPr>
          <w:rFonts w:hint="eastAsia" w:ascii="Times New Roman"/>
          <w:sz w:val="18"/>
          <w:szCs w:val="18"/>
        </w:rPr>
        <w:t>征参数包括退化速度、失效率、累积失效概率、寿命等。</w:t>
      </w:r>
    </w:p>
    <w:p w14:paraId="5FF43D4F">
      <w:pPr>
        <w:pStyle w:val="56"/>
        <w:ind w:firstLine="420"/>
        <w:rPr>
          <w:color w:val="FF0000"/>
        </w:rPr>
      </w:pPr>
      <w:r>
        <w:rPr>
          <w:rFonts w:hint="eastAsia"/>
        </w:rPr>
        <w:t>[来源：GB/T 34986—2017]</w:t>
      </w:r>
    </w:p>
    <w:p w14:paraId="3F3A2790">
      <w:pPr>
        <w:pStyle w:val="56"/>
        <w:ind w:firstLine="420"/>
      </w:pPr>
    </w:p>
    <w:p w14:paraId="350C9C86">
      <w:pPr>
        <w:pStyle w:val="224"/>
        <w:ind w:left="420" w:hanging="420" w:hangingChars="200"/>
        <w:rPr>
          <w:rFonts w:ascii="黑体" w:hAnsi="黑体" w:eastAsia="黑体"/>
        </w:rPr>
      </w:pPr>
      <w:r>
        <w:rPr>
          <w:rFonts w:hint="eastAsia" w:ascii="黑体" w:hAnsi="黑体" w:eastAsia="黑体"/>
        </w:rPr>
        <w:t>加速试验</w:t>
      </w:r>
      <w:r>
        <w:rPr>
          <w:rFonts w:hint="eastAsia" w:ascii="黑体" w:hAnsi="黑体" w:eastAsia="黑体"/>
        </w:rPr>
        <w:fldChar w:fldCharType="begin"/>
      </w:r>
      <w:r>
        <w:instrText xml:space="preserve"> XE "</w:instrText>
      </w:r>
      <w:r>
        <w:rPr>
          <w:rFonts w:hint="eastAsia"/>
        </w:rPr>
        <w:instrText xml:space="preserve">加速试验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accelerated test</w:t>
      </w:r>
    </w:p>
    <w:p w14:paraId="3FDD9905">
      <w:pPr>
        <w:pStyle w:val="56"/>
        <w:ind w:firstLine="420"/>
      </w:pPr>
      <w:r>
        <w:rPr>
          <w:rFonts w:hint="eastAsia"/>
        </w:rPr>
        <w:t>为缩短试验时间或查找产品缺陷，在不改变基本的故障模式和失效机理或它们的相对主次关系的前提下，施加的应力水平选取超过规定的基准条件的一种试验。</w:t>
      </w:r>
    </w:p>
    <w:p w14:paraId="5AA1CA7C">
      <w:pPr>
        <w:pStyle w:val="56"/>
        <w:ind w:firstLine="360"/>
        <w:rPr>
          <w:rFonts w:ascii="Times New Roman"/>
          <w:sz w:val="18"/>
          <w:szCs w:val="18"/>
        </w:rPr>
      </w:pPr>
      <w:bookmarkStart w:id="107" w:name="_Toc25746"/>
      <w:r>
        <w:rPr>
          <w:rFonts w:hint="eastAsia" w:ascii="黑体" w:hAnsi="黑体" w:eastAsia="黑体"/>
          <w:sz w:val="18"/>
          <w:szCs w:val="18"/>
        </w:rPr>
        <w:t>注：</w:t>
      </w:r>
      <w:r>
        <w:rPr>
          <w:rFonts w:hint="eastAsia" w:ascii="Times New Roman"/>
          <w:sz w:val="18"/>
          <w:szCs w:val="18"/>
        </w:rPr>
        <w:t>通常包括定性加速试验和定量加速试验，其中，定性加速试验以快速充分激发缺陷为目的；定量加速试验以快速验证/评估/预测可靠性指标（如平均故障间隔时间、寿命/使用期限）为目的。</w:t>
      </w:r>
    </w:p>
    <w:p w14:paraId="0F807B2B">
      <w:pPr>
        <w:pStyle w:val="56"/>
        <w:ind w:firstLine="420"/>
        <w:rPr>
          <w:rFonts w:ascii="Times New Roman"/>
          <w:szCs w:val="21"/>
        </w:rPr>
      </w:pPr>
      <w:r>
        <w:rPr>
          <w:rFonts w:hint="eastAsia" w:ascii="Times New Roman"/>
          <w:szCs w:val="21"/>
        </w:rPr>
        <w:t>[来源：</w:t>
      </w:r>
      <w:r>
        <w:rPr>
          <w:rFonts w:hint="eastAsia" w:hAnsi="宋体"/>
          <w:szCs w:val="21"/>
        </w:rPr>
        <w:t>GB/T 2900.99—2016，192-09-08，</w:t>
      </w:r>
      <w:r>
        <w:rPr>
          <w:rFonts w:hint="eastAsia" w:ascii="Times New Roman"/>
          <w:szCs w:val="21"/>
        </w:rPr>
        <w:t>有修改]</w:t>
      </w:r>
    </w:p>
    <w:p w14:paraId="0BE1E425">
      <w:pPr>
        <w:pStyle w:val="56"/>
        <w:ind w:firstLine="420"/>
      </w:pPr>
    </w:p>
    <w:p w14:paraId="73FA24E6">
      <w:pPr>
        <w:pStyle w:val="224"/>
        <w:ind w:left="420" w:hanging="420" w:hangingChars="200"/>
        <w:rPr>
          <w:rFonts w:ascii="黑体" w:hAnsi="黑体" w:eastAsia="黑体"/>
        </w:rPr>
      </w:pPr>
      <w:r>
        <w:rPr>
          <w:rFonts w:hint="eastAsia" w:ascii="黑体" w:hAnsi="黑体" w:eastAsia="黑体"/>
        </w:rPr>
        <w:t>加速退化试验</w:t>
      </w:r>
      <w:r>
        <w:rPr>
          <w:rFonts w:hint="eastAsia" w:ascii="黑体" w:hAnsi="黑体" w:eastAsia="黑体"/>
        </w:rPr>
        <w:fldChar w:fldCharType="begin"/>
      </w:r>
      <w:r>
        <w:instrText xml:space="preserve"> XE "</w:instrText>
      </w:r>
      <w:r>
        <w:rPr>
          <w:rFonts w:hint="eastAsia"/>
        </w:rPr>
        <w:instrText xml:space="preserve">加速退化试验</w:instrText>
      </w:r>
      <w:r>
        <w:instrText xml:space="preserve">" </w:instrText>
      </w:r>
      <w:r>
        <w:rPr>
          <w:rFonts w:hint="eastAsia" w:ascii="黑体" w:hAnsi="黑体" w:eastAsia="黑体"/>
        </w:rPr>
        <w:fldChar w:fldCharType="end"/>
      </w:r>
      <w:r>
        <w:rPr>
          <w:rFonts w:hint="eastAsia" w:ascii="黑体" w:hAnsi="黑体" w:eastAsia="黑体"/>
        </w:rPr>
        <w:t xml:space="preserve"> accelerated degradation test；ADT</w:t>
      </w:r>
    </w:p>
    <w:p w14:paraId="55128C8A">
      <w:pPr>
        <w:pStyle w:val="56"/>
        <w:ind w:firstLine="420"/>
        <w:rPr>
          <w:rFonts w:ascii="Times New Roman"/>
          <w:szCs w:val="21"/>
        </w:rPr>
      </w:pPr>
      <w:r>
        <w:rPr>
          <w:rFonts w:hint="eastAsia" w:ascii="Times New Roman"/>
          <w:szCs w:val="21"/>
        </w:rPr>
        <w:t>一种测试产品性能退化特性的方法，该退化特性是时间或应力循环数的函数。</w:t>
      </w:r>
    </w:p>
    <w:p w14:paraId="43A67D13">
      <w:pPr>
        <w:pStyle w:val="56"/>
        <w:ind w:firstLine="360"/>
        <w:rPr>
          <w:rFonts w:ascii="Times New Roman"/>
          <w:sz w:val="18"/>
          <w:szCs w:val="18"/>
        </w:rPr>
      </w:pPr>
      <w:r>
        <w:rPr>
          <w:rFonts w:hint="eastAsia" w:ascii="黑体" w:hAnsi="黑体" w:eastAsia="黑体"/>
          <w:sz w:val="18"/>
          <w:szCs w:val="18"/>
        </w:rPr>
        <w:t>注1：</w:t>
      </w:r>
      <w:r>
        <w:rPr>
          <w:rFonts w:hint="eastAsia" w:ascii="Times New Roman"/>
          <w:sz w:val="18"/>
          <w:szCs w:val="18"/>
        </w:rPr>
        <w:t>连续记录这种退化趋势，直至外推到产品性能参数达到不可接受的程度，即产品发生失效为止。</w:t>
      </w:r>
    </w:p>
    <w:p w14:paraId="65190DCE">
      <w:pPr>
        <w:pStyle w:val="56"/>
        <w:ind w:firstLine="360"/>
        <w:rPr>
          <w:rFonts w:ascii="Times New Roman"/>
          <w:szCs w:val="21"/>
        </w:rPr>
      </w:pPr>
      <w:r>
        <w:rPr>
          <w:rFonts w:hint="eastAsia" w:ascii="黑体" w:hAnsi="黑体" w:eastAsia="黑体"/>
          <w:sz w:val="18"/>
          <w:szCs w:val="18"/>
        </w:rPr>
        <w:t>注2：</w:t>
      </w:r>
      <w:r>
        <w:rPr>
          <w:rFonts w:hint="eastAsia" w:ascii="Times New Roman"/>
          <w:sz w:val="18"/>
          <w:szCs w:val="18"/>
        </w:rPr>
        <w:t>这种方法对那些性能参数慢慢变差的失效是非常有用的。</w:t>
      </w:r>
    </w:p>
    <w:p w14:paraId="5E667401">
      <w:pPr>
        <w:pStyle w:val="56"/>
        <w:ind w:firstLine="420"/>
        <w:rPr>
          <w:rFonts w:ascii="Times New Roman"/>
          <w:szCs w:val="21"/>
        </w:rPr>
      </w:pPr>
      <w:r>
        <w:rPr>
          <w:rFonts w:hint="eastAsia" w:ascii="Times New Roman"/>
          <w:szCs w:val="21"/>
        </w:rPr>
        <w:t>[来源</w:t>
      </w:r>
      <w:r>
        <w:rPr>
          <w:rFonts w:hint="eastAsia" w:hAnsi="宋体"/>
          <w:szCs w:val="21"/>
        </w:rPr>
        <w:t>：GB/T 34434—2017，3.6]</w:t>
      </w:r>
    </w:p>
    <w:p w14:paraId="1B7D2C4C">
      <w:pPr>
        <w:pStyle w:val="56"/>
        <w:ind w:firstLine="420"/>
      </w:pPr>
    </w:p>
    <w:p w14:paraId="2C192299">
      <w:pPr>
        <w:pStyle w:val="224"/>
        <w:ind w:left="420" w:hanging="420" w:hangingChars="200"/>
        <w:rPr>
          <w:rFonts w:ascii="黑体" w:hAnsi="黑体" w:eastAsia="黑体"/>
        </w:rPr>
      </w:pPr>
      <w:bookmarkStart w:id="108" w:name="_Hlk137218358"/>
      <w:r>
        <w:rPr>
          <w:rFonts w:hint="eastAsia" w:ascii="黑体" w:hAnsi="黑体" w:eastAsia="黑体"/>
        </w:rPr>
        <w:t>加速寿命试验</w:t>
      </w:r>
      <w:bookmarkEnd w:id="108"/>
      <w:r>
        <w:rPr>
          <w:rFonts w:hint="eastAsia" w:ascii="黑体" w:hAnsi="黑体" w:eastAsia="黑体"/>
        </w:rPr>
        <w:fldChar w:fldCharType="begin"/>
      </w:r>
      <w:r>
        <w:instrText xml:space="preserve"> XE "</w:instrText>
      </w:r>
      <w:r>
        <w:rPr>
          <w:rFonts w:hint="eastAsia"/>
        </w:rPr>
        <w:instrText xml:space="preserve">加速寿命试验</w:instrText>
      </w:r>
      <w:r>
        <w:instrText xml:space="preserve">" </w:instrText>
      </w:r>
      <w:r>
        <w:rPr>
          <w:rFonts w:hint="eastAsia" w:ascii="黑体" w:hAnsi="黑体" w:eastAsia="黑体"/>
        </w:rPr>
        <w:fldChar w:fldCharType="end"/>
      </w:r>
      <w:r>
        <w:rPr>
          <w:rFonts w:hint="eastAsia" w:ascii="黑体" w:hAnsi="黑体" w:eastAsia="黑体"/>
        </w:rPr>
        <w:t xml:space="preserve"> accelerated life test；ALT</w:t>
      </w:r>
    </w:p>
    <w:p w14:paraId="6F15BA4F">
      <w:pPr>
        <w:pStyle w:val="56"/>
        <w:ind w:firstLine="420"/>
        <w:rPr>
          <w:rFonts w:ascii="Times New Roman"/>
          <w:szCs w:val="21"/>
        </w:rPr>
      </w:pPr>
      <w:r>
        <w:rPr>
          <w:rFonts w:hint="eastAsia" w:ascii="Times New Roman"/>
          <w:szCs w:val="21"/>
        </w:rPr>
        <w:t>为了缩短观测产品响应所需的持续时间段或放大给定时间内的应力响应，施加的应力水平选取基准条件下规定的应力水平进行的一种试验。</w:t>
      </w:r>
    </w:p>
    <w:p w14:paraId="2F994F47">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为使试验有效，加速试验不应改变基本的故障模式和失效机理或它们的相对主次关系。</w:t>
      </w:r>
    </w:p>
    <w:p w14:paraId="5B5109E4">
      <w:pPr>
        <w:pStyle w:val="56"/>
        <w:ind w:firstLine="420"/>
        <w:rPr>
          <w:rFonts w:ascii="Times New Roman"/>
          <w:szCs w:val="21"/>
        </w:rPr>
      </w:pPr>
      <w:r>
        <w:rPr>
          <w:rFonts w:hint="eastAsia" w:ascii="Times New Roman"/>
          <w:szCs w:val="21"/>
        </w:rPr>
        <w:t>[来源</w:t>
      </w:r>
      <w:r>
        <w:rPr>
          <w:rFonts w:hint="eastAsia" w:hAnsi="宋体"/>
          <w:szCs w:val="21"/>
        </w:rPr>
        <w:t>：GB/T 17215.9311—2017，3.1]</w:t>
      </w:r>
    </w:p>
    <w:p w14:paraId="4EF56684">
      <w:pPr>
        <w:pStyle w:val="56"/>
        <w:ind w:firstLine="420"/>
      </w:pPr>
    </w:p>
    <w:bookmarkEnd w:id="107"/>
    <w:p w14:paraId="078EFE6C">
      <w:pPr>
        <w:pStyle w:val="224"/>
        <w:ind w:left="420" w:hanging="420" w:hangingChars="200"/>
        <w:rPr>
          <w:rFonts w:ascii="黑体" w:hAnsi="黑体" w:eastAsia="黑体"/>
        </w:rPr>
      </w:pPr>
      <w:r>
        <w:rPr>
          <w:rFonts w:hint="eastAsia" w:ascii="黑体" w:hAnsi="黑体" w:eastAsia="黑体"/>
        </w:rPr>
        <w:t>加速老化</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加速老化</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accelerated aging</w:t>
      </w:r>
    </w:p>
    <w:p w14:paraId="13C326B1">
      <w:pPr>
        <w:pStyle w:val="56"/>
        <w:ind w:firstLine="420"/>
        <w:rPr>
          <w:rFonts w:ascii="Times New Roman"/>
          <w:szCs w:val="21"/>
        </w:rPr>
      </w:pPr>
      <w:r>
        <w:rPr>
          <w:rFonts w:hint="eastAsia" w:ascii="Times New Roman"/>
          <w:szCs w:val="21"/>
        </w:rPr>
        <w:t>将样品贮存在某一较高的温度，以缩短时间来模拟实时老化。</w:t>
      </w:r>
    </w:p>
    <w:p w14:paraId="40B00348">
      <w:pPr>
        <w:pStyle w:val="56"/>
        <w:ind w:firstLine="420"/>
        <w:rPr>
          <w:rFonts w:ascii="Times New Roman"/>
          <w:szCs w:val="21"/>
        </w:rPr>
      </w:pPr>
      <w:r>
        <w:rPr>
          <w:rFonts w:hint="eastAsia" w:ascii="Times New Roman"/>
          <w:szCs w:val="21"/>
        </w:rPr>
        <w:t>[来源</w:t>
      </w:r>
      <w:r>
        <w:rPr>
          <w:rFonts w:hint="eastAsia" w:hAnsi="宋体"/>
          <w:szCs w:val="21"/>
        </w:rPr>
        <w:t>：YY/T 0681.1—2018，3.1]</w:t>
      </w:r>
    </w:p>
    <w:p w14:paraId="3B7AB6BA">
      <w:pPr>
        <w:pStyle w:val="56"/>
        <w:ind w:firstLine="420"/>
        <w:rPr>
          <w:rFonts w:ascii="Times New Roman" w:eastAsia="黑体"/>
          <w:szCs w:val="21"/>
        </w:rPr>
      </w:pPr>
    </w:p>
    <w:p w14:paraId="6DC0C1AD">
      <w:pPr>
        <w:pStyle w:val="224"/>
        <w:ind w:left="420" w:hanging="420" w:hangingChars="200"/>
        <w:rPr>
          <w:rFonts w:ascii="黑体" w:hAnsi="黑体" w:eastAsia="黑体"/>
        </w:rPr>
      </w:pPr>
      <w:r>
        <w:rPr>
          <w:rFonts w:hint="eastAsia" w:ascii="黑体" w:hAnsi="黑体" w:eastAsia="黑体"/>
        </w:rPr>
        <w:t>加速老化因子</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加速老化因子</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accelerated aging factor</w:t>
      </w:r>
    </w:p>
    <w:p w14:paraId="16D30E53">
      <w:pPr>
        <w:pStyle w:val="56"/>
        <w:ind w:firstLine="420"/>
        <w:rPr>
          <w:rFonts w:ascii="Times New Roman"/>
          <w:szCs w:val="21"/>
        </w:rPr>
      </w:pPr>
      <w:r>
        <w:rPr>
          <w:rFonts w:hint="eastAsia" w:ascii="Times New Roman"/>
          <w:szCs w:val="21"/>
        </w:rPr>
        <w:t>一个估计计算出的与实际条件贮存的包装达到同样水平的物理性能变化的时间比率。</w:t>
      </w:r>
    </w:p>
    <w:p w14:paraId="39D93F06">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温度增加或降低</w:t>
      </w:r>
      <w:r>
        <w:rPr>
          <w:rFonts w:ascii="Times New Roman"/>
          <w:sz w:val="18"/>
          <w:szCs w:val="18"/>
        </w:rPr>
        <w:t>10</w:t>
      </w:r>
      <w:r>
        <w:rPr>
          <w:rFonts w:hint="eastAsia" w:ascii="Times New Roman"/>
          <w:sz w:val="18"/>
          <w:szCs w:val="18"/>
        </w:rPr>
        <w:t>℃的老化因子</w:t>
      </w:r>
      <w:r>
        <w:rPr>
          <w:rFonts w:ascii="Times New Roman"/>
          <w:sz w:val="18"/>
          <w:szCs w:val="18"/>
        </w:rPr>
        <w:t>(Q10)</w:t>
      </w:r>
      <w:r>
        <w:rPr>
          <w:rFonts w:hint="eastAsia" w:ascii="Times New Roman"/>
          <w:sz w:val="18"/>
          <w:szCs w:val="18"/>
        </w:rPr>
        <w:t>是一个保守估计的加速老化因子。</w:t>
      </w:r>
    </w:p>
    <w:p w14:paraId="5E539DD9">
      <w:pPr>
        <w:pStyle w:val="56"/>
        <w:ind w:firstLine="420"/>
        <w:rPr>
          <w:rFonts w:ascii="Times New Roman"/>
          <w:szCs w:val="21"/>
        </w:rPr>
      </w:pPr>
      <w:r>
        <w:rPr>
          <w:rFonts w:hint="eastAsia" w:ascii="Times New Roman"/>
          <w:szCs w:val="21"/>
        </w:rPr>
        <w:t>[来源</w:t>
      </w:r>
      <w:r>
        <w:rPr>
          <w:rFonts w:hint="eastAsia" w:hAnsi="宋体"/>
          <w:szCs w:val="21"/>
        </w:rPr>
        <w:t>：YY/T 0681.1—2018，3.2</w:t>
      </w:r>
      <w:r>
        <w:rPr>
          <w:rFonts w:hint="eastAsia" w:ascii="Times New Roman"/>
          <w:szCs w:val="21"/>
        </w:rPr>
        <w:t>]</w:t>
      </w:r>
    </w:p>
    <w:p w14:paraId="705EBC28">
      <w:pPr>
        <w:pStyle w:val="56"/>
        <w:ind w:firstLine="420"/>
        <w:rPr>
          <w:rFonts w:ascii="黑体" w:hAnsi="黑体" w:eastAsia="黑体"/>
        </w:rPr>
      </w:pPr>
    </w:p>
    <w:p w14:paraId="48DB7169">
      <w:pPr>
        <w:pStyle w:val="224"/>
        <w:ind w:left="420" w:hanging="420" w:hangingChars="200"/>
        <w:rPr>
          <w:rFonts w:ascii="黑体" w:hAnsi="黑体" w:eastAsia="黑体"/>
        </w:rPr>
      </w:pPr>
      <w:r>
        <w:rPr>
          <w:rFonts w:hint="eastAsia" w:ascii="黑体" w:hAnsi="黑体" w:eastAsia="黑体"/>
        </w:rPr>
        <w:t>加速老化温度</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加速老化温度</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accelerated aging temperature</w:t>
      </w:r>
    </w:p>
    <w:p w14:paraId="259AB259">
      <w:pPr>
        <w:pStyle w:val="56"/>
        <w:ind w:firstLine="420"/>
        <w:rPr>
          <w:rFonts w:ascii="Times New Roman"/>
          <w:szCs w:val="21"/>
        </w:rPr>
      </w:pPr>
      <w:r>
        <w:rPr>
          <w:rFonts w:hint="eastAsia" w:ascii="Times New Roman"/>
          <w:szCs w:val="21"/>
        </w:rPr>
        <w:t>进入老化研究的某一较高温度，它是基于估计的贮存温度、估计的使用温度，或两者来推算出的。</w:t>
      </w:r>
    </w:p>
    <w:p w14:paraId="3AB8B4B5">
      <w:pPr>
        <w:pStyle w:val="56"/>
        <w:ind w:firstLine="420"/>
        <w:rPr>
          <w:rFonts w:ascii="Times New Roman"/>
          <w:szCs w:val="21"/>
        </w:rPr>
      </w:pPr>
      <w:r>
        <w:rPr>
          <w:rFonts w:hint="eastAsia" w:ascii="Times New Roman"/>
          <w:szCs w:val="21"/>
        </w:rPr>
        <w:t>[来源</w:t>
      </w:r>
      <w:r>
        <w:rPr>
          <w:rFonts w:hint="eastAsia" w:hAnsi="宋体"/>
          <w:szCs w:val="21"/>
        </w:rPr>
        <w:t>：YY/T 0681.1—2018，3.3]</w:t>
      </w:r>
    </w:p>
    <w:p w14:paraId="1B3BB255">
      <w:pPr>
        <w:pStyle w:val="56"/>
        <w:ind w:firstLine="420"/>
        <w:rPr>
          <w:rFonts w:ascii="黑体" w:hAnsi="黑体" w:eastAsia="黑体"/>
        </w:rPr>
      </w:pPr>
    </w:p>
    <w:p w14:paraId="5AF95C51">
      <w:pPr>
        <w:pStyle w:val="224"/>
        <w:ind w:left="420" w:hanging="420" w:hangingChars="200"/>
        <w:rPr>
          <w:rFonts w:ascii="黑体" w:hAnsi="黑体" w:eastAsia="黑体"/>
        </w:rPr>
      </w:pPr>
      <w:r>
        <w:rPr>
          <w:rFonts w:hint="eastAsia" w:ascii="黑体" w:hAnsi="黑体" w:eastAsia="黑体"/>
        </w:rPr>
        <w:t>加速老化时间</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加速老化时间</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accelerated aging time</w:t>
      </w:r>
    </w:p>
    <w:p w14:paraId="2B578417">
      <w:pPr>
        <w:pStyle w:val="56"/>
        <w:ind w:firstLine="420"/>
        <w:rPr>
          <w:rFonts w:ascii="Times New Roman"/>
          <w:szCs w:val="21"/>
        </w:rPr>
      </w:pPr>
      <w:r>
        <w:rPr>
          <w:rFonts w:hint="eastAsia" w:ascii="Times New Roman"/>
          <w:szCs w:val="21"/>
        </w:rPr>
        <w:t>进行</w:t>
      </w:r>
      <w:r>
        <w:rPr>
          <w:rFonts w:hint="eastAsia"/>
        </w:rPr>
        <w:t>加速</w:t>
      </w:r>
      <w:r>
        <w:rPr>
          <w:rFonts w:hint="eastAsia" w:ascii="Times New Roman"/>
          <w:szCs w:val="21"/>
        </w:rPr>
        <w:t>老化试验的时长。</w:t>
      </w:r>
    </w:p>
    <w:p w14:paraId="57733913">
      <w:pPr>
        <w:pStyle w:val="56"/>
        <w:ind w:firstLine="420"/>
        <w:rPr>
          <w:rFonts w:hAnsi="宋体"/>
          <w:szCs w:val="21"/>
        </w:rPr>
      </w:pPr>
      <w:r>
        <w:rPr>
          <w:rFonts w:hint="eastAsia" w:hAnsi="宋体"/>
          <w:szCs w:val="21"/>
        </w:rPr>
        <w:t>[来源：YY/T 0681.1—2018，3.4]</w:t>
      </w:r>
    </w:p>
    <w:p w14:paraId="0491D7B2">
      <w:pPr>
        <w:pStyle w:val="56"/>
        <w:ind w:firstLine="420"/>
        <w:rPr>
          <w:rFonts w:ascii="黑体" w:hAnsi="黑体" w:eastAsia="黑体"/>
        </w:rPr>
      </w:pPr>
    </w:p>
    <w:p w14:paraId="7A617C1E">
      <w:pPr>
        <w:pStyle w:val="224"/>
        <w:ind w:left="420" w:hanging="420" w:hangingChars="200"/>
        <w:rPr>
          <w:rFonts w:ascii="黑体" w:hAnsi="黑体" w:eastAsia="黑体"/>
        </w:rPr>
      </w:pPr>
      <w:r>
        <w:rPr>
          <w:rFonts w:hint="eastAsia" w:ascii="黑体" w:hAnsi="黑体" w:eastAsia="黑体"/>
        </w:rPr>
        <w:t>环境温度</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环境温度</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ambient temperature</w:t>
      </w:r>
    </w:p>
    <w:p w14:paraId="08E39286">
      <w:pPr>
        <w:pStyle w:val="56"/>
        <w:ind w:firstLine="420"/>
        <w:rPr>
          <w:rFonts w:ascii="Times New Roman"/>
          <w:szCs w:val="21"/>
        </w:rPr>
      </w:pPr>
      <w:r>
        <w:rPr>
          <w:rFonts w:hint="eastAsia" w:ascii="Times New Roman"/>
          <w:szCs w:val="21"/>
        </w:rPr>
        <w:t>代表贮存条件的</w:t>
      </w:r>
      <w:r>
        <w:rPr>
          <w:rFonts w:hint="eastAsia"/>
        </w:rPr>
        <w:t>实际</w:t>
      </w:r>
      <w:r>
        <w:rPr>
          <w:rFonts w:hint="eastAsia" w:ascii="Times New Roman"/>
          <w:szCs w:val="21"/>
        </w:rPr>
        <w:t>老化时间样品的贮存温度。</w:t>
      </w:r>
    </w:p>
    <w:p w14:paraId="1D78C977">
      <w:pPr>
        <w:pStyle w:val="56"/>
        <w:ind w:firstLine="420"/>
        <w:rPr>
          <w:rFonts w:ascii="黑体" w:hAnsi="黑体" w:eastAsia="黑体"/>
        </w:rPr>
      </w:pPr>
      <w:r>
        <w:rPr>
          <w:rFonts w:hint="eastAsia" w:hAnsi="宋体"/>
          <w:szCs w:val="21"/>
        </w:rPr>
        <w:t>[来源：YY/T 0681.1—2018，3.5]</w:t>
      </w:r>
    </w:p>
    <w:p w14:paraId="605AFE61">
      <w:pPr>
        <w:pStyle w:val="56"/>
        <w:ind w:firstLine="420"/>
        <w:rPr>
          <w:rFonts w:ascii="黑体" w:hAnsi="黑体" w:eastAsia="黑体"/>
        </w:rPr>
      </w:pPr>
    </w:p>
    <w:p w14:paraId="3DD5A935">
      <w:pPr>
        <w:pStyle w:val="224"/>
        <w:ind w:left="420" w:hanging="420" w:hangingChars="200"/>
        <w:rPr>
          <w:rFonts w:ascii="黑体" w:hAnsi="黑体" w:eastAsia="黑体"/>
        </w:rPr>
      </w:pPr>
      <w:r>
        <w:rPr>
          <w:rFonts w:hint="eastAsia" w:ascii="黑体" w:hAnsi="黑体" w:eastAsia="黑体"/>
        </w:rPr>
        <w:t>实时老化</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实时老化</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real-time aging</w:t>
      </w:r>
    </w:p>
    <w:p w14:paraId="48C91AF7">
      <w:pPr>
        <w:pStyle w:val="56"/>
        <w:ind w:firstLine="420"/>
        <w:rPr>
          <w:rFonts w:ascii="Times New Roman"/>
          <w:szCs w:val="21"/>
        </w:rPr>
      </w:pPr>
      <w:r>
        <w:rPr>
          <w:rFonts w:hint="eastAsia" w:ascii="Times New Roman"/>
          <w:szCs w:val="21"/>
        </w:rPr>
        <w:t>将样品贮存在</w:t>
      </w:r>
      <w:r>
        <w:rPr>
          <w:rFonts w:hint="eastAsia"/>
        </w:rPr>
        <w:t>环境条件</w:t>
      </w:r>
      <w:r>
        <w:rPr>
          <w:rFonts w:hint="eastAsia" w:ascii="Times New Roman"/>
          <w:szCs w:val="21"/>
        </w:rPr>
        <w:t>下的老化过程。</w:t>
      </w:r>
    </w:p>
    <w:p w14:paraId="661C3EDC">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术语</w:t>
      </w:r>
      <w:r>
        <w:rPr>
          <w:sz w:val="18"/>
          <w:szCs w:val="18"/>
        </w:rPr>
        <w:t>“</w:t>
      </w:r>
      <w:r>
        <w:rPr>
          <w:rFonts w:hint="eastAsia"/>
          <w:sz w:val="18"/>
          <w:szCs w:val="18"/>
        </w:rPr>
        <w:t>实时老化</w:t>
      </w:r>
      <w:r>
        <w:rPr>
          <w:sz w:val="18"/>
          <w:szCs w:val="18"/>
        </w:rPr>
        <w:t>”</w:t>
      </w:r>
      <w:r>
        <w:rPr>
          <w:rFonts w:hint="eastAsia" w:ascii="Times New Roman"/>
          <w:sz w:val="18"/>
          <w:szCs w:val="18"/>
        </w:rPr>
        <w:t>在</w:t>
      </w:r>
      <w:r>
        <w:rPr>
          <w:rFonts w:ascii="Times New Roman"/>
          <w:sz w:val="18"/>
          <w:szCs w:val="18"/>
        </w:rPr>
        <w:t>GB/T 19633.1—2015</w:t>
      </w:r>
      <w:r>
        <w:rPr>
          <w:rFonts w:hint="eastAsia" w:ascii="Times New Roman"/>
          <w:sz w:val="18"/>
          <w:szCs w:val="18"/>
        </w:rPr>
        <w:t>中又称</w:t>
      </w:r>
      <w:r>
        <w:rPr>
          <w:rFonts w:ascii="Times New Roman"/>
          <w:sz w:val="18"/>
          <w:szCs w:val="18"/>
        </w:rPr>
        <w:t>“</w:t>
      </w:r>
      <w:r>
        <w:rPr>
          <w:rFonts w:hint="eastAsia" w:ascii="Times New Roman"/>
          <w:sz w:val="18"/>
          <w:szCs w:val="18"/>
        </w:rPr>
        <w:t>实际时间老化</w:t>
      </w:r>
      <w:r>
        <w:rPr>
          <w:rFonts w:ascii="Times New Roman"/>
          <w:sz w:val="18"/>
          <w:szCs w:val="18"/>
        </w:rPr>
        <w:t>”</w:t>
      </w:r>
      <w:r>
        <w:rPr>
          <w:rFonts w:hint="eastAsia" w:ascii="Times New Roman"/>
          <w:sz w:val="18"/>
          <w:szCs w:val="18"/>
        </w:rPr>
        <w:t>。</w:t>
      </w:r>
    </w:p>
    <w:p w14:paraId="64A4628C">
      <w:pPr>
        <w:pStyle w:val="56"/>
        <w:ind w:firstLine="420"/>
        <w:rPr>
          <w:rFonts w:hAnsi="宋体"/>
          <w:szCs w:val="21"/>
        </w:rPr>
      </w:pPr>
      <w:r>
        <w:rPr>
          <w:rFonts w:hint="eastAsia" w:hAnsi="宋体"/>
          <w:szCs w:val="21"/>
        </w:rPr>
        <w:t>[来源：YY/T 0681.1—2018，3.7]</w:t>
      </w:r>
    </w:p>
    <w:p w14:paraId="4B8CE834">
      <w:pPr>
        <w:pStyle w:val="56"/>
        <w:ind w:firstLine="420"/>
        <w:rPr>
          <w:rFonts w:ascii="黑体" w:hAnsi="黑体" w:eastAsia="黑体"/>
        </w:rPr>
      </w:pPr>
    </w:p>
    <w:p w14:paraId="116592E4">
      <w:pPr>
        <w:pStyle w:val="224"/>
        <w:ind w:left="420" w:hanging="420" w:hangingChars="200"/>
        <w:rPr>
          <w:rFonts w:ascii="黑体" w:hAnsi="黑体" w:eastAsia="黑体"/>
        </w:rPr>
      </w:pPr>
      <w:r>
        <w:rPr>
          <w:rFonts w:hint="eastAsia" w:ascii="黑体" w:hAnsi="黑体" w:eastAsia="黑体"/>
        </w:rPr>
        <w:t>实时等同</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实时等同</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real-time equivalent</w:t>
      </w:r>
    </w:p>
    <w:p w14:paraId="00C0FC3D">
      <w:pPr>
        <w:pStyle w:val="56"/>
        <w:ind w:firstLine="420"/>
        <w:rPr>
          <w:rFonts w:ascii="Times New Roman"/>
          <w:szCs w:val="21"/>
        </w:rPr>
      </w:pPr>
      <w:r>
        <w:rPr>
          <w:rFonts w:hint="eastAsia" w:ascii="Times New Roman"/>
          <w:szCs w:val="21"/>
        </w:rPr>
        <w:t>对给定的加速老化条件估计的与实时老化等同的时长。</w:t>
      </w:r>
    </w:p>
    <w:p w14:paraId="0699679C">
      <w:pPr>
        <w:pStyle w:val="56"/>
        <w:ind w:firstLine="420"/>
        <w:rPr>
          <w:rFonts w:hAnsi="宋体"/>
          <w:szCs w:val="21"/>
        </w:rPr>
      </w:pPr>
      <w:r>
        <w:rPr>
          <w:rFonts w:hint="eastAsia" w:hAnsi="宋体"/>
          <w:szCs w:val="21"/>
        </w:rPr>
        <w:t>[来源：YY/T 0681.1—2018，3.8]</w:t>
      </w:r>
    </w:p>
    <w:p w14:paraId="67445CAB">
      <w:pPr>
        <w:pStyle w:val="56"/>
        <w:ind w:firstLine="420"/>
        <w:rPr>
          <w:rFonts w:ascii="黑体" w:hAnsi="黑体" w:eastAsia="黑体"/>
        </w:rPr>
      </w:pPr>
    </w:p>
    <w:p w14:paraId="46288F09">
      <w:pPr>
        <w:pStyle w:val="224"/>
        <w:ind w:left="420" w:hanging="420" w:hangingChars="200"/>
        <w:rPr>
          <w:rFonts w:ascii="黑体" w:hAnsi="黑体" w:eastAsia="黑体"/>
        </w:rPr>
      </w:pPr>
      <w:r>
        <w:rPr>
          <w:rFonts w:hint="eastAsia" w:ascii="黑体" w:hAnsi="黑体" w:eastAsia="黑体"/>
        </w:rPr>
        <w:t>零时刻</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零时刻</w:instrText>
      </w:r>
      <w:r>
        <w:rPr>
          <w:rFonts w:ascii="黑体" w:hAnsi="黑体" w:eastAsia="黑体"/>
        </w:rPr>
        <w:instrText xml:space="preserve">" </w:instrText>
      </w:r>
      <w:r>
        <w:rPr>
          <w:rFonts w:ascii="黑体" w:hAnsi="黑体" w:eastAsia="黑体"/>
        </w:rPr>
        <w:fldChar w:fldCharType="end"/>
      </w:r>
      <w:r>
        <w:rPr>
          <w:rFonts w:ascii="黑体" w:hAnsi="黑体" w:eastAsia="黑体"/>
        </w:rPr>
        <w:t xml:space="preserve"> zero time</w:t>
      </w:r>
    </w:p>
    <w:p w14:paraId="1D04168F">
      <w:pPr>
        <w:pStyle w:val="56"/>
        <w:ind w:firstLine="420"/>
        <w:rPr>
          <w:rFonts w:ascii="Times New Roman"/>
          <w:szCs w:val="21"/>
        </w:rPr>
      </w:pPr>
      <w:r>
        <w:rPr>
          <w:rFonts w:hint="eastAsia" w:ascii="Times New Roman"/>
          <w:szCs w:val="21"/>
        </w:rPr>
        <w:t>老化研究的开始时间。</w:t>
      </w:r>
    </w:p>
    <w:p w14:paraId="40E22EB6">
      <w:pPr>
        <w:pStyle w:val="56"/>
        <w:ind w:firstLine="420"/>
        <w:rPr>
          <w:rFonts w:hAnsi="宋体"/>
          <w:szCs w:val="21"/>
        </w:rPr>
      </w:pPr>
      <w:r>
        <w:rPr>
          <w:rFonts w:hint="eastAsia" w:hAnsi="宋体"/>
          <w:szCs w:val="21"/>
        </w:rPr>
        <w:t>[来源：YY/T 0681.1—2018，3.9]</w:t>
      </w:r>
    </w:p>
    <w:p w14:paraId="6992D3D0">
      <w:pPr>
        <w:pStyle w:val="56"/>
        <w:ind w:firstLine="420"/>
        <w:rPr>
          <w:rFonts w:ascii="黑体" w:hAnsi="黑体" w:eastAsia="黑体"/>
        </w:rPr>
      </w:pPr>
    </w:p>
    <w:p w14:paraId="4026CFE3">
      <w:pPr>
        <w:pStyle w:val="224"/>
        <w:ind w:left="420" w:hanging="420" w:hangingChars="200"/>
        <w:rPr>
          <w:rFonts w:ascii="黑体" w:hAnsi="黑体" w:eastAsia="黑体"/>
        </w:rPr>
      </w:pPr>
      <w:r>
        <w:rPr>
          <w:rFonts w:hint="eastAsia" w:ascii="黑体" w:hAnsi="黑体" w:eastAsia="黑体"/>
        </w:rPr>
        <w:t>工作极限</w:t>
      </w:r>
      <w:r>
        <w:rPr>
          <w:rFonts w:hint="eastAsia" w:ascii="黑体" w:hAnsi="黑体" w:eastAsia="黑体"/>
        </w:rPr>
        <w:fldChar w:fldCharType="begin"/>
      </w:r>
      <w:r>
        <w:instrText xml:space="preserve"> XE "</w:instrText>
      </w:r>
      <w:r>
        <w:rPr>
          <w:rFonts w:hint="eastAsia"/>
        </w:rPr>
        <w:instrText xml:space="preserve">工作极限</w:instrText>
      </w:r>
      <w:r>
        <w:instrText xml:space="preserve">" </w:instrText>
      </w:r>
      <w:r>
        <w:rPr>
          <w:rFonts w:hint="eastAsia" w:ascii="黑体" w:hAnsi="黑体" w:eastAsia="黑体"/>
        </w:rPr>
        <w:fldChar w:fldCharType="end"/>
      </w:r>
      <w:r>
        <w:rPr>
          <w:rFonts w:hint="eastAsia" w:ascii="黑体" w:hAnsi="黑体" w:eastAsia="黑体"/>
        </w:rPr>
        <w:t xml:space="preserve"> operating limit</w:t>
      </w:r>
    </w:p>
    <w:p w14:paraId="2C021427">
      <w:pPr>
        <w:pStyle w:val="56"/>
        <w:ind w:firstLine="420"/>
      </w:pPr>
      <w:r>
        <w:rPr>
          <w:rFonts w:hint="eastAsia"/>
        </w:rPr>
        <w:t>产品的一个或多个工作状态在超过该应力强度后不再满足产品技术条件要求，但应力恢复至产品规范规定的上限值（或下限值）后，产品仍能恢复正常工作的应力强度值。工作极限可分为工作极限上限和工作极限下限。</w:t>
      </w:r>
    </w:p>
    <w:p w14:paraId="66CBEA17">
      <w:pPr>
        <w:pStyle w:val="56"/>
        <w:ind w:firstLine="420"/>
      </w:pPr>
      <w:bookmarkStart w:id="109" w:name="_Toc1190"/>
      <w:r>
        <w:rPr>
          <w:rFonts w:hint="eastAsia"/>
        </w:rPr>
        <w:t>[来源：GB/T 29309—2012，3.2]</w:t>
      </w:r>
    </w:p>
    <w:p w14:paraId="50C51945">
      <w:pPr>
        <w:pStyle w:val="56"/>
        <w:ind w:firstLine="420"/>
      </w:pPr>
    </w:p>
    <w:p w14:paraId="37E070F6">
      <w:pPr>
        <w:pStyle w:val="224"/>
        <w:ind w:left="420" w:hanging="420" w:hangingChars="200"/>
        <w:rPr>
          <w:rFonts w:ascii="黑体" w:hAnsi="黑体" w:eastAsia="黑体"/>
        </w:rPr>
      </w:pPr>
      <w:r>
        <w:rPr>
          <w:rFonts w:hint="eastAsia" w:ascii="黑体" w:hAnsi="黑体" w:eastAsia="黑体"/>
        </w:rPr>
        <w:t>设计极限</w:t>
      </w:r>
      <w:bookmarkEnd w:id="109"/>
      <w:r>
        <w:rPr>
          <w:rFonts w:hint="eastAsia" w:ascii="黑体" w:hAnsi="黑体" w:eastAsia="黑体"/>
        </w:rPr>
        <w:fldChar w:fldCharType="begin"/>
      </w:r>
      <w:r>
        <w:instrText xml:space="preserve"> XE "</w:instrText>
      </w:r>
      <w:r>
        <w:rPr>
          <w:rFonts w:hint="eastAsia"/>
        </w:rPr>
        <w:instrText xml:space="preserve">设计极限</w:instrText>
      </w:r>
      <w:r>
        <w:instrText xml:space="preserve">" </w:instrText>
      </w:r>
      <w:r>
        <w:rPr>
          <w:rFonts w:hint="eastAsia" w:ascii="黑体" w:hAnsi="黑体" w:eastAsia="黑体"/>
        </w:rPr>
        <w:fldChar w:fldCharType="end"/>
      </w:r>
      <w:r>
        <w:rPr>
          <w:rFonts w:hint="eastAsia" w:ascii="黑体" w:hAnsi="黑体" w:eastAsia="黑体"/>
        </w:rPr>
        <w:t xml:space="preserve"> design limit</w:t>
      </w:r>
    </w:p>
    <w:p w14:paraId="385A69D4">
      <w:pPr>
        <w:pStyle w:val="56"/>
        <w:ind w:firstLine="420"/>
      </w:pPr>
      <w:r>
        <w:rPr>
          <w:rFonts w:hint="eastAsia"/>
        </w:rPr>
        <w:t>产品在设计过程中的制定的环境或载荷的上下限，一般要宽于或至少等于工作极限。</w:t>
      </w:r>
    </w:p>
    <w:p w14:paraId="7F9AC965">
      <w:pPr>
        <w:pStyle w:val="56"/>
        <w:ind w:firstLine="420"/>
      </w:pPr>
      <w:bookmarkStart w:id="110" w:name="_Toc30384"/>
      <w:r>
        <w:rPr>
          <w:rFonts w:hint="eastAsia"/>
        </w:rPr>
        <w:t>[来源：GB/T 34986—2017]</w:t>
      </w:r>
    </w:p>
    <w:p w14:paraId="1E2CBFAB">
      <w:pPr>
        <w:pStyle w:val="56"/>
        <w:ind w:firstLine="420"/>
      </w:pPr>
    </w:p>
    <w:p w14:paraId="702D30A8">
      <w:pPr>
        <w:pStyle w:val="224"/>
        <w:ind w:left="420" w:hanging="420" w:hangingChars="200"/>
        <w:rPr>
          <w:rFonts w:ascii="黑体" w:hAnsi="黑体" w:eastAsia="黑体"/>
        </w:rPr>
      </w:pPr>
      <w:r>
        <w:rPr>
          <w:rFonts w:hint="eastAsia" w:ascii="黑体" w:hAnsi="黑体" w:eastAsia="黑体"/>
        </w:rPr>
        <w:t>破坏极限</w:t>
      </w:r>
      <w:bookmarkEnd w:id="110"/>
      <w:r>
        <w:rPr>
          <w:rFonts w:hint="eastAsia" w:ascii="黑体" w:hAnsi="黑体" w:eastAsia="黑体"/>
        </w:rPr>
        <w:fldChar w:fldCharType="begin"/>
      </w:r>
      <w:r>
        <w:instrText xml:space="preserve"> XE "</w:instrText>
      </w:r>
      <w:r>
        <w:rPr>
          <w:rFonts w:hint="eastAsia"/>
        </w:rPr>
        <w:instrText xml:space="preserve">破坏极限</w:instrText>
      </w:r>
      <w:r>
        <w:instrText xml:space="preserve">" </w:instrText>
      </w:r>
      <w:r>
        <w:rPr>
          <w:rFonts w:hint="eastAsia" w:ascii="黑体" w:hAnsi="黑体" w:eastAsia="黑体"/>
        </w:rPr>
        <w:fldChar w:fldCharType="end"/>
      </w:r>
      <w:r>
        <w:rPr>
          <w:rFonts w:hint="eastAsia" w:ascii="黑体" w:hAnsi="黑体" w:eastAsia="黑体"/>
        </w:rPr>
        <w:t xml:space="preserve"> destruct limit</w:t>
      </w:r>
    </w:p>
    <w:p w14:paraId="10B09EBC">
      <w:pPr>
        <w:pStyle w:val="56"/>
        <w:ind w:firstLine="420"/>
      </w:pPr>
      <w:r>
        <w:rPr>
          <w:rFonts w:hint="eastAsia"/>
        </w:rPr>
        <w:t>产品超过该应力强度后不再满足产品技术条件要求，应力恢复至产品规范规定的上限值（或下限值）后，产品也不能恢复正常工作的应力强度值。破坏极限可分为破坏极限上限和破坏极限下限。</w:t>
      </w:r>
    </w:p>
    <w:p w14:paraId="62C655F5">
      <w:pPr>
        <w:pStyle w:val="56"/>
        <w:ind w:firstLine="420"/>
      </w:pPr>
      <w:bookmarkStart w:id="111" w:name="_Toc24877"/>
      <w:r>
        <w:rPr>
          <w:rFonts w:hint="eastAsia"/>
        </w:rPr>
        <w:t>[来源：GB/T 29309—2012，3.3]</w:t>
      </w:r>
    </w:p>
    <w:p w14:paraId="3C4F4379">
      <w:pPr>
        <w:pStyle w:val="56"/>
        <w:ind w:firstLine="420"/>
        <w:rPr>
          <w:color w:val="FF0000"/>
        </w:rPr>
      </w:pPr>
    </w:p>
    <w:p w14:paraId="6DDC72AA">
      <w:pPr>
        <w:pStyle w:val="224"/>
        <w:ind w:left="420" w:hanging="420" w:hangingChars="200"/>
        <w:rPr>
          <w:rFonts w:ascii="黑体" w:hAnsi="黑体" w:eastAsia="黑体"/>
        </w:rPr>
      </w:pPr>
      <w:r>
        <w:rPr>
          <w:rFonts w:hint="eastAsia" w:ascii="黑体" w:hAnsi="黑体" w:eastAsia="黑体"/>
        </w:rPr>
        <w:t>试验样本</w:t>
      </w:r>
      <w:bookmarkEnd w:id="111"/>
      <w:r>
        <w:rPr>
          <w:rFonts w:hint="eastAsia" w:ascii="黑体" w:hAnsi="黑体" w:eastAsia="黑体"/>
        </w:rPr>
        <w:fldChar w:fldCharType="begin"/>
      </w:r>
      <w:r>
        <w:instrText xml:space="preserve"> XE "</w:instrText>
      </w:r>
      <w:r>
        <w:rPr>
          <w:rFonts w:hint="eastAsia"/>
        </w:rPr>
        <w:instrText xml:space="preserve">试验样本</w:instrText>
      </w:r>
      <w:r>
        <w:instrText xml:space="preserve">" </w:instrText>
      </w:r>
      <w:r>
        <w:rPr>
          <w:rFonts w:hint="eastAsia" w:ascii="黑体" w:hAnsi="黑体" w:eastAsia="黑体"/>
        </w:rPr>
        <w:fldChar w:fldCharType="end"/>
      </w:r>
      <w:r>
        <w:rPr>
          <w:rFonts w:hint="eastAsia" w:ascii="黑体" w:hAnsi="黑体" w:eastAsia="黑体"/>
        </w:rPr>
        <w:t xml:space="preserve"> specimen</w:t>
      </w:r>
    </w:p>
    <w:p w14:paraId="3D27DBB8">
      <w:pPr>
        <w:pStyle w:val="56"/>
        <w:ind w:firstLine="420"/>
      </w:pPr>
      <w:r>
        <w:rPr>
          <w:rFonts w:hint="eastAsia"/>
        </w:rPr>
        <w:t>根据所进行的试验类型所选择的具有一定代表性的用于进行试验的医疗器械。试验样品包括该产品功能完整的任何辅助部件和系统，如制冷、加热和机械减震器等。</w:t>
      </w:r>
    </w:p>
    <w:p w14:paraId="3D24F457">
      <w:pPr>
        <w:pStyle w:val="56"/>
        <w:ind w:firstLine="420"/>
      </w:pPr>
      <w:bookmarkStart w:id="112" w:name="_Toc31128"/>
      <w:r>
        <w:rPr>
          <w:rFonts w:hint="eastAsia"/>
        </w:rPr>
        <w:t>[来源：GB/T 2422—2012，4.5，有修改]</w:t>
      </w:r>
    </w:p>
    <w:p w14:paraId="7B4AF13F">
      <w:pPr>
        <w:pStyle w:val="56"/>
        <w:ind w:firstLine="420"/>
      </w:pPr>
    </w:p>
    <w:p w14:paraId="4DBE86EB">
      <w:pPr>
        <w:pStyle w:val="224"/>
        <w:ind w:left="420" w:hanging="420" w:hangingChars="200"/>
        <w:rPr>
          <w:rFonts w:ascii="黑体" w:hAnsi="黑体" w:eastAsia="黑体"/>
        </w:rPr>
      </w:pPr>
      <w:r>
        <w:rPr>
          <w:rFonts w:hint="eastAsia" w:ascii="黑体" w:hAnsi="黑体" w:eastAsia="黑体"/>
        </w:rPr>
        <w:t>步进应力试验</w:t>
      </w:r>
      <w:bookmarkEnd w:id="112"/>
      <w:r>
        <w:rPr>
          <w:rFonts w:hint="eastAsia" w:ascii="黑体" w:hAnsi="黑体" w:eastAsia="黑体"/>
        </w:rPr>
        <w:fldChar w:fldCharType="begin"/>
      </w:r>
      <w:r>
        <w:instrText xml:space="preserve"> XE "</w:instrText>
      </w:r>
      <w:r>
        <w:rPr>
          <w:rFonts w:hint="eastAsia"/>
        </w:rPr>
        <w:instrText xml:space="preserve">步进应力试验</w:instrText>
      </w:r>
      <w:r>
        <w:instrText xml:space="preserve">" </w:instrText>
      </w:r>
      <w:r>
        <w:rPr>
          <w:rFonts w:hint="eastAsia" w:ascii="黑体" w:hAnsi="黑体" w:eastAsia="黑体"/>
        </w:rPr>
        <w:fldChar w:fldCharType="end"/>
      </w:r>
      <w:r>
        <w:rPr>
          <w:rFonts w:hint="eastAsia" w:ascii="黑体" w:hAnsi="黑体" w:eastAsia="黑体"/>
        </w:rPr>
        <w:t xml:space="preserve"> step stressing</w:t>
      </w:r>
    </w:p>
    <w:p w14:paraId="214AD2FE">
      <w:pPr>
        <w:pStyle w:val="56"/>
        <w:ind w:firstLine="420"/>
      </w:pPr>
      <w:r>
        <w:rPr>
          <w:rFonts w:hint="eastAsia"/>
        </w:rPr>
        <w:t>也称可靠性强化试验，通过系统地施加逐渐增大的环境应力和载荷，来</w:t>
      </w:r>
      <w:r>
        <w:t>激发故障和暴露设计中的薄弱环节，从而评价</w:t>
      </w:r>
      <w:r>
        <w:rPr>
          <w:rFonts w:hint="eastAsia"/>
        </w:rPr>
        <w:t>受试样机的耐受极限。</w:t>
      </w:r>
    </w:p>
    <w:p w14:paraId="4E8D2A25">
      <w:pPr>
        <w:pStyle w:val="56"/>
        <w:ind w:firstLine="420"/>
      </w:pPr>
      <w:bookmarkStart w:id="113" w:name="_Toc7077"/>
      <w:r>
        <w:rPr>
          <w:rFonts w:hint="eastAsia"/>
        </w:rPr>
        <w:t>[来源：GB/T 29309—2012，3.8]</w:t>
      </w:r>
    </w:p>
    <w:bookmarkEnd w:id="113"/>
    <w:p w14:paraId="7F23E62A">
      <w:pPr>
        <w:pStyle w:val="56"/>
        <w:ind w:firstLine="420"/>
      </w:pPr>
      <w:bookmarkStart w:id="114" w:name="_Toc23230"/>
    </w:p>
    <w:p w14:paraId="71A29F8C">
      <w:pPr>
        <w:pStyle w:val="224"/>
        <w:ind w:left="420" w:hanging="420" w:hangingChars="200"/>
        <w:rPr>
          <w:rFonts w:ascii="黑体" w:hAnsi="黑体" w:eastAsia="黑体"/>
        </w:rPr>
      </w:pPr>
      <w:r>
        <w:rPr>
          <w:rFonts w:hint="eastAsia" w:ascii="黑体" w:hAnsi="黑体" w:eastAsia="黑体"/>
        </w:rPr>
        <w:t>温度变化率</w:t>
      </w:r>
      <w:bookmarkEnd w:id="114"/>
      <w:r>
        <w:rPr>
          <w:rFonts w:hint="eastAsia" w:ascii="黑体" w:hAnsi="黑体" w:eastAsia="黑体"/>
        </w:rPr>
        <w:fldChar w:fldCharType="begin"/>
      </w:r>
      <w:r>
        <w:instrText xml:space="preserve"> XE "</w:instrText>
      </w:r>
      <w:r>
        <w:rPr>
          <w:rFonts w:hint="eastAsia"/>
        </w:rPr>
        <w:instrText xml:space="preserve">温度变化率</w:instrText>
      </w:r>
      <w:r>
        <w:instrText xml:space="preserve">" </w:instrText>
      </w:r>
      <w:r>
        <w:rPr>
          <w:rFonts w:hint="eastAsia" w:ascii="黑体" w:hAnsi="黑体" w:eastAsia="黑体"/>
        </w:rPr>
        <w:fldChar w:fldCharType="end"/>
      </w:r>
      <w:r>
        <w:rPr>
          <w:rFonts w:hint="eastAsia" w:ascii="黑体" w:hAnsi="黑体" w:eastAsia="黑体"/>
        </w:rPr>
        <w:t xml:space="preserve"> rate of temperature change</w:t>
      </w:r>
    </w:p>
    <w:p w14:paraId="06CFC39C">
      <w:pPr>
        <w:pStyle w:val="56"/>
        <w:ind w:firstLine="420"/>
      </w:pPr>
      <w:r>
        <w:rPr>
          <w:rFonts w:hint="eastAsia"/>
        </w:rPr>
        <w:t>单位时间内温度变化量，通常以℃/min为单位。</w:t>
      </w:r>
    </w:p>
    <w:p w14:paraId="6B8FF3FD">
      <w:pPr>
        <w:pStyle w:val="56"/>
        <w:ind w:firstLine="420"/>
      </w:pPr>
      <w:bookmarkStart w:id="115" w:name="_Toc14373"/>
      <w:r>
        <w:rPr>
          <w:rFonts w:hint="eastAsia"/>
        </w:rPr>
        <w:t>[来源：GB/T 2423.22—2012]</w:t>
      </w:r>
    </w:p>
    <w:p w14:paraId="7AF4404E">
      <w:pPr>
        <w:pStyle w:val="56"/>
        <w:ind w:firstLine="420"/>
      </w:pPr>
    </w:p>
    <w:p w14:paraId="0C901338">
      <w:pPr>
        <w:pStyle w:val="224"/>
        <w:ind w:left="420" w:hanging="420" w:hangingChars="200"/>
        <w:rPr>
          <w:rFonts w:ascii="黑体" w:hAnsi="黑体" w:eastAsia="黑体"/>
        </w:rPr>
      </w:pPr>
      <w:r>
        <w:rPr>
          <w:rFonts w:hint="eastAsia" w:ascii="黑体" w:hAnsi="黑体" w:eastAsia="黑体"/>
        </w:rPr>
        <w:t>温度冲击</w:t>
      </w:r>
      <w:bookmarkEnd w:id="115"/>
      <w:r>
        <w:rPr>
          <w:rFonts w:hint="eastAsia" w:ascii="黑体" w:hAnsi="黑体" w:eastAsia="黑体"/>
        </w:rPr>
        <w:fldChar w:fldCharType="begin"/>
      </w:r>
      <w:r>
        <w:instrText xml:space="preserve"> XE "</w:instrText>
      </w:r>
      <w:r>
        <w:rPr>
          <w:rFonts w:hint="eastAsia"/>
        </w:rPr>
        <w:instrText xml:space="preserve">温度冲击</w:instrText>
      </w:r>
      <w:r>
        <w:instrText xml:space="preserve">" </w:instrText>
      </w:r>
      <w:r>
        <w:rPr>
          <w:rFonts w:hint="eastAsia" w:ascii="黑体" w:hAnsi="黑体" w:eastAsia="黑体"/>
        </w:rPr>
        <w:fldChar w:fldCharType="end"/>
      </w:r>
      <w:r>
        <w:rPr>
          <w:rFonts w:hint="eastAsia" w:ascii="黑体" w:hAnsi="黑体" w:eastAsia="黑体"/>
        </w:rPr>
        <w:t xml:space="preserve"> temperature shock</w:t>
      </w:r>
    </w:p>
    <w:p w14:paraId="0E3E0AD0">
      <w:pPr>
        <w:pStyle w:val="56"/>
        <w:ind w:firstLine="420"/>
      </w:pPr>
      <w:r>
        <w:rPr>
          <w:rFonts w:hint="eastAsia"/>
        </w:rPr>
        <w:t>模拟环境温度的急剧变化，也称冷热冲击或高低温冲击。</w:t>
      </w:r>
    </w:p>
    <w:p w14:paraId="7D317B44">
      <w:pPr>
        <w:pStyle w:val="56"/>
        <w:ind w:firstLine="420"/>
      </w:pPr>
      <w:r>
        <w:rPr>
          <w:rFonts w:hint="eastAsia"/>
        </w:rPr>
        <w:t>[来源：GB/T 2423.22—2012]</w:t>
      </w:r>
    </w:p>
    <w:p w14:paraId="1FC91EFB">
      <w:pPr>
        <w:pStyle w:val="56"/>
        <w:ind w:firstLine="420"/>
        <w:rPr>
          <w:strike/>
        </w:rPr>
      </w:pPr>
    </w:p>
    <w:p w14:paraId="6E52D843">
      <w:pPr>
        <w:pStyle w:val="224"/>
        <w:ind w:left="420" w:hanging="420" w:hangingChars="200"/>
        <w:rPr>
          <w:rFonts w:ascii="黑体" w:hAnsi="黑体" w:eastAsia="黑体"/>
        </w:rPr>
      </w:pPr>
      <w:bookmarkStart w:id="116" w:name="_Toc13162"/>
      <w:r>
        <w:rPr>
          <w:rFonts w:hint="eastAsia" w:ascii="黑体" w:hAnsi="黑体" w:eastAsia="黑体"/>
        </w:rPr>
        <w:t>随机振动</w:t>
      </w:r>
      <w:bookmarkEnd w:id="116"/>
      <w:r>
        <w:rPr>
          <w:rFonts w:hint="eastAsia" w:ascii="黑体" w:hAnsi="黑体" w:eastAsia="黑体"/>
        </w:rPr>
        <w:fldChar w:fldCharType="begin"/>
      </w:r>
      <w:r>
        <w:instrText xml:space="preserve"> XE "</w:instrText>
      </w:r>
      <w:r>
        <w:rPr>
          <w:rFonts w:hint="eastAsia"/>
        </w:rPr>
        <w:instrText xml:space="preserve">随机振动</w:instrText>
      </w:r>
      <w:r>
        <w:instrText xml:space="preserve">" </w:instrText>
      </w:r>
      <w:r>
        <w:rPr>
          <w:rFonts w:hint="eastAsia" w:ascii="黑体" w:hAnsi="黑体" w:eastAsia="黑体"/>
        </w:rPr>
        <w:fldChar w:fldCharType="end"/>
      </w:r>
      <w:r>
        <w:rPr>
          <w:rFonts w:hint="eastAsia" w:ascii="黑体" w:hAnsi="黑体" w:eastAsia="黑体"/>
        </w:rPr>
        <w:t xml:space="preserve"> random vibration</w:t>
      </w:r>
    </w:p>
    <w:p w14:paraId="7B3F6637">
      <w:pPr>
        <w:pStyle w:val="56"/>
        <w:ind w:firstLine="420"/>
      </w:pPr>
      <w:r>
        <w:rPr>
          <w:rFonts w:hint="eastAsia"/>
        </w:rPr>
        <w:t>无法预测瞬时值的振动，振动波形杂乱且对未来任何一个给定的时刻其瞬时值不能预先确定的振动。在一般的运输环境中，对于运送中交通工具所产生的振动环境是属于随机振动，即使在同一时间内，每个不同的频率下均有不同的振动量，在执行随机波振动测试时，由于同时间不同频率皆有振动量值。</w:t>
      </w:r>
    </w:p>
    <w:p w14:paraId="7FF7B0FD">
      <w:pPr>
        <w:pStyle w:val="56"/>
        <w:ind w:firstLine="360"/>
        <w:rPr>
          <w:sz w:val="18"/>
          <w:szCs w:val="18"/>
        </w:rPr>
      </w:pPr>
      <w:bookmarkStart w:id="117" w:name="_Toc19655"/>
      <w:r>
        <w:rPr>
          <w:rFonts w:hint="eastAsia" w:ascii="黑体" w:hAnsi="黑体" w:eastAsia="黑体"/>
          <w:sz w:val="18"/>
          <w:szCs w:val="18"/>
        </w:rPr>
        <w:t>注：</w:t>
      </w:r>
      <w:r>
        <w:rPr>
          <w:rFonts w:hint="eastAsia"/>
          <w:sz w:val="18"/>
          <w:szCs w:val="18"/>
        </w:rPr>
        <w:t>随机振动的幅度在给定范围内的概率可以用概率分布函数来描述。</w:t>
      </w:r>
    </w:p>
    <w:p w14:paraId="4A415121">
      <w:pPr>
        <w:pStyle w:val="56"/>
        <w:ind w:firstLine="420"/>
      </w:pPr>
      <w:r>
        <w:rPr>
          <w:rFonts w:hint="eastAsia"/>
        </w:rPr>
        <w:t>[来源：ISO 2041:2018，3.2.4]</w:t>
      </w:r>
    </w:p>
    <w:p w14:paraId="46D23049">
      <w:pPr>
        <w:pStyle w:val="56"/>
        <w:ind w:firstLine="420"/>
      </w:pPr>
    </w:p>
    <w:p w14:paraId="08933D6F">
      <w:pPr>
        <w:pStyle w:val="224"/>
        <w:ind w:left="420" w:hanging="420" w:hangingChars="200"/>
        <w:rPr>
          <w:rFonts w:ascii="黑体" w:hAnsi="黑体" w:eastAsia="黑体"/>
        </w:rPr>
      </w:pPr>
      <w:r>
        <w:rPr>
          <w:rFonts w:hint="eastAsia" w:ascii="黑体" w:hAnsi="黑体" w:eastAsia="黑体"/>
        </w:rPr>
        <w:t>正弦振动</w:t>
      </w:r>
      <w:bookmarkEnd w:id="117"/>
      <w:r>
        <w:rPr>
          <w:rFonts w:hint="eastAsia" w:ascii="黑体" w:hAnsi="黑体" w:eastAsia="黑体"/>
        </w:rPr>
        <w:fldChar w:fldCharType="begin"/>
      </w:r>
      <w:r>
        <w:instrText xml:space="preserve"> XE "</w:instrText>
      </w:r>
      <w:r>
        <w:rPr>
          <w:rFonts w:hint="eastAsia"/>
        </w:rPr>
        <w:instrText xml:space="preserve">正弦振动</w:instrText>
      </w:r>
      <w:r>
        <w:instrText xml:space="preserve">" </w:instrText>
      </w:r>
      <w:r>
        <w:rPr>
          <w:rFonts w:hint="eastAsia" w:ascii="黑体" w:hAnsi="黑体" w:eastAsia="黑体"/>
        </w:rPr>
        <w:fldChar w:fldCharType="end"/>
      </w:r>
      <w:r>
        <w:rPr>
          <w:rFonts w:hint="eastAsia" w:ascii="黑体" w:hAnsi="黑体" w:eastAsia="黑体"/>
        </w:rPr>
        <w:t xml:space="preserve"> sinusoidal vibration</w:t>
      </w:r>
    </w:p>
    <w:p w14:paraId="13A887CB">
      <w:pPr>
        <w:pStyle w:val="56"/>
        <w:ind w:firstLine="420"/>
      </w:pPr>
      <w:r>
        <w:rPr>
          <w:rFonts w:hint="eastAsia"/>
        </w:rPr>
        <w:t>周期性振动，其中振动参数的值可以描述为独立时间变量的正弦函数。使用固定或变化的频率和幅值的正弦信号且在每一瞬间仅施加一个频率的振动试验。</w:t>
      </w:r>
    </w:p>
    <w:p w14:paraId="436E40A0">
      <w:pPr>
        <w:pStyle w:val="56"/>
        <w:ind w:firstLine="360"/>
        <w:rPr>
          <w:sz w:val="18"/>
          <w:szCs w:val="18"/>
        </w:rPr>
      </w:pPr>
      <w:bookmarkStart w:id="118" w:name="_Toc10307"/>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sz w:val="18"/>
          <w:szCs w:val="18"/>
        </w:rPr>
        <w:t>一种简谐运动。</w:t>
      </w:r>
    </w:p>
    <w:p w14:paraId="77B217B5">
      <w:pPr>
        <w:pStyle w:val="56"/>
        <w:ind w:firstLine="360"/>
        <w:rPr>
          <w:sz w:val="18"/>
          <w:szCs w:val="18"/>
        </w:rPr>
      </w:pPr>
      <w:r>
        <w:rPr>
          <w:rFonts w:hint="eastAsia" w:ascii="黑体" w:hAnsi="黑体" w:eastAsia="黑体"/>
          <w:sz w:val="18"/>
          <w:szCs w:val="18"/>
        </w:rPr>
        <w:t>注2：</w:t>
      </w:r>
      <w:r>
        <w:rPr>
          <w:rFonts w:hint="eastAsia"/>
          <w:sz w:val="18"/>
          <w:szCs w:val="18"/>
        </w:rPr>
        <w:t>由多个正弦波组成的周期性振动，每个正弦波的频率都是基频的倍数，通常被称为多正弦振动。在这种情况下使用“复杂振动”一词是不推荐的。</w:t>
      </w:r>
    </w:p>
    <w:p w14:paraId="064475F1">
      <w:pPr>
        <w:pStyle w:val="56"/>
        <w:ind w:firstLine="360"/>
      </w:pPr>
      <w:r>
        <w:rPr>
          <w:rFonts w:hint="eastAsia" w:ascii="黑体" w:hAnsi="黑体" w:eastAsia="黑体"/>
          <w:sz w:val="18"/>
          <w:szCs w:val="18"/>
        </w:rPr>
        <w:t>注3：</w:t>
      </w:r>
      <w:r>
        <w:rPr>
          <w:rFonts w:hint="eastAsia"/>
          <w:sz w:val="18"/>
          <w:szCs w:val="18"/>
        </w:rPr>
        <w:t>准正弦振动具有正弦波的外观，但在频率和/或振幅上相对缓慢变化。</w:t>
      </w:r>
    </w:p>
    <w:p w14:paraId="0B6D4358">
      <w:pPr>
        <w:pStyle w:val="56"/>
        <w:ind w:firstLine="420"/>
      </w:pPr>
      <w:r>
        <w:rPr>
          <w:rFonts w:hint="eastAsia"/>
        </w:rPr>
        <w:t>[来源：ISO 2041:2018，3.2.3，有修改]</w:t>
      </w:r>
    </w:p>
    <w:p w14:paraId="66472F0B">
      <w:pPr>
        <w:pStyle w:val="56"/>
        <w:ind w:firstLine="420"/>
      </w:pPr>
    </w:p>
    <w:p w14:paraId="79BD418F">
      <w:pPr>
        <w:pStyle w:val="224"/>
        <w:ind w:left="420" w:hanging="420" w:hangingChars="200"/>
        <w:rPr>
          <w:rFonts w:ascii="黑体" w:hAnsi="黑体" w:eastAsia="黑体"/>
        </w:rPr>
      </w:pPr>
      <w:r>
        <w:rPr>
          <w:rFonts w:hint="eastAsia" w:ascii="黑体" w:hAnsi="黑体" w:eastAsia="黑体"/>
        </w:rPr>
        <w:t>定频振动</w:t>
      </w:r>
      <w:bookmarkEnd w:id="118"/>
      <w:r>
        <w:rPr>
          <w:rFonts w:hint="eastAsia" w:ascii="黑体" w:hAnsi="黑体" w:eastAsia="黑体"/>
        </w:rPr>
        <w:fldChar w:fldCharType="begin"/>
      </w:r>
      <w:r>
        <w:instrText xml:space="preserve"> XE "</w:instrText>
      </w:r>
      <w:r>
        <w:rPr>
          <w:rFonts w:hint="eastAsia"/>
        </w:rPr>
        <w:instrText xml:space="preserve">定频振动</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fixed frequency vibration</w:t>
      </w:r>
    </w:p>
    <w:p w14:paraId="60BCE611">
      <w:pPr>
        <w:pStyle w:val="56"/>
        <w:ind w:firstLine="420"/>
      </w:pPr>
      <w:r>
        <w:rPr>
          <w:rFonts w:hint="eastAsia"/>
        </w:rPr>
        <w:t>在规定的固定频率点上进行不同振动参数（如振幅、加速度）的试验方法。</w:t>
      </w:r>
      <w:bookmarkStart w:id="119" w:name="_Toc30407"/>
    </w:p>
    <w:p w14:paraId="77A676B0">
      <w:pPr>
        <w:pStyle w:val="56"/>
        <w:ind w:firstLine="420"/>
      </w:pPr>
    </w:p>
    <w:p w14:paraId="49D31309">
      <w:pPr>
        <w:pStyle w:val="224"/>
        <w:ind w:left="420" w:hanging="420" w:hangingChars="200"/>
        <w:rPr>
          <w:rFonts w:ascii="黑体" w:hAnsi="黑体" w:eastAsia="黑体"/>
        </w:rPr>
      </w:pPr>
      <w:r>
        <w:rPr>
          <w:rFonts w:hint="eastAsia" w:ascii="黑体" w:hAnsi="黑体" w:eastAsia="黑体"/>
        </w:rPr>
        <w:t>扫频振动</w:t>
      </w:r>
      <w:bookmarkEnd w:id="119"/>
      <w:r>
        <w:rPr>
          <w:rFonts w:hint="eastAsia" w:ascii="黑体" w:hAnsi="黑体" w:eastAsia="黑体"/>
        </w:rPr>
        <w:fldChar w:fldCharType="begin"/>
      </w:r>
      <w:r>
        <w:instrText xml:space="preserve"> XE "</w:instrText>
      </w:r>
      <w:r>
        <w:rPr>
          <w:rFonts w:hint="eastAsia"/>
        </w:rPr>
        <w:instrText xml:space="preserve">扫频振动</w:instrText>
      </w:r>
      <w:r>
        <w:instrText xml:space="preserve">" </w:instrText>
      </w:r>
      <w:r>
        <w:rPr>
          <w:rFonts w:hint="eastAsia" w:ascii="黑体" w:hAnsi="黑体" w:eastAsia="黑体"/>
        </w:rPr>
        <w:fldChar w:fldCharType="end"/>
      </w:r>
      <w:r>
        <w:rPr>
          <w:rFonts w:hint="eastAsia" w:ascii="黑体" w:hAnsi="黑体" w:eastAsia="黑体"/>
        </w:rPr>
        <w:t xml:space="preserve"> </w:t>
      </w:r>
      <w:r>
        <w:t>sweep frequency vibration</w:t>
      </w:r>
    </w:p>
    <w:p w14:paraId="037856C1">
      <w:pPr>
        <w:pStyle w:val="56"/>
        <w:ind w:firstLine="420"/>
      </w:pPr>
      <w:r>
        <w:rPr>
          <w:rFonts w:hint="eastAsia"/>
        </w:rPr>
        <w:t>在规定的频率范围内，振动频率随时间以特定速率（线性或对数）连续变化，同时振幅或加速度随频率调整的试验方法。</w:t>
      </w:r>
      <w:bookmarkStart w:id="120" w:name="_Toc8511"/>
    </w:p>
    <w:p w14:paraId="73BDB0D5">
      <w:pPr>
        <w:pStyle w:val="56"/>
        <w:ind w:firstLine="420"/>
      </w:pPr>
    </w:p>
    <w:p w14:paraId="3BBAF55E">
      <w:pPr>
        <w:pStyle w:val="224"/>
        <w:ind w:left="420" w:hanging="420" w:hangingChars="200"/>
        <w:rPr>
          <w:rFonts w:ascii="黑体" w:hAnsi="黑体" w:eastAsia="黑体"/>
        </w:rPr>
      </w:pPr>
      <w:r>
        <w:rPr>
          <w:rFonts w:hint="eastAsia" w:ascii="黑体" w:hAnsi="黑体" w:eastAsia="黑体"/>
        </w:rPr>
        <w:t>维修性评价</w:t>
      </w:r>
      <w:r>
        <w:rPr>
          <w:rFonts w:hint="eastAsia" w:ascii="黑体" w:hAnsi="黑体" w:eastAsia="黑体"/>
        </w:rPr>
        <w:fldChar w:fldCharType="begin"/>
      </w:r>
      <w:r>
        <w:instrText xml:space="preserve"> XE "</w:instrText>
      </w:r>
      <w:r>
        <w:rPr>
          <w:rFonts w:hint="eastAsia"/>
        </w:rPr>
        <w:instrText xml:space="preserve">维修性评价</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evaluation</w:t>
      </w:r>
    </w:p>
    <w:p w14:paraId="0E63EE98">
      <w:pPr>
        <w:pStyle w:val="56"/>
        <w:ind w:firstLine="420"/>
      </w:pPr>
      <w:r>
        <w:rPr>
          <w:rFonts w:hint="eastAsia"/>
        </w:rPr>
        <w:t>确定产品在实际使用、维修条件下的维修性所进行的试验与评价工作。</w:t>
      </w:r>
    </w:p>
    <w:p w14:paraId="30E0CB37">
      <w:pPr>
        <w:pStyle w:val="56"/>
        <w:ind w:firstLine="420"/>
      </w:pPr>
    </w:p>
    <w:p w14:paraId="3AA4D3A0">
      <w:pPr>
        <w:pStyle w:val="224"/>
        <w:ind w:left="420" w:hanging="420" w:hangingChars="200"/>
        <w:rPr>
          <w:rFonts w:ascii="黑体" w:hAnsi="黑体" w:eastAsia="黑体"/>
        </w:rPr>
      </w:pPr>
      <w:r>
        <w:rPr>
          <w:rFonts w:hint="eastAsia" w:ascii="黑体" w:hAnsi="黑体" w:eastAsia="黑体"/>
        </w:rPr>
        <w:t>测量不确定度</w:t>
      </w:r>
      <w:bookmarkEnd w:id="120"/>
      <w:r>
        <w:rPr>
          <w:rFonts w:hint="eastAsia" w:ascii="黑体" w:hAnsi="黑体" w:eastAsia="黑体"/>
        </w:rPr>
        <w:fldChar w:fldCharType="begin"/>
      </w:r>
      <w:r>
        <w:instrText xml:space="preserve"> XE "</w:instrText>
      </w:r>
      <w:r>
        <w:rPr>
          <w:rFonts w:hint="eastAsia"/>
        </w:rPr>
        <w:instrText xml:space="preserve">测量不确定度</w:instrText>
      </w:r>
      <w:r>
        <w:instrText xml:space="preserve">" </w:instrText>
      </w:r>
      <w:r>
        <w:rPr>
          <w:rFonts w:hint="eastAsia" w:ascii="黑体" w:hAnsi="黑体" w:eastAsia="黑体"/>
        </w:rPr>
        <w:fldChar w:fldCharType="end"/>
      </w:r>
      <w:r>
        <w:rPr>
          <w:rFonts w:hint="eastAsia" w:ascii="黑体" w:hAnsi="黑体" w:eastAsia="黑体"/>
        </w:rPr>
        <w:t xml:space="preserve"> measurement uncertainty</w:t>
      </w:r>
    </w:p>
    <w:p w14:paraId="60576CBA">
      <w:pPr>
        <w:pStyle w:val="56"/>
        <w:ind w:firstLine="420"/>
      </w:pPr>
      <w:r>
        <w:t>是指由于测量误差的存在，对被测量值的不能肯定的程度</w:t>
      </w:r>
      <w:r>
        <w:rPr>
          <w:rFonts w:hint="eastAsia"/>
        </w:rPr>
        <w:t>，表征赋予被测量量值分散性的参数</w:t>
      </w:r>
      <w:r>
        <w:t>。</w:t>
      </w:r>
    </w:p>
    <w:p w14:paraId="14F2FFFA">
      <w:pPr>
        <w:pStyle w:val="56"/>
        <w:ind w:firstLine="420"/>
      </w:pPr>
      <w:r>
        <w:rPr>
          <w:rFonts w:hint="eastAsia"/>
        </w:rPr>
        <w:t>[来源：GB/Z 43280—2023,定义3.26，有修改]</w:t>
      </w:r>
    </w:p>
    <w:p w14:paraId="1795690E">
      <w:pPr>
        <w:pStyle w:val="56"/>
        <w:ind w:firstLine="420"/>
      </w:pPr>
    </w:p>
    <w:p w14:paraId="6FDCA3C4">
      <w:pPr>
        <w:pStyle w:val="224"/>
        <w:ind w:left="420" w:hanging="420" w:hangingChars="200"/>
        <w:rPr>
          <w:rFonts w:ascii="黑体" w:hAnsi="黑体" w:eastAsia="黑体"/>
        </w:rPr>
      </w:pPr>
      <w:r>
        <w:rPr>
          <w:rFonts w:hint="eastAsia" w:ascii="黑体" w:hAnsi="黑体" w:eastAsia="黑体"/>
        </w:rPr>
        <w:t>测量准确度</w:t>
      </w:r>
      <w:r>
        <w:rPr>
          <w:rFonts w:hint="eastAsia" w:ascii="黑体" w:hAnsi="黑体" w:eastAsia="黑体"/>
        </w:rPr>
        <w:fldChar w:fldCharType="begin"/>
      </w:r>
      <w:r>
        <w:instrText xml:space="preserve"> XE "</w:instrText>
      </w:r>
      <w:r>
        <w:rPr>
          <w:rFonts w:hint="eastAsia"/>
        </w:rPr>
        <w:instrText xml:space="preserve">测量准确度</w:instrText>
      </w:r>
      <w:r>
        <w:instrText xml:space="preserve">" </w:instrText>
      </w:r>
      <w:r>
        <w:rPr>
          <w:rFonts w:hint="eastAsia" w:ascii="黑体" w:hAnsi="黑体" w:eastAsia="黑体"/>
        </w:rPr>
        <w:fldChar w:fldCharType="end"/>
      </w:r>
      <w:r>
        <w:rPr>
          <w:rFonts w:hint="eastAsia" w:ascii="黑体" w:hAnsi="黑体" w:eastAsia="黑体"/>
        </w:rPr>
        <w:t xml:space="preserve"> measurement accura</w:t>
      </w:r>
    </w:p>
    <w:p w14:paraId="7E839042">
      <w:pPr>
        <w:pStyle w:val="56"/>
        <w:ind w:firstLine="420"/>
      </w:pPr>
      <w:r>
        <w:rPr>
          <w:rFonts w:hint="eastAsia"/>
        </w:rPr>
        <w:t>测得量值与被测量的真量值间的一致程度。</w:t>
      </w:r>
    </w:p>
    <w:p w14:paraId="18423023">
      <w:pPr>
        <w:pStyle w:val="56"/>
        <w:ind w:firstLine="360"/>
        <w:rPr>
          <w:sz w:val="18"/>
          <w:szCs w:val="18"/>
        </w:rPr>
      </w:pPr>
      <w:r>
        <w:rPr>
          <w:rFonts w:hint="eastAsia" w:ascii="黑体" w:hAnsi="黑体" w:eastAsia="黑体"/>
          <w:sz w:val="18"/>
          <w:szCs w:val="18"/>
        </w:rPr>
        <w:t>注1：</w:t>
      </w:r>
      <w:r>
        <w:rPr>
          <w:rFonts w:hint="eastAsia"/>
          <w:sz w:val="18"/>
          <w:szCs w:val="18"/>
        </w:rPr>
        <w:t>概念“测量准确度”不是一个量，并且不给它数字量值。当一个测量给出较小的测量误差时说它较准确。</w:t>
      </w:r>
    </w:p>
    <w:p w14:paraId="3E3D6171">
      <w:pPr>
        <w:pStyle w:val="56"/>
        <w:ind w:firstLine="360"/>
        <w:rPr>
          <w:sz w:val="18"/>
          <w:szCs w:val="18"/>
        </w:rPr>
      </w:pPr>
      <w:r>
        <w:rPr>
          <w:rFonts w:hint="eastAsia" w:ascii="黑体" w:hAnsi="黑体" w:eastAsia="黑体"/>
          <w:sz w:val="18"/>
          <w:szCs w:val="18"/>
        </w:rPr>
        <w:t>注2：</w:t>
      </w:r>
      <w:r>
        <w:rPr>
          <w:rFonts w:hint="eastAsia"/>
          <w:sz w:val="18"/>
          <w:szCs w:val="18"/>
        </w:rPr>
        <w:t>术语“测量准确度”不应用于测量正确度，并且术语“测量精密度”不应用于测量准确度，然而测量准确度于两概念都有关。</w:t>
      </w:r>
    </w:p>
    <w:p w14:paraId="53D004C4">
      <w:pPr>
        <w:pStyle w:val="56"/>
        <w:ind w:firstLine="360"/>
      </w:pPr>
      <w:r>
        <w:rPr>
          <w:rFonts w:hint="eastAsia" w:ascii="黑体" w:hAnsi="黑体" w:eastAsia="黑体"/>
          <w:sz w:val="18"/>
          <w:szCs w:val="18"/>
        </w:rPr>
        <w:t>注3：</w:t>
      </w:r>
      <w:r>
        <w:rPr>
          <w:rFonts w:hint="eastAsia"/>
          <w:sz w:val="18"/>
          <w:szCs w:val="18"/>
        </w:rPr>
        <w:t>测量准确度有时候被理解为被赋予被测量的测得量值间的一致程度。</w:t>
      </w:r>
    </w:p>
    <w:p w14:paraId="6E53AF70">
      <w:pPr>
        <w:pStyle w:val="56"/>
        <w:ind w:firstLine="420"/>
      </w:pPr>
      <w:r>
        <w:rPr>
          <w:rFonts w:hint="eastAsia"/>
        </w:rPr>
        <w:t>[来源：ISO/IEC 指南99:2007，2.13]</w:t>
      </w:r>
    </w:p>
    <w:p w14:paraId="6A10A59A">
      <w:pPr>
        <w:pStyle w:val="56"/>
        <w:ind w:firstLine="420"/>
      </w:pPr>
    </w:p>
    <w:p w14:paraId="1B7E4C88">
      <w:pPr>
        <w:pStyle w:val="224"/>
        <w:ind w:left="420" w:hanging="420" w:hangingChars="200"/>
        <w:rPr>
          <w:rFonts w:ascii="黑体" w:hAnsi="黑体" w:eastAsia="黑体"/>
        </w:rPr>
      </w:pPr>
      <w:r>
        <w:rPr>
          <w:rFonts w:hint="eastAsia" w:ascii="黑体" w:hAnsi="黑体" w:eastAsia="黑体"/>
        </w:rPr>
        <w:t>测量正确度</w:t>
      </w:r>
      <w:r>
        <w:rPr>
          <w:rFonts w:hint="eastAsia" w:ascii="黑体" w:hAnsi="黑体" w:eastAsia="黑体"/>
        </w:rPr>
        <w:fldChar w:fldCharType="begin"/>
      </w:r>
      <w:r>
        <w:instrText xml:space="preserve"> XE "</w:instrText>
      </w:r>
      <w:r>
        <w:rPr>
          <w:rFonts w:hint="eastAsia"/>
        </w:rPr>
        <w:instrText xml:space="preserve">测量正确度</w:instrText>
      </w:r>
      <w:r>
        <w:instrText xml:space="preserve">" </w:instrText>
      </w:r>
      <w:r>
        <w:rPr>
          <w:rFonts w:hint="eastAsia" w:ascii="黑体" w:hAnsi="黑体" w:eastAsia="黑体"/>
        </w:rPr>
        <w:fldChar w:fldCharType="end"/>
      </w:r>
      <w:r>
        <w:rPr>
          <w:rFonts w:hint="eastAsia" w:ascii="黑体" w:hAnsi="黑体" w:eastAsia="黑体"/>
        </w:rPr>
        <w:t xml:space="preserve"> measurement trueness</w:t>
      </w:r>
    </w:p>
    <w:p w14:paraId="574AC629">
      <w:pPr>
        <w:pStyle w:val="56"/>
        <w:ind w:firstLine="420"/>
      </w:pPr>
      <w:r>
        <w:rPr>
          <w:rFonts w:hint="eastAsia"/>
        </w:rPr>
        <w:t>无穷多次重复测量所得值的平均值与一个参考量值间的一致程度。</w:t>
      </w:r>
    </w:p>
    <w:p w14:paraId="6AA0FB0B">
      <w:pPr>
        <w:pStyle w:val="56"/>
        <w:ind w:firstLine="360"/>
        <w:rPr>
          <w:sz w:val="18"/>
          <w:szCs w:val="18"/>
        </w:rPr>
      </w:pPr>
      <w:r>
        <w:rPr>
          <w:rFonts w:hint="eastAsia" w:ascii="黑体" w:hAnsi="黑体" w:eastAsia="黑体"/>
          <w:sz w:val="18"/>
          <w:szCs w:val="18"/>
        </w:rPr>
        <w:t>注1：</w:t>
      </w:r>
      <w:r>
        <w:rPr>
          <w:rFonts w:hint="eastAsia"/>
          <w:sz w:val="18"/>
          <w:szCs w:val="18"/>
        </w:rPr>
        <w:t>测量正确度不是一个量，且因而不能以数字来表达。一致程度的量值在ISO 5725—3中给出。</w:t>
      </w:r>
    </w:p>
    <w:p w14:paraId="3CCBC145">
      <w:pPr>
        <w:pStyle w:val="56"/>
        <w:ind w:firstLine="360"/>
        <w:rPr>
          <w:sz w:val="18"/>
          <w:szCs w:val="18"/>
        </w:rPr>
      </w:pPr>
      <w:r>
        <w:rPr>
          <w:rFonts w:hint="eastAsia" w:ascii="黑体" w:hAnsi="黑体" w:eastAsia="黑体"/>
          <w:sz w:val="18"/>
          <w:szCs w:val="18"/>
        </w:rPr>
        <w:t>注2：</w:t>
      </w:r>
      <w:r>
        <w:rPr>
          <w:rFonts w:hint="eastAsia"/>
          <w:sz w:val="18"/>
          <w:szCs w:val="18"/>
        </w:rPr>
        <w:t>测量正确度与系统测量误差反相关，但与随机测量误差不相关。</w:t>
      </w:r>
    </w:p>
    <w:p w14:paraId="6FC23999">
      <w:pPr>
        <w:pStyle w:val="56"/>
        <w:ind w:firstLine="360"/>
      </w:pPr>
      <w:r>
        <w:rPr>
          <w:rFonts w:hint="eastAsia" w:ascii="黑体" w:hAnsi="黑体" w:eastAsia="黑体"/>
          <w:sz w:val="18"/>
          <w:szCs w:val="18"/>
        </w:rPr>
        <w:t>注3：</w:t>
      </w:r>
      <w:r>
        <w:rPr>
          <w:rFonts w:hint="eastAsia"/>
          <w:sz w:val="18"/>
          <w:szCs w:val="18"/>
        </w:rPr>
        <w:t>术语测量准确度不应用于测量正确度，且反之亦然。</w:t>
      </w:r>
    </w:p>
    <w:p w14:paraId="09289201">
      <w:pPr>
        <w:pStyle w:val="56"/>
        <w:ind w:firstLine="420"/>
      </w:pPr>
      <w:r>
        <w:rPr>
          <w:rFonts w:hint="eastAsia"/>
        </w:rPr>
        <w:t>[来源：ISO/IEC 指南99:2007，2.14]</w:t>
      </w:r>
    </w:p>
    <w:p w14:paraId="75B24C8C">
      <w:pPr>
        <w:pStyle w:val="56"/>
        <w:ind w:firstLine="420"/>
      </w:pPr>
    </w:p>
    <w:p w14:paraId="7475E7BB">
      <w:pPr>
        <w:pStyle w:val="224"/>
        <w:ind w:left="420" w:hanging="420" w:hangingChars="200"/>
        <w:rPr>
          <w:rFonts w:ascii="黑体" w:hAnsi="黑体" w:eastAsia="黑体"/>
        </w:rPr>
      </w:pPr>
      <w:r>
        <w:rPr>
          <w:rFonts w:hint="eastAsia" w:ascii="黑体" w:hAnsi="黑体" w:eastAsia="黑体"/>
        </w:rPr>
        <w:t>测量精密度</w:t>
      </w:r>
      <w:r>
        <w:rPr>
          <w:rFonts w:hint="eastAsia" w:ascii="黑体" w:hAnsi="黑体" w:eastAsia="黑体"/>
        </w:rPr>
        <w:fldChar w:fldCharType="begin"/>
      </w:r>
      <w:r>
        <w:instrText xml:space="preserve"> XE "</w:instrText>
      </w:r>
      <w:r>
        <w:rPr>
          <w:rFonts w:hint="eastAsia"/>
        </w:rPr>
        <w:instrText xml:space="preserve">测量精密度</w:instrText>
      </w:r>
      <w:r>
        <w:instrText xml:space="preserve">" </w:instrText>
      </w:r>
      <w:r>
        <w:rPr>
          <w:rFonts w:hint="eastAsia" w:ascii="黑体" w:hAnsi="黑体" w:eastAsia="黑体"/>
        </w:rPr>
        <w:fldChar w:fldCharType="end"/>
      </w:r>
      <w:r>
        <w:rPr>
          <w:rFonts w:hint="eastAsia" w:ascii="黑体" w:hAnsi="黑体" w:eastAsia="黑体"/>
        </w:rPr>
        <w:t xml:space="preserve"> measurement precison</w:t>
      </w:r>
    </w:p>
    <w:p w14:paraId="6A47FA0D">
      <w:pPr>
        <w:pStyle w:val="56"/>
        <w:ind w:firstLine="420"/>
      </w:pPr>
      <w:r>
        <w:rPr>
          <w:rFonts w:hint="eastAsia"/>
        </w:rPr>
        <w:t>在规定条件下，对同一或相似被测对象重复测量得到测量示值或测得量值间的一致程度。</w:t>
      </w:r>
    </w:p>
    <w:p w14:paraId="6650AE25">
      <w:pPr>
        <w:pStyle w:val="56"/>
        <w:ind w:firstLine="360"/>
        <w:rPr>
          <w:sz w:val="18"/>
          <w:szCs w:val="18"/>
        </w:rPr>
      </w:pPr>
      <w:r>
        <w:rPr>
          <w:rFonts w:hint="eastAsia" w:ascii="黑体" w:hAnsi="黑体" w:eastAsia="黑体"/>
          <w:sz w:val="18"/>
          <w:szCs w:val="18"/>
        </w:rPr>
        <w:t>注1：</w:t>
      </w:r>
      <w:r>
        <w:rPr>
          <w:rFonts w:hint="eastAsia"/>
          <w:sz w:val="18"/>
          <w:szCs w:val="18"/>
        </w:rPr>
        <w:t>测量精密度通常由不精密度的量度以数字表达，如规定测量条件下的标准差、方差和变异系数。</w:t>
      </w:r>
    </w:p>
    <w:p w14:paraId="4035B116">
      <w:pPr>
        <w:pStyle w:val="56"/>
        <w:ind w:firstLine="360"/>
        <w:rPr>
          <w:sz w:val="18"/>
          <w:szCs w:val="18"/>
        </w:rPr>
      </w:pPr>
      <w:r>
        <w:rPr>
          <w:rFonts w:hint="eastAsia" w:ascii="黑体" w:hAnsi="黑体" w:eastAsia="黑体"/>
          <w:sz w:val="18"/>
          <w:szCs w:val="18"/>
        </w:rPr>
        <w:t>注2：</w:t>
      </w:r>
      <w:r>
        <w:rPr>
          <w:rFonts w:hint="eastAsia"/>
          <w:sz w:val="18"/>
          <w:szCs w:val="18"/>
        </w:rPr>
        <w:t>规定的条件可以是，例如：测量的重复性条件、测量的中间精密度条件或测量的再现性条件（见ISO 5725—5）。</w:t>
      </w:r>
    </w:p>
    <w:p w14:paraId="66D76531">
      <w:pPr>
        <w:pStyle w:val="56"/>
        <w:ind w:firstLine="360"/>
        <w:rPr>
          <w:sz w:val="18"/>
          <w:szCs w:val="18"/>
        </w:rPr>
      </w:pPr>
      <w:r>
        <w:rPr>
          <w:rFonts w:hint="eastAsia" w:ascii="黑体" w:hAnsi="黑体" w:eastAsia="黑体"/>
          <w:sz w:val="18"/>
          <w:szCs w:val="18"/>
        </w:rPr>
        <w:t>注3：</w:t>
      </w:r>
      <w:r>
        <w:rPr>
          <w:rFonts w:hint="eastAsia"/>
          <w:sz w:val="18"/>
          <w:szCs w:val="18"/>
        </w:rPr>
        <w:t>测量精密度用于定义测量重复性、中间测量精密度和测量再现性。</w:t>
      </w:r>
    </w:p>
    <w:p w14:paraId="14A0AF04">
      <w:pPr>
        <w:pStyle w:val="56"/>
        <w:ind w:firstLine="360"/>
      </w:pPr>
      <w:r>
        <w:rPr>
          <w:rFonts w:hint="eastAsia" w:ascii="黑体" w:hAnsi="黑体" w:eastAsia="黑体"/>
          <w:sz w:val="18"/>
          <w:szCs w:val="18"/>
        </w:rPr>
        <w:t>注4：</w:t>
      </w:r>
      <w:r>
        <w:rPr>
          <w:rFonts w:hint="eastAsia"/>
          <w:sz w:val="18"/>
          <w:szCs w:val="18"/>
        </w:rPr>
        <w:t>重复测量指在同一或相似样品上以不受以前结果影响的方式得到的结果。</w:t>
      </w:r>
    </w:p>
    <w:p w14:paraId="7366DCEE">
      <w:pPr>
        <w:pStyle w:val="56"/>
        <w:ind w:firstLine="420"/>
      </w:pPr>
      <w:r>
        <w:rPr>
          <w:rFonts w:hint="eastAsia"/>
        </w:rPr>
        <w:t>[来源：GB/Z 43280—2023，3.21,有修改]</w:t>
      </w:r>
    </w:p>
    <w:p w14:paraId="1C5541AA">
      <w:pPr>
        <w:pStyle w:val="56"/>
        <w:ind w:firstLine="420"/>
      </w:pPr>
    </w:p>
    <w:p w14:paraId="4C36844E">
      <w:pPr>
        <w:pStyle w:val="224"/>
        <w:ind w:left="420" w:hanging="420" w:hangingChars="200"/>
        <w:rPr>
          <w:rFonts w:ascii="黑体" w:hAnsi="黑体" w:eastAsia="黑体"/>
        </w:rPr>
      </w:pPr>
      <w:r>
        <w:rPr>
          <w:rFonts w:hint="eastAsia" w:ascii="黑体" w:hAnsi="黑体" w:eastAsia="黑体"/>
        </w:rPr>
        <w:t>测量重复性</w:t>
      </w:r>
      <w:r>
        <w:rPr>
          <w:rFonts w:hint="eastAsia" w:ascii="黑体" w:hAnsi="黑体" w:eastAsia="黑体"/>
        </w:rPr>
        <w:fldChar w:fldCharType="begin"/>
      </w:r>
      <w:r>
        <w:instrText xml:space="preserve"> XE "</w:instrText>
      </w:r>
      <w:r>
        <w:rPr>
          <w:rFonts w:hint="eastAsia"/>
        </w:rPr>
        <w:instrText xml:space="preserve">测量重复性</w:instrText>
      </w:r>
      <w:r>
        <w:instrText xml:space="preserve">" </w:instrText>
      </w:r>
      <w:r>
        <w:rPr>
          <w:rFonts w:hint="eastAsia" w:ascii="黑体" w:hAnsi="黑体" w:eastAsia="黑体"/>
        </w:rPr>
        <w:fldChar w:fldCharType="end"/>
      </w:r>
      <w:r>
        <w:rPr>
          <w:rFonts w:hint="eastAsia" w:ascii="黑体" w:hAnsi="黑体" w:eastAsia="黑体"/>
        </w:rPr>
        <w:t xml:space="preserve"> measurement repeatability</w:t>
      </w:r>
    </w:p>
    <w:p w14:paraId="2B64C2E1">
      <w:pPr>
        <w:pStyle w:val="56"/>
        <w:ind w:firstLine="420"/>
      </w:pPr>
      <w:r>
        <w:rPr>
          <w:rFonts w:hint="eastAsia"/>
        </w:rPr>
        <w:t>在一组测量条件下的测量精密度，包括相同测量程序、相同操作者、相同测量系统、相同操作条件和相同地点，并且在短时间段内对同一或相似被测对象重复测量。</w:t>
      </w:r>
    </w:p>
    <w:p w14:paraId="53950F06">
      <w:pPr>
        <w:pStyle w:val="56"/>
        <w:ind w:firstLine="360"/>
        <w:rPr>
          <w:sz w:val="18"/>
          <w:szCs w:val="18"/>
        </w:rPr>
      </w:pPr>
      <w:r>
        <w:rPr>
          <w:rFonts w:hint="eastAsia" w:ascii="黑体" w:hAnsi="黑体" w:eastAsia="黑体"/>
          <w:sz w:val="18"/>
          <w:szCs w:val="18"/>
        </w:rPr>
        <w:t>注1：</w:t>
      </w:r>
      <w:r>
        <w:rPr>
          <w:rFonts w:hint="eastAsia"/>
          <w:sz w:val="18"/>
          <w:szCs w:val="18"/>
        </w:rPr>
        <w:t>在临床化学上，术语批内或序列内精密度有时用于指此概念。</w:t>
      </w:r>
    </w:p>
    <w:p w14:paraId="186E387E">
      <w:pPr>
        <w:pStyle w:val="56"/>
        <w:ind w:firstLine="360"/>
      </w:pPr>
      <w:r>
        <w:rPr>
          <w:rFonts w:hint="eastAsia" w:ascii="黑体" w:hAnsi="黑体" w:eastAsia="黑体"/>
          <w:sz w:val="18"/>
          <w:szCs w:val="18"/>
        </w:rPr>
        <w:t>注2：</w:t>
      </w:r>
      <w:r>
        <w:rPr>
          <w:rFonts w:hint="eastAsia"/>
          <w:sz w:val="18"/>
          <w:szCs w:val="18"/>
        </w:rPr>
        <w:t>在评估体外诊断医疗器械时，通常选择重复性条件来代表基本不变的测量条件（被称为重复性条件），此条件产生测量结果的最小变异。重复性信息可。</w:t>
      </w:r>
    </w:p>
    <w:p w14:paraId="5779EF0C">
      <w:pPr>
        <w:pStyle w:val="56"/>
        <w:ind w:firstLine="420"/>
      </w:pPr>
      <w:r>
        <w:rPr>
          <w:rFonts w:hint="eastAsia"/>
        </w:rPr>
        <w:t>[来源：GB/Z 43280—2023,3.23,有修改]</w:t>
      </w:r>
    </w:p>
    <w:p w14:paraId="12C1718D">
      <w:pPr>
        <w:pStyle w:val="56"/>
        <w:ind w:firstLine="420"/>
      </w:pPr>
    </w:p>
    <w:p w14:paraId="7BD47ED1">
      <w:pPr>
        <w:pStyle w:val="224"/>
        <w:ind w:left="420" w:hanging="420" w:hangingChars="200"/>
        <w:rPr>
          <w:rFonts w:ascii="黑体" w:hAnsi="黑体" w:eastAsia="黑体"/>
        </w:rPr>
      </w:pPr>
      <w:r>
        <w:rPr>
          <w:rFonts w:hint="eastAsia" w:ascii="黑体" w:hAnsi="黑体" w:eastAsia="黑体"/>
        </w:rPr>
        <w:t>实验室试验</w:t>
      </w:r>
      <w:r>
        <w:rPr>
          <w:rFonts w:hint="eastAsia" w:ascii="黑体" w:hAnsi="黑体" w:eastAsia="黑体"/>
        </w:rPr>
        <w:fldChar w:fldCharType="begin"/>
      </w:r>
      <w:r>
        <w:instrText xml:space="preserve"> XE "</w:instrText>
      </w:r>
      <w:r>
        <w:rPr>
          <w:rFonts w:hint="eastAsia"/>
        </w:rPr>
        <w:instrText xml:space="preserve">实验室试验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laboratory test</w:t>
      </w:r>
    </w:p>
    <w:p w14:paraId="22120180">
      <w:pPr>
        <w:pStyle w:val="56"/>
        <w:ind w:firstLine="420"/>
      </w:pPr>
      <w:r>
        <w:rPr>
          <w:rFonts w:hint="eastAsia"/>
        </w:rPr>
        <w:t>在实验室的可控的试验条件下进行的试验。</w:t>
      </w:r>
    </w:p>
    <w:p w14:paraId="27D062CB">
      <w:pPr>
        <w:pStyle w:val="56"/>
        <w:ind w:firstLine="420"/>
      </w:pPr>
      <w:r>
        <w:rPr>
          <w:rFonts w:hint="eastAsia"/>
        </w:rPr>
        <w:t>[来源：</w:t>
      </w:r>
      <w:r>
        <w:t>GB/T 5080.1</w:t>
      </w:r>
      <w:r>
        <w:rPr>
          <w:rFonts w:hint="eastAsia"/>
        </w:rPr>
        <w:t>—</w:t>
      </w:r>
      <w:r>
        <w:t>2012</w:t>
      </w:r>
      <w:r>
        <w:rPr>
          <w:rFonts w:hint="eastAsia"/>
        </w:rPr>
        <w:t>，</w:t>
      </w:r>
      <w:r>
        <w:t>4.3.2</w:t>
      </w:r>
      <w:r>
        <w:rPr>
          <w:rFonts w:hint="eastAsia"/>
        </w:rPr>
        <w:t>，有修改]</w:t>
      </w:r>
    </w:p>
    <w:p w14:paraId="263EB6D2">
      <w:pPr>
        <w:pStyle w:val="56"/>
        <w:ind w:firstLine="420"/>
      </w:pPr>
    </w:p>
    <w:p w14:paraId="006AD0AE">
      <w:pPr>
        <w:pStyle w:val="224"/>
        <w:ind w:left="420" w:hanging="420" w:hangingChars="200"/>
        <w:rPr>
          <w:rFonts w:ascii="黑体" w:hAnsi="黑体" w:eastAsia="黑体"/>
        </w:rPr>
      </w:pPr>
      <w:r>
        <w:rPr>
          <w:rFonts w:hint="eastAsia" w:ascii="黑体" w:hAnsi="黑体" w:eastAsia="黑体"/>
        </w:rPr>
        <w:t>现场试验</w:t>
      </w:r>
      <w:r>
        <w:rPr>
          <w:rFonts w:hint="eastAsia" w:ascii="黑体" w:hAnsi="黑体" w:eastAsia="黑体"/>
        </w:rPr>
        <w:fldChar w:fldCharType="begin"/>
      </w:r>
      <w:r>
        <w:instrText xml:space="preserve"> XE "</w:instrText>
      </w:r>
      <w:r>
        <w:rPr>
          <w:rFonts w:hint="eastAsia"/>
        </w:rPr>
        <w:instrText xml:space="preserve">现场试验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field test</w:t>
      </w:r>
    </w:p>
    <w:p w14:paraId="1CD448E7">
      <w:pPr>
        <w:pStyle w:val="56"/>
        <w:ind w:firstLine="420"/>
      </w:pPr>
      <w:r>
        <w:rPr>
          <w:rFonts w:hint="eastAsia"/>
        </w:rPr>
        <w:t>在现场（的部分）条件下进行的试验。</w:t>
      </w:r>
    </w:p>
    <w:p w14:paraId="16FD8769">
      <w:pPr>
        <w:pStyle w:val="56"/>
        <w:ind w:firstLine="420"/>
      </w:pPr>
      <w:r>
        <w:rPr>
          <w:rFonts w:hint="eastAsia"/>
        </w:rPr>
        <w:t>[来源：</w:t>
      </w:r>
      <w:r>
        <w:t>GB/T 5080.1</w:t>
      </w:r>
      <w:r>
        <w:rPr>
          <w:rFonts w:hint="eastAsia"/>
        </w:rPr>
        <w:t>—</w:t>
      </w:r>
      <w:r>
        <w:t>2012</w:t>
      </w:r>
      <w:r>
        <w:rPr>
          <w:rFonts w:hint="eastAsia"/>
        </w:rPr>
        <w:t>，</w:t>
      </w:r>
      <w:r>
        <w:t>4.3.2</w:t>
      </w:r>
      <w:r>
        <w:rPr>
          <w:rFonts w:hint="eastAsia"/>
        </w:rPr>
        <w:t>]</w:t>
      </w:r>
    </w:p>
    <w:p w14:paraId="1A3E0272">
      <w:pPr>
        <w:pStyle w:val="56"/>
        <w:ind w:firstLine="420"/>
      </w:pPr>
    </w:p>
    <w:p w14:paraId="17407CAF">
      <w:pPr>
        <w:pStyle w:val="224"/>
        <w:ind w:left="420" w:hanging="420" w:hangingChars="200"/>
        <w:rPr>
          <w:rFonts w:ascii="黑体" w:hAnsi="黑体" w:eastAsia="黑体"/>
        </w:rPr>
      </w:pPr>
      <w:r>
        <w:rPr>
          <w:rFonts w:hint="eastAsia" w:ascii="黑体" w:hAnsi="黑体" w:eastAsia="黑体"/>
        </w:rPr>
        <w:t>试验剖面</w:t>
      </w:r>
      <w:r>
        <w:rPr>
          <w:rFonts w:hint="eastAsia" w:ascii="黑体" w:hAnsi="黑体" w:eastAsia="黑体"/>
        </w:rPr>
        <w:fldChar w:fldCharType="begin"/>
      </w:r>
      <w:r>
        <w:instrText xml:space="preserve"> XE "</w:instrText>
      </w:r>
      <w:r>
        <w:rPr>
          <w:rFonts w:hint="eastAsia"/>
        </w:rPr>
        <w:instrText xml:space="preserve">试验剖面</w:instrText>
      </w:r>
      <w:r>
        <w:instrText xml:space="preserve">" </w:instrText>
      </w:r>
      <w:r>
        <w:rPr>
          <w:rFonts w:hint="eastAsia" w:ascii="黑体" w:hAnsi="黑体" w:eastAsia="黑体"/>
        </w:rPr>
        <w:fldChar w:fldCharType="end"/>
      </w:r>
      <w:r>
        <w:rPr>
          <w:rFonts w:hint="eastAsia" w:ascii="黑体" w:hAnsi="黑体" w:eastAsia="黑体"/>
        </w:rPr>
        <w:t xml:space="preserve"> test profile</w:t>
      </w:r>
    </w:p>
    <w:p w14:paraId="1FFC03E1">
      <w:pPr>
        <w:pStyle w:val="56"/>
        <w:ind w:firstLine="420"/>
      </w:pPr>
      <w:r>
        <w:rPr>
          <w:rFonts w:hint="eastAsia"/>
        </w:rPr>
        <w:t>直接供试验用的环境参数与时间的关系图。在试验期间，若干个意义明确的和可再现的工作条件、环境条件和维修条件周期性重复。随时间变化的工作条件是模拟实际使用中随时间变化的工作条件和环境条件。</w:t>
      </w:r>
    </w:p>
    <w:p w14:paraId="222D96B6">
      <w:pPr>
        <w:pStyle w:val="56"/>
        <w:ind w:firstLine="420"/>
      </w:pPr>
      <w:r>
        <w:rPr>
          <w:rFonts w:hint="eastAsia"/>
        </w:rPr>
        <w:t>[来源：</w:t>
      </w:r>
      <w:r>
        <w:t>GB/T 5080.1</w:t>
      </w:r>
      <w:r>
        <w:rPr>
          <w:rFonts w:hint="eastAsia"/>
        </w:rPr>
        <w:t>—</w:t>
      </w:r>
      <w:r>
        <w:t>2012</w:t>
      </w:r>
      <w:r>
        <w:rPr>
          <w:rFonts w:hint="eastAsia"/>
        </w:rPr>
        <w:t>，3.1.35，有修改]</w:t>
      </w:r>
    </w:p>
    <w:p w14:paraId="7B86FC35">
      <w:pPr>
        <w:pStyle w:val="56"/>
        <w:ind w:firstLine="420"/>
      </w:pPr>
    </w:p>
    <w:p w14:paraId="49FB7648">
      <w:pPr>
        <w:pStyle w:val="224"/>
        <w:ind w:left="420" w:hanging="420" w:hangingChars="200"/>
        <w:rPr>
          <w:rFonts w:ascii="黑体" w:hAnsi="黑体" w:eastAsia="黑体"/>
        </w:rPr>
      </w:pPr>
      <w:r>
        <w:rPr>
          <w:rFonts w:hint="eastAsia" w:ascii="黑体" w:hAnsi="黑体" w:eastAsia="黑体"/>
        </w:rPr>
        <w:t>功能</w:t>
      </w:r>
      <w:r>
        <w:rPr>
          <w:rFonts w:hint="eastAsia" w:ascii="黑体" w:hAnsi="黑体" w:eastAsia="黑体"/>
        </w:rPr>
        <w:fldChar w:fldCharType="begin"/>
      </w:r>
      <w:r>
        <w:instrText xml:space="preserve"> XE "</w:instrText>
      </w:r>
      <w:r>
        <w:rPr>
          <w:rFonts w:hint="eastAsia"/>
        </w:rPr>
        <w:instrText xml:space="preserve">功能</w:instrText>
      </w:r>
      <w:r>
        <w:instrText xml:space="preserve">" </w:instrText>
      </w:r>
      <w:r>
        <w:rPr>
          <w:rFonts w:hint="eastAsia" w:ascii="黑体" w:hAnsi="黑体" w:eastAsia="黑体"/>
        </w:rPr>
        <w:fldChar w:fldCharType="end"/>
      </w:r>
      <w:r>
        <w:rPr>
          <w:rFonts w:ascii="黑体" w:hAnsi="黑体" w:eastAsia="黑体"/>
        </w:rPr>
        <w:t xml:space="preserve"> function</w:t>
      </w:r>
    </w:p>
    <w:p w14:paraId="4EF58627">
      <w:pPr>
        <w:pStyle w:val="56"/>
        <w:ind w:firstLine="420"/>
      </w:pPr>
      <w:r>
        <w:rPr>
          <w:rFonts w:hint="eastAsia"/>
        </w:rPr>
        <w:t>根据产品技术要求，有源医疗器械应具备的作用或用途。医疗器械预期对患者进行诊断、治疗或监护的临床主要作用或对疾病、伤害或残疾进行补偿或缓解的临床主要作用。</w:t>
      </w:r>
    </w:p>
    <w:p w14:paraId="3C286E2B">
      <w:pPr>
        <w:pStyle w:val="56"/>
        <w:ind w:firstLine="420"/>
      </w:pPr>
      <w:r>
        <w:rPr>
          <w:rFonts w:hint="eastAsia"/>
        </w:rPr>
        <w:t>[来源：YY 9706.102—2021，3.11,有修改]</w:t>
      </w:r>
    </w:p>
    <w:p w14:paraId="2BD47A00">
      <w:pPr>
        <w:pStyle w:val="56"/>
        <w:ind w:firstLine="420"/>
      </w:pPr>
    </w:p>
    <w:p w14:paraId="761745F4">
      <w:pPr>
        <w:pStyle w:val="224"/>
        <w:ind w:left="420" w:hanging="420" w:hangingChars="200"/>
        <w:rPr>
          <w:rFonts w:ascii="黑体" w:hAnsi="黑体" w:eastAsia="黑体"/>
        </w:rPr>
      </w:pPr>
      <w:r>
        <w:rPr>
          <w:rFonts w:hint="eastAsia" w:ascii="黑体" w:hAnsi="黑体" w:eastAsia="黑体"/>
        </w:rPr>
        <w:t>性能测试</w:t>
      </w:r>
      <w:r>
        <w:rPr>
          <w:rFonts w:hint="eastAsia" w:ascii="黑体" w:hAnsi="黑体" w:eastAsia="黑体"/>
        </w:rPr>
        <w:fldChar w:fldCharType="begin"/>
      </w:r>
      <w:r>
        <w:instrText xml:space="preserve"> XE "</w:instrText>
      </w:r>
      <w:r>
        <w:rPr>
          <w:rFonts w:hint="eastAsia"/>
        </w:rPr>
        <w:instrText xml:space="preserve">性能测试</w:instrText>
      </w:r>
      <w:r>
        <w:instrText xml:space="preserve">" </w:instrText>
      </w:r>
      <w:r>
        <w:rPr>
          <w:rFonts w:hint="eastAsia" w:ascii="黑体" w:hAnsi="黑体" w:eastAsia="黑体"/>
        </w:rPr>
        <w:fldChar w:fldCharType="end"/>
      </w:r>
      <w:r>
        <w:rPr>
          <w:rFonts w:ascii="黑体" w:hAnsi="黑体" w:eastAsia="黑体"/>
        </w:rPr>
        <w:t xml:space="preserve"> function</w:t>
      </w:r>
      <w:r>
        <w:rPr>
          <w:rFonts w:hint="eastAsia" w:ascii="黑体" w:hAnsi="黑体" w:eastAsia="黑体"/>
        </w:rPr>
        <w:t xml:space="preserve"> test</w:t>
      </w:r>
    </w:p>
    <w:p w14:paraId="75E395C7">
      <w:pPr>
        <w:pStyle w:val="56"/>
        <w:ind w:firstLine="420"/>
      </w:pPr>
      <w:r>
        <w:rPr>
          <w:rFonts w:hint="eastAsia"/>
        </w:rPr>
        <w:t>对试验样品进行特性参数测试，用以判断试验样品能否在正常环境或强化应力条件下完成规定的功能，性能是否下降。</w:t>
      </w:r>
    </w:p>
    <w:p w14:paraId="3F50E49B">
      <w:pPr>
        <w:pStyle w:val="56"/>
        <w:ind w:firstLine="420"/>
      </w:pPr>
      <w:r>
        <w:rPr>
          <w:rFonts w:hint="eastAsia"/>
        </w:rPr>
        <w:t>[来源：GB/T 29309—2012，3.10]</w:t>
      </w:r>
    </w:p>
    <w:p w14:paraId="05AC95C3">
      <w:pPr>
        <w:pStyle w:val="56"/>
        <w:ind w:firstLine="420"/>
      </w:pPr>
    </w:p>
    <w:p w14:paraId="62322ED5">
      <w:pPr>
        <w:pStyle w:val="56"/>
        <w:ind w:firstLine="420"/>
      </w:pPr>
    </w:p>
    <w:p w14:paraId="4164FF79">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418D9219">
      <w:pPr>
        <w:pStyle w:val="198"/>
        <w:rPr>
          <w:vanish w:val="0"/>
        </w:rPr>
      </w:pPr>
      <w:bookmarkStart w:id="121" w:name="BookMark5"/>
    </w:p>
    <w:p w14:paraId="67E6AA78">
      <w:pPr>
        <w:pStyle w:val="199"/>
        <w:rPr>
          <w:vanish w:val="0"/>
        </w:rPr>
      </w:pPr>
    </w:p>
    <w:p w14:paraId="7FDB98E6">
      <w:pPr>
        <w:pStyle w:val="76"/>
        <w:spacing w:after="156"/>
      </w:pPr>
      <w:r>
        <w:br w:type="textWrapping"/>
      </w:r>
      <w:bookmarkStart w:id="122" w:name="_Toc199322771"/>
      <w:r>
        <w:rPr>
          <w:rFonts w:hint="eastAsia"/>
        </w:rPr>
        <w:t>（资料性）</w:t>
      </w:r>
      <w:r>
        <w:br w:type="textWrapping"/>
      </w:r>
      <w:r>
        <w:rPr>
          <w:rFonts w:hint="eastAsia"/>
        </w:rPr>
        <w:t>数学统计相关</w:t>
      </w:r>
      <w:bookmarkEnd w:id="122"/>
    </w:p>
    <w:p w14:paraId="10AC817A">
      <w:pPr>
        <w:pStyle w:val="211"/>
        <w:rPr>
          <w:rFonts w:ascii="黑体" w:hAnsi="黑体" w:eastAsia="黑体"/>
          <w:bCs/>
        </w:rPr>
      </w:pPr>
      <w:r>
        <w:rPr>
          <w:rFonts w:hint="eastAsia" w:ascii="黑体" w:hAnsi="黑体" w:eastAsia="黑体"/>
          <w:bCs/>
        </w:rPr>
        <w:t>观测值 o</w:t>
      </w:r>
      <w:r>
        <w:rPr>
          <w:rFonts w:ascii="黑体" w:hAnsi="黑体" w:eastAsia="黑体"/>
          <w:bCs/>
        </w:rPr>
        <w:t xml:space="preserve">bserved </w:t>
      </w:r>
      <w:r>
        <w:rPr>
          <w:rFonts w:hint="eastAsia" w:ascii="黑体" w:hAnsi="黑体" w:eastAsia="黑体"/>
          <w:bCs/>
        </w:rPr>
        <w:t>value</w:t>
      </w:r>
    </w:p>
    <w:p w14:paraId="44EFCDDB">
      <w:pPr>
        <w:pStyle w:val="56"/>
        <w:ind w:firstLine="420"/>
      </w:pPr>
      <w:r>
        <w:rPr>
          <w:rFonts w:hint="eastAsia"/>
        </w:rPr>
        <w:t>由样本中每个单元获得的相关特性的值。</w:t>
      </w:r>
    </w:p>
    <w:p w14:paraId="3EB92EAA">
      <w:pPr>
        <w:pStyle w:val="56"/>
        <w:ind w:firstLine="360"/>
        <w:rPr>
          <w:sz w:val="18"/>
          <w:szCs w:val="18"/>
        </w:rPr>
      </w:pPr>
      <w:r>
        <w:rPr>
          <w:rFonts w:hint="eastAsia" w:ascii="黑体" w:hAnsi="黑体" w:eastAsia="黑体"/>
          <w:sz w:val="18"/>
          <w:szCs w:val="18"/>
        </w:rPr>
        <w:t>注1：</w:t>
      </w:r>
      <w:r>
        <w:rPr>
          <w:rFonts w:hint="eastAsia"/>
          <w:sz w:val="18"/>
          <w:szCs w:val="18"/>
        </w:rPr>
        <w:t>常用的同义词是“实现”和“数据”。</w:t>
      </w:r>
    </w:p>
    <w:p w14:paraId="613FFD02">
      <w:pPr>
        <w:pStyle w:val="56"/>
        <w:ind w:firstLine="360"/>
      </w:pPr>
      <w:r>
        <w:rPr>
          <w:rFonts w:hint="eastAsia" w:ascii="黑体" w:hAnsi="黑体" w:eastAsia="黑体"/>
          <w:sz w:val="18"/>
          <w:szCs w:val="18"/>
        </w:rPr>
        <w:t>注2：</w:t>
      </w:r>
      <w:r>
        <w:rPr>
          <w:rFonts w:hint="eastAsia"/>
          <w:sz w:val="18"/>
          <w:szCs w:val="18"/>
        </w:rPr>
        <w:t>本定义并没有指明值的来源或如何被获得。观测值可表示某随机变量的一次实现，但并不一定如此。它可以是相继用于统计分析的若干值中的一个。正确的推断需要一定的统计假定，但首先要做的是对观测值的计算概括或图形描述。仅当需要解决进一步的问题，如确定观测值落入某一指定集合的概率，统计机制才是重要而本质的。观测值分析的初始阶段通常称为数据分析。</w:t>
      </w:r>
    </w:p>
    <w:p w14:paraId="6EDA19FA">
      <w:pPr>
        <w:pStyle w:val="56"/>
        <w:ind w:firstLine="420"/>
      </w:pPr>
      <w:r>
        <w:rPr>
          <w:rFonts w:hint="eastAsia"/>
        </w:rPr>
        <w:t>[来源：</w:t>
      </w:r>
      <w:r>
        <w:t xml:space="preserve">GB/T </w:t>
      </w:r>
      <w:r>
        <w:rPr>
          <w:rFonts w:hint="eastAsia"/>
        </w:rPr>
        <w:t>3358</w:t>
      </w:r>
      <w:r>
        <w:t>.1</w:t>
      </w:r>
      <w:r>
        <w:rPr>
          <w:rFonts w:hint="eastAsia"/>
        </w:rPr>
        <w:t>—2009，</w:t>
      </w:r>
      <w:r>
        <w:t>1.4</w:t>
      </w:r>
      <w:r>
        <w:rPr>
          <w:rFonts w:hint="eastAsia"/>
        </w:rPr>
        <w:t>]</w:t>
      </w:r>
    </w:p>
    <w:p w14:paraId="44847462">
      <w:pPr>
        <w:pStyle w:val="56"/>
        <w:ind w:firstLine="420"/>
      </w:pPr>
    </w:p>
    <w:p w14:paraId="40238D5F">
      <w:pPr>
        <w:pStyle w:val="211"/>
        <w:rPr>
          <w:rFonts w:ascii="黑体" w:hAnsi="黑体" w:eastAsia="黑体"/>
          <w:bCs/>
        </w:rPr>
      </w:pPr>
      <w:r>
        <w:rPr>
          <w:rFonts w:hint="eastAsia" w:ascii="黑体" w:hAnsi="黑体" w:eastAsia="黑体"/>
          <w:bCs/>
        </w:rPr>
        <w:t>试验数据 t</w:t>
      </w:r>
      <w:r>
        <w:rPr>
          <w:rFonts w:ascii="黑体" w:hAnsi="黑体" w:eastAsia="黑体"/>
          <w:bCs/>
        </w:rPr>
        <w:t>est data</w:t>
      </w:r>
    </w:p>
    <w:p w14:paraId="2EF3519A">
      <w:pPr>
        <w:pStyle w:val="56"/>
        <w:ind w:firstLine="420"/>
      </w:pPr>
      <w:r>
        <w:rPr>
          <w:rFonts w:hint="eastAsia"/>
        </w:rPr>
        <w:t>试验期间得到的观测值。</w:t>
      </w:r>
    </w:p>
    <w:p w14:paraId="141DF7EF">
      <w:pPr>
        <w:pStyle w:val="56"/>
        <w:ind w:firstLine="420"/>
      </w:pPr>
    </w:p>
    <w:p w14:paraId="478E3D7D">
      <w:pPr>
        <w:pStyle w:val="211"/>
        <w:rPr>
          <w:rFonts w:ascii="黑体" w:hAnsi="黑体" w:eastAsia="黑体"/>
          <w:bCs/>
        </w:rPr>
      </w:pPr>
      <w:bookmarkStart w:id="123" w:name="_Toc14458"/>
      <w:r>
        <w:rPr>
          <w:rFonts w:hint="eastAsia" w:ascii="黑体" w:hAnsi="黑体" w:eastAsia="黑体"/>
          <w:bCs/>
        </w:rPr>
        <w:t>期望 expectation</w:t>
      </w:r>
      <w:bookmarkEnd w:id="123"/>
    </w:p>
    <w:p w14:paraId="36D9B542">
      <w:pPr>
        <w:pStyle w:val="56"/>
        <w:ind w:firstLine="420"/>
      </w:pPr>
      <w:r>
        <w:rPr>
          <w:rFonts w:hint="eastAsia"/>
        </w:rPr>
        <w:t>随机变量的函数关于概率测度在样本空间上的积分。</w:t>
      </w:r>
    </w:p>
    <w:p w14:paraId="590B7E71">
      <w:pPr>
        <w:pStyle w:val="56"/>
        <w:ind w:firstLine="360"/>
        <w:rPr>
          <w:sz w:val="18"/>
          <w:szCs w:val="18"/>
        </w:rPr>
      </w:pPr>
      <w:r>
        <w:rPr>
          <w:rFonts w:hint="eastAsia" w:ascii="黑体" w:hAnsi="黑体" w:eastAsia="黑体"/>
          <w:sz w:val="18"/>
          <w:szCs w:val="18"/>
        </w:rPr>
        <w:t>注1：</w:t>
      </w:r>
      <w:r>
        <w:rPr>
          <w:rFonts w:hint="eastAsia"/>
          <w:sz w:val="18"/>
          <w:szCs w:val="18"/>
        </w:rPr>
        <w:t>随机变量X的函数g（X）的期望用E[g(X)]表示，可以按下式计算：</w:t>
      </w:r>
    </w:p>
    <w:p w14:paraId="28FE8A3F">
      <w:pPr>
        <w:pStyle w:val="56"/>
        <w:ind w:firstLine="360"/>
        <w:rPr>
          <w:i/>
          <w:sz w:val="18"/>
          <w:szCs w:val="18"/>
        </w:rPr>
      </w:pPr>
      <m:oMathPara>
        <m:oMath>
          <m:r>
            <m:rPr/>
            <w:rPr>
              <w:rFonts w:ascii="Cambria Math" w:hAnsi="Cambria Math"/>
              <w:sz w:val="18"/>
              <w:szCs w:val="18"/>
            </w:rPr>
            <m:t>E</m:t>
          </m:r>
          <m:d>
            <m:dPr>
              <m:begChr m:val="["/>
              <m:endChr m:val="]"/>
              <m:ctrlPr>
                <w:rPr>
                  <w:rFonts w:ascii="Cambria Math" w:hAnsi="Cambria Math"/>
                  <w:i/>
                  <w:sz w:val="18"/>
                  <w:szCs w:val="18"/>
                </w:rPr>
              </m:ctrlPr>
            </m:dPr>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ctrlPr>
                <w:rPr>
                  <w:rFonts w:ascii="Cambria Math" w:hAnsi="Cambria Math"/>
                  <w:i/>
                  <w:sz w:val="18"/>
                  <w:szCs w:val="18"/>
                </w:rPr>
              </m:ctrlPr>
            </m:e>
          </m:d>
          <m:r>
            <m:rPr/>
            <w:rPr>
              <w:rFonts w:ascii="Cambria Math" w:hAnsi="Cambria Math"/>
              <w:sz w:val="18"/>
              <w:szCs w:val="18"/>
            </w:rPr>
            <m:t>=</m:t>
          </m:r>
          <m:nary>
            <m:naryPr>
              <m:grow m:val="1"/>
              <m:limLoc m:val="subSup"/>
              <m:supHide m:val="1"/>
              <m:ctrlPr>
                <w:rPr>
                  <w:rFonts w:ascii="Cambria Math" w:hAnsi="Cambria Math"/>
                  <w:i/>
                  <w:sz w:val="18"/>
                  <w:szCs w:val="18"/>
                </w:rPr>
              </m:ctrlPr>
            </m:naryPr>
            <m:sub>
              <m:r>
                <m:rPr/>
                <w:rPr>
                  <w:rFonts w:ascii="Cambria Math" w:hAnsi="Cambria Math"/>
                  <w:sz w:val="18"/>
                  <w:szCs w:val="18"/>
                </w:rPr>
                <m:t>Ω</m:t>
              </m:r>
              <m:ctrlPr>
                <w:rPr>
                  <w:rFonts w:ascii="Cambria Math" w:hAnsi="Cambria Math"/>
                  <w:i/>
                  <w:sz w:val="18"/>
                  <w:szCs w:val="18"/>
                </w:rPr>
              </m:ctrlPr>
            </m:sub>
            <m:sup>
              <m:ctrlPr>
                <w:rPr>
                  <w:rFonts w:ascii="Cambria Math" w:hAnsi="Cambria Math"/>
                  <w:i/>
                  <w:sz w:val="18"/>
                  <w:szCs w:val="18"/>
                </w:rPr>
              </m:ctrlPr>
            </m:sup>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dP</m:t>
              </m:r>
              <m:ctrlPr>
                <w:rPr>
                  <w:rFonts w:ascii="Cambria Math" w:hAnsi="Cambria Math"/>
                  <w:i/>
                  <w:sz w:val="18"/>
                  <w:szCs w:val="18"/>
                </w:rPr>
              </m:ctrlPr>
            </m:e>
          </m:nary>
          <m:r>
            <m:rPr/>
            <w:rPr>
              <w:rFonts w:ascii="Cambria Math" w:hAnsi="Cambria Math"/>
              <w:sz w:val="18"/>
              <w:szCs w:val="18"/>
            </w:rPr>
            <m:t>=</m:t>
          </m:r>
          <m:nary>
            <m:naryPr>
              <m:grow m:val="1"/>
              <m:limLoc m:val="subSup"/>
              <m:supHide m:val="1"/>
              <m:ctrlPr>
                <w:rPr>
                  <w:rFonts w:ascii="Cambria Math" w:hAnsi="Cambria Math"/>
                  <w:i/>
                  <w:sz w:val="18"/>
                  <w:szCs w:val="18"/>
                </w:rPr>
              </m:ctrlPr>
            </m:naryPr>
            <m:sub>
              <m:sSup>
                <m:sSupPr>
                  <m:ctrlPr>
                    <w:rPr>
                      <w:rFonts w:ascii="Cambria Math" w:hAnsi="Cambria Math"/>
                      <w:i/>
                      <w:sz w:val="18"/>
                      <w:szCs w:val="18"/>
                    </w:rPr>
                  </m:ctrlPr>
                </m:sSupPr>
                <m:e>
                  <m:r>
                    <m:rPr/>
                    <w:rPr>
                      <w:rFonts w:ascii="Cambria Math" w:hAnsi="Cambria Math"/>
                      <w:sz w:val="18"/>
                      <w:szCs w:val="18"/>
                    </w:rPr>
                    <m:t>R</m:t>
                  </m:r>
                  <m:ctrlPr>
                    <w:rPr>
                      <w:rFonts w:ascii="Cambria Math" w:hAnsi="Cambria Math"/>
                      <w:i/>
                      <w:sz w:val="18"/>
                      <w:szCs w:val="18"/>
                    </w:rPr>
                  </m:ctrlPr>
                </m:e>
                <m:sup>
                  <m:r>
                    <m:rPr/>
                    <w:rPr>
                      <w:rFonts w:ascii="Cambria Math" w:hAnsi="Cambria Math"/>
                      <w:sz w:val="18"/>
                      <w:szCs w:val="18"/>
                    </w:rPr>
                    <m:t>k</m:t>
                  </m:r>
                  <m:ctrlPr>
                    <w:rPr>
                      <w:rFonts w:ascii="Cambria Math" w:hAnsi="Cambria Math"/>
                      <w:i/>
                      <w:sz w:val="18"/>
                      <w:szCs w:val="18"/>
                    </w:rPr>
                  </m:ctrlPr>
                </m:sup>
              </m:sSup>
              <m:ctrlPr>
                <w:rPr>
                  <w:rFonts w:ascii="Cambria Math" w:hAnsi="Cambria Math"/>
                  <w:i/>
                  <w:sz w:val="18"/>
                  <w:szCs w:val="18"/>
                </w:rPr>
              </m:ctrlPr>
            </m:sub>
            <m:sup>
              <m:ctrlPr>
                <w:rPr>
                  <w:rFonts w:ascii="Cambria Math" w:hAnsi="Cambria Math"/>
                  <w:i/>
                  <w:sz w:val="18"/>
                  <w:szCs w:val="18"/>
                </w:rPr>
              </m:ctrlPr>
            </m:sup>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dF(x)</m:t>
              </m:r>
              <m:ctrlPr>
                <w:rPr>
                  <w:rFonts w:ascii="Cambria Math" w:hAnsi="Cambria Math"/>
                  <w:i/>
                  <w:sz w:val="18"/>
                  <w:szCs w:val="18"/>
                </w:rPr>
              </m:ctrlPr>
            </m:e>
          </m:nary>
        </m:oMath>
      </m:oMathPara>
    </w:p>
    <w:p w14:paraId="480A5A85">
      <w:pPr>
        <w:pStyle w:val="56"/>
        <w:ind w:firstLine="360"/>
        <w:rPr>
          <w:iCs/>
          <w:sz w:val="18"/>
          <w:szCs w:val="18"/>
        </w:rPr>
      </w:pPr>
      <w:r>
        <w:rPr>
          <w:rFonts w:hint="eastAsia"/>
          <w:iCs/>
          <w:sz w:val="18"/>
          <w:szCs w:val="18"/>
        </w:rPr>
        <w:t>其中</w:t>
      </w:r>
      <w:r>
        <w:rPr>
          <w:rFonts w:hint="eastAsia"/>
          <w:i/>
          <w:iCs/>
          <w:sz w:val="18"/>
          <w:szCs w:val="18"/>
        </w:rPr>
        <w:t>F（x）</w:t>
      </w:r>
      <w:r>
        <w:rPr>
          <w:rFonts w:hint="eastAsia"/>
          <w:iCs/>
          <w:sz w:val="18"/>
          <w:szCs w:val="18"/>
        </w:rPr>
        <w:t>是对应的分布函数。</w:t>
      </w:r>
    </w:p>
    <w:p w14:paraId="503F6CAB">
      <w:pPr>
        <w:pStyle w:val="56"/>
        <w:ind w:firstLine="360"/>
        <w:rPr>
          <w:iCs/>
          <w:sz w:val="18"/>
          <w:szCs w:val="18"/>
        </w:rPr>
      </w:pPr>
      <w:r>
        <w:rPr>
          <w:rFonts w:hint="eastAsia" w:ascii="黑体" w:hAnsi="黑体" w:eastAsia="黑体"/>
          <w:iCs/>
          <w:sz w:val="18"/>
          <w:szCs w:val="18"/>
        </w:rPr>
        <w:t>注</w:t>
      </w:r>
      <w:r>
        <w:rPr>
          <w:rFonts w:hint="eastAsia" w:ascii="黑体" w:hAnsi="黑体" w:eastAsia="黑体"/>
          <w:iCs/>
          <w:sz w:val="18"/>
          <w:szCs w:val="18"/>
          <w:lang w:val="de-DE"/>
        </w:rPr>
        <w:t>2：</w:t>
      </w:r>
      <w:r>
        <w:rPr>
          <w:rFonts w:hint="eastAsia"/>
          <w:i/>
          <w:iCs/>
          <w:sz w:val="18"/>
          <w:szCs w:val="18"/>
          <w:lang w:val="de-DE"/>
        </w:rPr>
        <w:t>E[g(X)]</w:t>
      </w:r>
      <w:r>
        <w:rPr>
          <w:rFonts w:hint="eastAsia"/>
          <w:iCs/>
          <w:sz w:val="18"/>
          <w:szCs w:val="18"/>
        </w:rPr>
        <w:t>中的</w:t>
      </w:r>
      <w:r>
        <w:rPr>
          <w:rFonts w:hint="eastAsia"/>
          <w:iCs/>
          <w:sz w:val="18"/>
          <w:szCs w:val="18"/>
          <w:lang w:val="de-DE"/>
        </w:rPr>
        <w:t>“E”</w:t>
      </w:r>
      <w:r>
        <w:rPr>
          <w:rFonts w:hint="eastAsia"/>
          <w:iCs/>
          <w:sz w:val="18"/>
          <w:szCs w:val="18"/>
        </w:rPr>
        <w:t>来自于期望的英文词expectation的首个字母。根据上述计算公式，</w:t>
      </w:r>
      <w:r>
        <w:rPr>
          <w:rFonts w:hint="eastAsia"/>
          <w:i/>
          <w:iCs/>
          <w:sz w:val="18"/>
          <w:szCs w:val="18"/>
        </w:rPr>
        <w:t>E</w:t>
      </w:r>
      <w:r>
        <w:rPr>
          <w:rFonts w:hint="eastAsia"/>
          <w:iCs/>
          <w:sz w:val="18"/>
          <w:szCs w:val="18"/>
        </w:rPr>
        <w:t xml:space="preserve"> 可以看作随机变量到实线映射的一个算子或函数。</w:t>
      </w:r>
    </w:p>
    <w:p w14:paraId="2C38B97C">
      <w:pPr>
        <w:pStyle w:val="56"/>
        <w:ind w:firstLine="360"/>
        <w:rPr>
          <w:iCs/>
          <w:sz w:val="18"/>
          <w:szCs w:val="18"/>
          <w:lang w:val="de-DE"/>
        </w:rPr>
      </w:pPr>
      <w:r>
        <w:rPr>
          <w:rFonts w:hint="eastAsia" w:ascii="黑体" w:hAnsi="黑体" w:eastAsia="黑体"/>
          <w:iCs/>
          <w:sz w:val="18"/>
          <w:szCs w:val="18"/>
        </w:rPr>
        <w:t>注3：</w:t>
      </w:r>
      <w:r>
        <w:rPr>
          <w:rFonts w:hint="eastAsia"/>
          <w:iCs/>
          <w:sz w:val="18"/>
          <w:szCs w:val="18"/>
        </w:rPr>
        <w:t>对</w:t>
      </w:r>
      <w:r>
        <w:rPr>
          <w:rFonts w:hint="eastAsia"/>
          <w:i/>
          <w:iCs/>
          <w:sz w:val="18"/>
          <w:szCs w:val="18"/>
        </w:rPr>
        <w:t>E</w:t>
      </w:r>
      <w:r>
        <w:rPr>
          <w:rFonts w:hint="eastAsia"/>
          <w:i/>
          <w:iCs/>
          <w:sz w:val="18"/>
          <w:szCs w:val="18"/>
          <w:lang w:val="de-DE"/>
        </w:rPr>
        <w:t>[g(X)]</w:t>
      </w:r>
      <w:r>
        <w:rPr>
          <w:rFonts w:hint="eastAsia"/>
          <w:iCs/>
          <w:sz w:val="18"/>
          <w:szCs w:val="18"/>
          <w:lang w:val="de-DE"/>
        </w:rPr>
        <w:t>给出了两种积分，第一种是把期望作为样本空间上的积分，这更抽象，不太使用，因为很难处理事件本身。第二个积分描述了在</w:t>
      </w:r>
      <m:oMath>
        <m:sSup>
          <m:sSupPr>
            <m:ctrlPr>
              <w:rPr>
                <w:rFonts w:ascii="Cambria Math" w:hAnsi="Cambria Math"/>
                <w:i/>
                <w:iCs/>
                <w:sz w:val="18"/>
                <w:szCs w:val="18"/>
                <w:lang w:val="de-DE"/>
              </w:rPr>
            </m:ctrlPr>
          </m:sSupPr>
          <m:e>
            <m:r>
              <m:rPr/>
              <w:rPr>
                <w:rFonts w:ascii="Cambria Math" w:hAnsi="Cambria Math"/>
                <w:sz w:val="18"/>
                <w:szCs w:val="18"/>
                <w:lang w:val="de-DE"/>
              </w:rPr>
              <m:t>R</m:t>
            </m:r>
            <m:ctrlPr>
              <w:rPr>
                <w:rFonts w:ascii="Cambria Math" w:hAnsi="Cambria Math"/>
                <w:i/>
                <w:iCs/>
                <w:sz w:val="18"/>
                <w:szCs w:val="18"/>
                <w:lang w:val="de-DE"/>
              </w:rPr>
            </m:ctrlPr>
          </m:e>
          <m:sup>
            <m:r>
              <m:rPr/>
              <w:rPr>
                <w:rFonts w:ascii="Cambria Math" w:hAnsi="Cambria Math"/>
                <w:sz w:val="18"/>
                <w:szCs w:val="18"/>
                <w:lang w:val="de-DE"/>
              </w:rPr>
              <m:t>k</m:t>
            </m:r>
            <m:ctrlPr>
              <w:rPr>
                <w:rFonts w:ascii="Cambria Math" w:hAnsi="Cambria Math"/>
                <w:i/>
                <w:iCs/>
                <w:sz w:val="18"/>
                <w:szCs w:val="18"/>
                <w:lang w:val="de-DE"/>
              </w:rPr>
            </m:ctrlPr>
          </m:sup>
        </m:sSup>
      </m:oMath>
      <w:r>
        <w:rPr>
          <w:rFonts w:hint="eastAsia"/>
          <w:iCs/>
          <w:sz w:val="18"/>
          <w:szCs w:val="18"/>
          <w:lang w:val="de-DE"/>
        </w:rPr>
        <w:t>上的计算，这种表达更常用。</w:t>
      </w:r>
    </w:p>
    <w:p w14:paraId="173089F7">
      <w:pPr>
        <w:pStyle w:val="56"/>
        <w:ind w:firstLine="360"/>
        <w:rPr>
          <w:iCs/>
          <w:sz w:val="18"/>
          <w:szCs w:val="18"/>
          <w:lang w:val="de-DE"/>
        </w:rPr>
      </w:pPr>
      <w:r>
        <w:rPr>
          <w:rFonts w:hint="eastAsia" w:ascii="黑体" w:hAnsi="黑体" w:eastAsia="黑体"/>
          <w:iCs/>
          <w:sz w:val="18"/>
          <w:szCs w:val="18"/>
          <w:lang w:val="de-DE"/>
        </w:rPr>
        <w:t>注4：</w:t>
      </w:r>
      <w:r>
        <w:rPr>
          <w:rFonts w:hint="eastAsia"/>
          <w:iCs/>
          <w:sz w:val="18"/>
          <w:szCs w:val="18"/>
          <w:lang w:val="de-DE"/>
        </w:rPr>
        <w:t>在许多实际的应用场合中，上面积分中的被积函数都有具体形式。</w:t>
      </w:r>
    </w:p>
    <w:p w14:paraId="3C2979E2">
      <w:pPr>
        <w:pStyle w:val="56"/>
        <w:ind w:firstLine="360"/>
        <w:rPr>
          <w:iCs/>
          <w:lang w:val="de-DE"/>
        </w:rPr>
      </w:pPr>
      <w:r>
        <w:rPr>
          <w:rFonts w:hint="eastAsia" w:ascii="黑体" w:hAnsi="黑体" w:eastAsia="黑体"/>
          <w:iCs/>
          <w:sz w:val="18"/>
          <w:szCs w:val="18"/>
          <w:lang w:val="de-DE"/>
        </w:rPr>
        <w:t>注5：</w:t>
      </w:r>
      <w:r>
        <w:rPr>
          <w:rFonts w:hint="eastAsia"/>
          <w:iCs/>
          <w:sz w:val="18"/>
          <w:szCs w:val="18"/>
          <w:lang w:val="de-DE"/>
        </w:rPr>
        <w:t>对离散随机变量，注1中的第二个积分用求和号代替。</w:t>
      </w:r>
    </w:p>
    <w:p w14:paraId="1E35B2F0">
      <w:pPr>
        <w:pStyle w:val="56"/>
        <w:ind w:firstLine="420"/>
        <w:jc w:val="left"/>
      </w:pPr>
      <w:bookmarkStart w:id="124" w:name="_Toc21163"/>
      <w:r>
        <w:rPr>
          <w:rFonts w:hint="eastAsia"/>
        </w:rPr>
        <w:t>[来源：</w:t>
      </w:r>
      <w:r>
        <w:t xml:space="preserve">GB/T </w:t>
      </w:r>
      <w:r>
        <w:rPr>
          <w:rFonts w:hint="eastAsia"/>
        </w:rPr>
        <w:t>3358</w:t>
      </w:r>
      <w:r>
        <w:t>.1</w:t>
      </w:r>
      <w:r>
        <w:rPr>
          <w:rFonts w:hint="eastAsia"/>
        </w:rPr>
        <w:t>—2009，</w:t>
      </w:r>
      <w:r>
        <w:t>2.12</w:t>
      </w:r>
      <w:r>
        <w:rPr>
          <w:rFonts w:hint="eastAsia"/>
        </w:rPr>
        <w:t>，有修改]</w:t>
      </w:r>
    </w:p>
    <w:p w14:paraId="4916534A">
      <w:pPr>
        <w:pStyle w:val="56"/>
        <w:ind w:firstLine="420"/>
        <w:jc w:val="left"/>
        <w:rPr>
          <w:rFonts w:ascii="Cambria Math" w:hAnsi="Cambria Math"/>
          <w:iCs/>
        </w:rPr>
      </w:pPr>
    </w:p>
    <w:p w14:paraId="0D1E60E1">
      <w:pPr>
        <w:pStyle w:val="211"/>
        <w:rPr>
          <w:rFonts w:ascii="黑体" w:hAnsi="黑体" w:eastAsia="黑体"/>
          <w:bCs/>
        </w:rPr>
      </w:pPr>
      <w:r>
        <w:rPr>
          <w:rFonts w:hint="eastAsia" w:ascii="黑体" w:hAnsi="黑体" w:eastAsia="黑体"/>
          <w:bCs/>
        </w:rPr>
        <w:t>方差 v</w:t>
      </w:r>
      <w:r>
        <w:rPr>
          <w:rFonts w:ascii="黑体" w:hAnsi="黑体" w:eastAsia="黑体"/>
          <w:bCs/>
        </w:rPr>
        <w:t>ariance</w:t>
      </w:r>
      <w:bookmarkEnd w:id="124"/>
    </w:p>
    <w:p w14:paraId="61775A59">
      <w:pPr>
        <w:pStyle w:val="56"/>
        <w:ind w:firstLine="420"/>
      </w:pPr>
      <w:r>
        <w:rPr>
          <w:rFonts w:hint="eastAsia"/>
        </w:rPr>
        <w:t>随机变量的中心化概率分布的二阶矩。在概率论和统计学中，一个随机变量的方差描述的是它的离散程度，也就是该变量离其期望值的距离。方差的算术平方根称为该随机变量的标准差。</w:t>
      </w:r>
    </w:p>
    <w:p w14:paraId="3AD1F487">
      <w:pPr>
        <w:pStyle w:val="56"/>
        <w:ind w:firstLine="360"/>
        <w:rPr>
          <w:sz w:val="18"/>
          <w:szCs w:val="18"/>
        </w:rPr>
      </w:pPr>
      <w:r>
        <w:rPr>
          <w:rFonts w:hint="eastAsia" w:ascii="黑体" w:hAnsi="黑体" w:eastAsia="黑体"/>
          <w:sz w:val="18"/>
          <w:szCs w:val="18"/>
        </w:rPr>
        <w:t>注：</w:t>
      </w:r>
      <w:r>
        <w:rPr>
          <w:rFonts w:hint="eastAsia"/>
          <w:sz w:val="18"/>
          <w:szCs w:val="18"/>
        </w:rPr>
        <w:t>方差可以等价地定义为随机变量与其均值的差的平方的期望。 随机变量X的方差可以表示为：</w:t>
      </w:r>
    </w:p>
    <w:p w14:paraId="239EC3F9">
      <w:pPr>
        <w:pStyle w:val="56"/>
        <w:ind w:firstLine="360"/>
      </w:pPr>
      <m:oMathPara>
        <m:oMath>
          <m:r>
            <m:rPr/>
            <w:rPr>
              <w:rFonts w:ascii="Cambria Math" w:hAnsi="Cambria Math"/>
              <w:sz w:val="18"/>
              <w:szCs w:val="18"/>
            </w:rPr>
            <m:t>V</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=E{</m:t>
          </m:r>
          <m:sSup>
            <m:sSupPr>
              <m:ctrlPr>
                <w:rPr>
                  <w:rFonts w:ascii="Cambria Math" w:hAnsi="Cambria Math"/>
                  <w:i/>
                  <w:sz w:val="18"/>
                  <w:szCs w:val="18"/>
                </w:rPr>
              </m:ctrlPr>
            </m:sSupPr>
            <m:e>
              <m:r>
                <m:rPr/>
                <w:rPr>
                  <w:rFonts w:ascii="Cambria Math" w:hAnsi="Cambria Math"/>
                  <w:sz w:val="18"/>
                  <w:szCs w:val="18"/>
                </w:rPr>
                <m:t>[X−E(X)]</m:t>
              </m:r>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r>
            <m:rPr/>
            <w:rPr>
              <w:rFonts w:ascii="Cambria Math" w:hAnsi="Cambria Math"/>
              <w:sz w:val="18"/>
              <w:szCs w:val="18"/>
            </w:rPr>
            <m:t>}</m:t>
          </m:r>
        </m:oMath>
      </m:oMathPara>
    </w:p>
    <w:p w14:paraId="1CD0F4A3">
      <w:pPr>
        <w:pStyle w:val="56"/>
        <w:ind w:firstLine="420"/>
      </w:pPr>
      <w:bookmarkStart w:id="125" w:name="_Toc11389"/>
      <w:r>
        <w:rPr>
          <w:rFonts w:hint="eastAsia"/>
        </w:rPr>
        <w:t>[来源：</w:t>
      </w:r>
      <w:r>
        <w:t xml:space="preserve">GB/T </w:t>
      </w:r>
      <w:r>
        <w:rPr>
          <w:rFonts w:hint="eastAsia"/>
        </w:rPr>
        <w:t>3358</w:t>
      </w:r>
      <w:r>
        <w:t>.1</w:t>
      </w:r>
      <w:r>
        <w:rPr>
          <w:rFonts w:hint="eastAsia"/>
        </w:rPr>
        <w:t>—2009，</w:t>
      </w:r>
      <w:r>
        <w:t>2.36</w:t>
      </w:r>
      <w:r>
        <w:rPr>
          <w:rFonts w:hint="eastAsia"/>
        </w:rPr>
        <w:t>，有修改]</w:t>
      </w:r>
    </w:p>
    <w:p w14:paraId="043BE59F">
      <w:pPr>
        <w:pStyle w:val="56"/>
        <w:ind w:firstLine="420"/>
      </w:pPr>
    </w:p>
    <w:p w14:paraId="1745C824">
      <w:pPr>
        <w:pStyle w:val="211"/>
        <w:rPr>
          <w:rFonts w:ascii="黑体" w:hAnsi="黑体" w:eastAsia="黑体"/>
          <w:bCs/>
        </w:rPr>
      </w:pPr>
      <w:r>
        <w:rPr>
          <w:rFonts w:hint="eastAsia" w:ascii="黑体" w:hAnsi="黑体" w:eastAsia="黑体"/>
          <w:bCs/>
        </w:rPr>
        <w:t>显著性水平 significance level</w:t>
      </w:r>
    </w:p>
    <w:p w14:paraId="6B1BC605">
      <w:pPr>
        <w:pStyle w:val="56"/>
        <w:ind w:firstLine="420"/>
      </w:pPr>
      <w:r>
        <w:t>&lt;</w:t>
      </w:r>
      <w:r>
        <w:rPr>
          <w:rFonts w:hint="eastAsia"/>
        </w:rPr>
        <w:t>统计检验&gt;中原假设为真，而被拒绝的最大概率。</w:t>
      </w:r>
    </w:p>
    <w:p w14:paraId="2388AFD2">
      <w:pPr>
        <w:pStyle w:val="56"/>
        <w:ind w:firstLine="360"/>
        <w:rPr>
          <w:sz w:val="18"/>
          <w:szCs w:val="18"/>
        </w:rPr>
      </w:pPr>
      <w:r>
        <w:rPr>
          <w:rFonts w:hint="eastAsia" w:ascii="黑体" w:hAnsi="黑体" w:eastAsia="黑体"/>
          <w:sz w:val="18"/>
          <w:szCs w:val="18"/>
        </w:rPr>
        <w:t>注：</w:t>
      </w:r>
      <w:r>
        <w:rPr>
          <w:rFonts w:hint="eastAsia"/>
          <w:sz w:val="18"/>
          <w:szCs w:val="18"/>
        </w:rPr>
        <w:t>如果原假设是一个简单假设，则当原假设为真时，拒绝它的概率是一个确定的值。</w:t>
      </w:r>
    </w:p>
    <w:p w14:paraId="4DCDC475">
      <w:pPr>
        <w:pStyle w:val="56"/>
        <w:ind w:firstLine="420"/>
      </w:pPr>
      <w:r>
        <w:rPr>
          <w:rFonts w:hint="eastAsia"/>
        </w:rPr>
        <w:t>[来源：</w:t>
      </w:r>
      <w:r>
        <w:t xml:space="preserve">GB/T </w:t>
      </w:r>
      <w:r>
        <w:rPr>
          <w:rFonts w:hint="eastAsia"/>
        </w:rPr>
        <w:t>3358</w:t>
      </w:r>
      <w:r>
        <w:t>.1</w:t>
      </w:r>
      <w:r>
        <w:rPr>
          <w:rFonts w:hint="eastAsia"/>
        </w:rPr>
        <w:t>—2009，1.45]</w:t>
      </w:r>
    </w:p>
    <w:bookmarkEnd w:id="125"/>
    <w:p w14:paraId="69F6AD0B">
      <w:pPr>
        <w:pStyle w:val="211"/>
        <w:rPr>
          <w:rFonts w:ascii="黑体" w:hAnsi="黑体" w:eastAsia="黑体"/>
          <w:bCs/>
        </w:rPr>
      </w:pPr>
      <w:bookmarkStart w:id="126" w:name="_Toc10500"/>
      <w:r>
        <w:rPr>
          <w:rFonts w:hint="eastAsia" w:ascii="黑体" w:hAnsi="黑体" w:eastAsia="黑体"/>
          <w:bCs/>
        </w:rPr>
        <w:t>置信区间c</w:t>
      </w:r>
      <w:r>
        <w:rPr>
          <w:rFonts w:ascii="黑体" w:hAnsi="黑体" w:eastAsia="黑体"/>
          <w:bCs/>
        </w:rPr>
        <w:t>onfidence interval</w:t>
      </w:r>
      <w:bookmarkEnd w:id="126"/>
    </w:p>
    <w:p w14:paraId="37597875">
      <w:pPr>
        <w:pStyle w:val="56"/>
        <w:ind w:firstLine="420"/>
      </w:pPr>
      <w:r>
        <w:rPr>
          <w:rFonts w:hint="eastAsia"/>
        </w:rPr>
        <w:t>参数</w:t>
      </w:r>
      <w:r>
        <w:rPr>
          <w:rFonts w:hint="eastAsia" w:hAnsi="宋体"/>
        </w:rPr>
        <w:t>θ的区间估计（</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r>
              <m:rPr/>
              <w:rPr>
                <w:rFonts w:hint="eastAsia" w:ascii="Cambria Math" w:hAnsi="Cambria Math"/>
              </w:rPr>
              <m:t>，</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hAnsi="宋体"/>
        </w:rPr>
        <w:t>）,其中作为区间限的统计量</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r>
              <m:rPr/>
              <w:rPr>
                <w:rFonts w:hint="eastAsia" w:ascii="Cambria Math" w:hAnsi="Cambria Math"/>
              </w:rPr>
              <m:t>，</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hAnsi="宋体"/>
        </w:rPr>
        <w:t>，满足</w:t>
      </w:r>
      <m:oMath>
        <m:r>
          <m:rPr>
            <m:sty m:val="p"/>
          </m:rPr>
          <w:rPr>
            <w:rFonts w:hint="eastAsia" w:ascii="Cambria Math" w:hAnsi="Cambria Math"/>
          </w:rPr>
          <m:t>P</m:t>
        </m:r>
        <m:d>
          <m:dPr>
            <m:begChr m:val="["/>
            <m:endChr m:val="]"/>
            <m:ctrlPr>
              <w:rPr>
                <w:rFonts w:ascii="Cambria Math" w:hAnsi="宋体"/>
              </w:rPr>
            </m:ctrlPr>
          </m:dPr>
          <m:e>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r>
              <m:rPr>
                <m:sty m:val="p"/>
              </m:rPr>
              <w:rPr>
                <w:rFonts w:ascii="Cambria Math" w:hAnsi="宋体"/>
              </w:rPr>
              <m:t>&lt;</m:t>
            </m:r>
            <m:r>
              <m:rPr>
                <m:sty m:val="p"/>
              </m:rPr>
              <w:rPr>
                <w:rFonts w:ascii="Cambria Math" w:hAnsi="Cambria Math"/>
              </w:rPr>
              <m:t>θ</m:t>
            </m:r>
            <m:r>
              <m:rPr>
                <m:sty m:val="p"/>
              </m:rPr>
              <w:rPr>
                <w:rFonts w:ascii="Cambria Math" w:hAnsi="宋体"/>
              </w:rPr>
              <m:t>&lt;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宋体"/>
              </w:rPr>
            </m:ctrlPr>
          </m:e>
        </m:d>
        <m:r>
          <m:rPr>
            <m:sty m:val="p"/>
          </m:rPr>
          <w:rPr>
            <w:rFonts w:hint="eastAsia" w:ascii="Cambria Math" w:hAnsi="Cambria Math"/>
          </w:rPr>
          <m:t>≥</m:t>
        </m:r>
        <m:r>
          <m:rPr>
            <m:sty m:val="p"/>
          </m:rPr>
          <w:rPr>
            <w:rFonts w:ascii="Cambria Math" w:hAnsi="Cambria Math"/>
          </w:rPr>
          <m:t>1−</m:t>
        </m:r>
        <m:r>
          <m:rPr/>
          <w:rPr>
            <w:rFonts w:hint="eastAsia" w:ascii="Cambria Math" w:hAnsi="Cambria Math"/>
          </w:rPr>
          <m:t>α</m:t>
        </m:r>
      </m:oMath>
      <w:r>
        <w:rPr>
          <w:rFonts w:hint="eastAsia" w:hAnsi="宋体"/>
        </w:rPr>
        <w:t>。</w:t>
      </w:r>
    </w:p>
    <w:p w14:paraId="7E6EE4D6">
      <w:pPr>
        <w:pStyle w:val="56"/>
        <w:ind w:firstLine="360"/>
        <w:rPr>
          <w:sz w:val="18"/>
          <w:szCs w:val="18"/>
        </w:rPr>
      </w:pPr>
      <w:r>
        <w:rPr>
          <w:rFonts w:hint="eastAsia" w:ascii="黑体" w:hAnsi="黑体" w:eastAsia="黑体"/>
          <w:sz w:val="18"/>
          <w:szCs w:val="18"/>
        </w:rPr>
        <w:t xml:space="preserve">注1: </w:t>
      </w:r>
      <w:r>
        <w:rPr>
          <w:rFonts w:hint="eastAsia"/>
          <w:sz w:val="18"/>
          <w:szCs w:val="18"/>
        </w:rPr>
        <w:t>置信度反映了在同一条件下大量重复随机抽样中，置信区间包含参数真值的比例。置信区间并不能反映观测到的区间包含参数真值的概率（观测到的区间只能是要么包含要么不包含参数真值）。</w:t>
      </w:r>
    </w:p>
    <w:p w14:paraId="7F4DD8C1">
      <w:pPr>
        <w:pStyle w:val="56"/>
        <w:ind w:firstLine="360"/>
      </w:pPr>
      <w:r>
        <w:rPr>
          <w:rFonts w:hint="eastAsia" w:ascii="黑体" w:hAnsi="黑体" w:eastAsia="黑体"/>
          <w:sz w:val="18"/>
          <w:szCs w:val="18"/>
        </w:rPr>
        <w:t>注2：</w:t>
      </w:r>
      <w:r>
        <w:rPr>
          <w:rFonts w:hint="eastAsia"/>
          <w:sz w:val="18"/>
          <w:szCs w:val="18"/>
        </w:rPr>
        <w:t>一个与置信区间相关的量是100（1—</w:t>
      </w:r>
      <w:r>
        <w:rPr>
          <w:rFonts w:hint="eastAsia" w:hAnsi="宋体"/>
          <w:i/>
          <w:sz w:val="18"/>
          <w:szCs w:val="18"/>
        </w:rPr>
        <w:t>α</w:t>
      </w:r>
      <w:r>
        <w:rPr>
          <w:rFonts w:hint="eastAsia"/>
          <w:sz w:val="18"/>
          <w:szCs w:val="18"/>
        </w:rPr>
        <w:t>）</w:t>
      </w:r>
      <w:r>
        <w:rPr>
          <w:rFonts w:hint="eastAsia" w:hAnsi="宋体"/>
          <w:sz w:val="18"/>
          <w:szCs w:val="18"/>
        </w:rPr>
        <w:t>％，称为置信系数或置信水平，其中</w:t>
      </w:r>
      <w:r>
        <w:rPr>
          <w:rFonts w:hint="eastAsia" w:hAnsi="宋体"/>
          <w:i/>
          <w:sz w:val="18"/>
          <w:szCs w:val="18"/>
        </w:rPr>
        <w:t>α</w:t>
      </w:r>
      <w:r>
        <w:rPr>
          <w:rFonts w:hint="eastAsia" w:hAnsi="宋体"/>
          <w:sz w:val="18"/>
          <w:szCs w:val="18"/>
        </w:rPr>
        <w:t>是一个小的数。对任意确定但未知的总体</w:t>
      </w:r>
      <w:r>
        <w:rPr>
          <w:rFonts w:hint="eastAsia" w:hAnsi="宋体"/>
          <w:i/>
          <w:sz w:val="18"/>
          <w:szCs w:val="18"/>
        </w:rPr>
        <w:t>θ</w:t>
      </w:r>
      <w:r>
        <w:rPr>
          <w:rFonts w:hint="eastAsia" w:hAnsi="宋体"/>
          <w:sz w:val="18"/>
          <w:szCs w:val="18"/>
        </w:rPr>
        <w:t>值，</w:t>
      </w:r>
      <m:oMath>
        <m:r>
          <m:rPr/>
          <w:rPr>
            <w:rFonts w:hint="eastAsia" w:ascii="Cambria Math" w:hAnsi="Cambria Math"/>
            <w:sz w:val="18"/>
            <w:szCs w:val="18"/>
          </w:rPr>
          <m:t>P</m:t>
        </m:r>
        <m:d>
          <m:dPr>
            <m:begChr m:val="["/>
            <m:endChr m:val="]"/>
            <m:ctrlPr>
              <w:rPr>
                <w:rFonts w:ascii="Cambria Math" w:hAnsi="宋体"/>
                <w:i/>
                <w:sz w:val="18"/>
                <w:szCs w:val="18"/>
              </w:rPr>
            </m:ctrlPr>
          </m:dPr>
          <m:e>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r>
              <m:rPr/>
              <w:rPr>
                <w:rFonts w:ascii="Cambria Math" w:hAnsi="宋体"/>
                <w:sz w:val="18"/>
                <w:szCs w:val="18"/>
              </w:rPr>
              <m:t>&lt;</m:t>
            </m:r>
            <m:r>
              <m:rPr/>
              <w:rPr>
                <w:rFonts w:ascii="Cambria Math" w:hAnsi="Cambria Math"/>
                <w:sz w:val="18"/>
                <w:szCs w:val="18"/>
              </w:rPr>
              <m:t>θ</m:t>
            </m:r>
            <m:r>
              <m:rPr/>
              <w:rPr>
                <w:rFonts w:ascii="Cambria Math" w:hAnsi="宋体"/>
                <w:sz w:val="18"/>
                <w:szCs w:val="18"/>
              </w:rPr>
              <m:t>&lt;</m:t>
            </m:r>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ctrlPr>
              <w:rPr>
                <w:rFonts w:ascii="Cambria Math" w:hAnsi="宋体"/>
                <w:i/>
                <w:sz w:val="18"/>
                <w:szCs w:val="18"/>
              </w:rPr>
            </m:ctrlPr>
          </m:e>
        </m:d>
        <m:r>
          <m:rPr/>
          <w:rPr>
            <w:rFonts w:hint="eastAsia" w:ascii="Cambria Math" w:hAnsi="Cambria Math"/>
            <w:sz w:val="18"/>
            <w:szCs w:val="18"/>
          </w:rPr>
          <m:t>≥</m:t>
        </m:r>
        <m:r>
          <m:rPr/>
          <w:rPr>
            <w:rFonts w:ascii="Cambria Math" w:hAnsi="Cambria Math"/>
            <w:sz w:val="18"/>
            <w:szCs w:val="18"/>
          </w:rPr>
          <m:t>1−</m:t>
        </m:r>
        <m:r>
          <m:rPr/>
          <w:rPr>
            <w:rFonts w:hint="eastAsia" w:ascii="Cambria Math" w:hAnsi="Cambria Math"/>
            <w:sz w:val="18"/>
            <w:szCs w:val="18"/>
          </w:rPr>
          <m:t>α</m:t>
        </m:r>
      </m:oMath>
      <w:r>
        <w:rPr>
          <w:rFonts w:hint="eastAsia" w:hAnsi="宋体"/>
          <w:sz w:val="18"/>
          <w:szCs w:val="18"/>
        </w:rPr>
        <w:t>。置</w:t>
      </w:r>
      <w:r>
        <w:rPr>
          <w:rFonts w:hAnsi="宋体"/>
          <w:sz w:val="18"/>
          <w:szCs w:val="18"/>
        </w:rPr>
        <w:t>信系数通常取为</w:t>
      </w:r>
      <w:r>
        <w:rPr>
          <w:rFonts w:hint="eastAsia" w:hAnsi="宋体"/>
          <w:sz w:val="18"/>
          <w:szCs w:val="18"/>
        </w:rPr>
        <w:t>95</w:t>
      </w:r>
      <w:r>
        <w:rPr>
          <w:rFonts w:hAnsi="宋体"/>
          <w:sz w:val="18"/>
          <w:szCs w:val="18"/>
        </w:rPr>
        <w:t>%或</w:t>
      </w:r>
      <w:r>
        <w:rPr>
          <w:rFonts w:hint="eastAsia" w:hAnsi="宋体"/>
          <w:sz w:val="18"/>
          <w:szCs w:val="18"/>
        </w:rPr>
        <w:t>99</w:t>
      </w:r>
      <w:r>
        <w:rPr>
          <w:rFonts w:hAnsi="宋体"/>
          <w:sz w:val="18"/>
          <w:szCs w:val="18"/>
        </w:rPr>
        <w:t>%。</w:t>
      </w:r>
    </w:p>
    <w:p w14:paraId="68815D6C">
      <w:pPr>
        <w:pStyle w:val="56"/>
        <w:ind w:firstLine="420"/>
      </w:pPr>
      <w:r>
        <w:rPr>
          <w:rFonts w:hint="eastAsia"/>
        </w:rPr>
        <w:t>[来源：</w:t>
      </w:r>
      <w:r>
        <w:t xml:space="preserve">GB/T </w:t>
      </w:r>
      <w:r>
        <w:rPr>
          <w:rFonts w:hint="eastAsia"/>
        </w:rPr>
        <w:t>3358</w:t>
      </w:r>
      <w:r>
        <w:t>.1</w:t>
      </w:r>
      <w:r>
        <w:rPr>
          <w:rFonts w:hint="eastAsia"/>
        </w:rPr>
        <w:t>—2009，1.</w:t>
      </w:r>
      <w:r>
        <w:t>28</w:t>
      </w:r>
      <w:r>
        <w:rPr>
          <w:rFonts w:hint="eastAsia"/>
        </w:rPr>
        <w:t>]</w:t>
      </w:r>
    </w:p>
    <w:p w14:paraId="41AFAE33">
      <w:pPr>
        <w:pStyle w:val="56"/>
        <w:ind w:firstLine="420"/>
      </w:pPr>
    </w:p>
    <w:p w14:paraId="45E9D512">
      <w:pPr>
        <w:pStyle w:val="211"/>
        <w:rPr>
          <w:rFonts w:ascii="黑体" w:hAnsi="黑体" w:eastAsia="黑体"/>
          <w:bCs/>
        </w:rPr>
      </w:pPr>
      <w:r>
        <w:rPr>
          <w:rFonts w:hint="eastAsia" w:ascii="黑体" w:hAnsi="黑体" w:eastAsia="黑体"/>
          <w:bCs/>
        </w:rPr>
        <w:t>置信度 c</w:t>
      </w:r>
      <w:r>
        <w:rPr>
          <w:rFonts w:ascii="黑体" w:hAnsi="黑体" w:eastAsia="黑体"/>
          <w:bCs/>
        </w:rPr>
        <w:t xml:space="preserve">onfidence </w:t>
      </w:r>
      <w:r>
        <w:rPr>
          <w:rFonts w:hint="eastAsia" w:ascii="黑体" w:hAnsi="黑体" w:eastAsia="黑体"/>
          <w:bCs/>
        </w:rPr>
        <w:t>level</w:t>
      </w:r>
    </w:p>
    <w:p w14:paraId="369FEF67">
      <w:pPr>
        <w:pStyle w:val="56"/>
        <w:ind w:firstLine="420"/>
      </w:pPr>
      <w:r>
        <w:rPr>
          <w:rFonts w:hint="eastAsia"/>
        </w:rPr>
        <w:t>置信度也称为置信水平或置信系数，即在抽样对总体参数作出估计时，由于样本的随机性，其结论总是不确定的。因此，采用一种概率的陈述方法，也就是数理统计中的区间估计法，即估计值与总体参数在一定允许的误差范围以内，其相应的概率有多大，这个相应的概率称作置信度。</w:t>
      </w:r>
    </w:p>
    <w:p w14:paraId="6B32E28C">
      <w:pPr>
        <w:pStyle w:val="56"/>
        <w:ind w:firstLine="420"/>
      </w:pPr>
    </w:p>
    <w:p w14:paraId="30B0106B">
      <w:pPr>
        <w:pStyle w:val="211"/>
        <w:rPr>
          <w:rFonts w:ascii="黑体" w:hAnsi="黑体" w:eastAsia="黑体"/>
          <w:bCs/>
        </w:rPr>
      </w:pPr>
      <w:r>
        <w:rPr>
          <w:rFonts w:hint="eastAsia" w:ascii="黑体" w:hAnsi="黑体" w:eastAsia="黑体"/>
          <w:bCs/>
        </w:rPr>
        <w:t xml:space="preserve">分布模型 </w:t>
      </w:r>
      <w:r>
        <w:rPr>
          <w:rFonts w:ascii="黑体" w:hAnsi="黑体" w:eastAsia="黑体"/>
          <w:bCs/>
        </w:rPr>
        <w:t>distribution model</w:t>
      </w:r>
    </w:p>
    <w:p w14:paraId="6D72B614">
      <w:pPr>
        <w:pStyle w:val="56"/>
        <w:ind w:firstLine="420"/>
      </w:pPr>
      <w:r>
        <w:rPr>
          <w:rFonts w:hint="eastAsia"/>
        </w:rPr>
        <w:t>特定的分布或分布类。</w:t>
      </w:r>
    </w:p>
    <w:p w14:paraId="64C01BF8">
      <w:pPr>
        <w:pStyle w:val="56"/>
        <w:ind w:firstLine="420"/>
      </w:pPr>
      <w:r>
        <w:rPr>
          <w:rFonts w:hint="eastAsia"/>
        </w:rPr>
        <w:t>[来源：Y</w:t>
      </w:r>
      <w:r>
        <w:t>Y/T 1813—2022</w:t>
      </w:r>
      <w:r>
        <w:rPr>
          <w:rFonts w:hint="eastAsia"/>
        </w:rPr>
        <w:t>，</w:t>
      </w:r>
      <w:r>
        <w:t>3.2</w:t>
      </w:r>
      <w:r>
        <w:rPr>
          <w:rFonts w:hint="eastAsia"/>
        </w:rPr>
        <w:t>]</w:t>
      </w:r>
    </w:p>
    <w:p w14:paraId="1E0361C9">
      <w:pPr>
        <w:pStyle w:val="56"/>
        <w:ind w:firstLine="420"/>
      </w:pPr>
    </w:p>
    <w:p w14:paraId="38FDD8EE">
      <w:pPr>
        <w:pStyle w:val="211"/>
        <w:rPr>
          <w:rFonts w:ascii="黑体" w:hAnsi="黑体" w:eastAsia="黑体"/>
          <w:bCs/>
        </w:rPr>
      </w:pPr>
      <w:r>
        <w:rPr>
          <w:rFonts w:hint="eastAsia" w:ascii="黑体" w:hAnsi="黑体" w:eastAsia="黑体"/>
          <w:bCs/>
        </w:rPr>
        <w:t>概率分布 probability distribution</w:t>
      </w:r>
    </w:p>
    <w:p w14:paraId="7D77E226">
      <w:pPr>
        <w:pStyle w:val="56"/>
        <w:ind w:firstLine="420"/>
      </w:pPr>
      <w:r>
        <w:rPr>
          <w:rFonts w:hint="eastAsia"/>
        </w:rPr>
        <w:t>由随机变量导出的概率测度。</w:t>
      </w:r>
    </w:p>
    <w:p w14:paraId="7B2BB4C7">
      <w:pPr>
        <w:pStyle w:val="56"/>
        <w:ind w:firstLine="360"/>
        <w:rPr>
          <w:sz w:val="18"/>
          <w:szCs w:val="18"/>
        </w:rPr>
      </w:pPr>
      <w:r>
        <w:rPr>
          <w:rFonts w:hint="eastAsia" w:ascii="黑体" w:hAnsi="黑体" w:eastAsia="黑体"/>
          <w:sz w:val="18"/>
          <w:szCs w:val="18"/>
        </w:rPr>
        <w:t>注1：</w:t>
      </w:r>
      <w:r>
        <w:rPr>
          <w:rFonts w:hint="eastAsia"/>
          <w:sz w:val="18"/>
          <w:szCs w:val="18"/>
        </w:rPr>
        <w:t>对一个分布，有许多等价的数学表达，包括分布函数（A.10），概率密度函数（A.11）（如果存在的话），及特征函数。尽管难易程度不同，这些表达都使我们能确定随机变量在给定区域内取值的概率。</w:t>
      </w:r>
    </w:p>
    <w:p w14:paraId="56C32290">
      <w:pPr>
        <w:pStyle w:val="56"/>
        <w:ind w:firstLine="360"/>
        <w:rPr>
          <w:sz w:val="18"/>
          <w:szCs w:val="18"/>
        </w:rPr>
      </w:pPr>
      <w:r>
        <w:rPr>
          <w:rFonts w:hint="eastAsia" w:ascii="黑体" w:hAnsi="黑体" w:eastAsia="黑体"/>
          <w:sz w:val="18"/>
          <w:szCs w:val="18"/>
        </w:rPr>
        <w:t>注2：</w:t>
      </w:r>
      <w:r>
        <w:rPr>
          <w:rFonts w:hint="eastAsia"/>
          <w:sz w:val="18"/>
          <w:szCs w:val="18"/>
        </w:rPr>
        <w:t>随机变量是样本空间子集到实直线上的一个函数，比如，一个随机变量能取任意实数这一事件的概率为1，就是一例。在许多情况下，用随机变量和它的分布之一表达比用基本的概率测度更容易处理，但是概率测度保证了从一种表达方式到另一种表达方式时的一致性。</w:t>
      </w:r>
    </w:p>
    <w:p w14:paraId="1711DA49">
      <w:pPr>
        <w:pStyle w:val="56"/>
        <w:ind w:firstLine="360"/>
      </w:pPr>
      <w:r>
        <w:rPr>
          <w:rFonts w:hint="eastAsia" w:ascii="黑体" w:hAnsi="黑体" w:eastAsia="黑体"/>
          <w:sz w:val="18"/>
          <w:szCs w:val="18"/>
        </w:rPr>
        <w:t>注3：</w:t>
      </w:r>
      <w:r>
        <w:rPr>
          <w:rFonts w:hint="eastAsia"/>
          <w:sz w:val="18"/>
          <w:szCs w:val="18"/>
        </w:rPr>
        <w:t>只有一个分量的随机变量称为一维或单变量（一元）概率分布。如果一个随机变量有两个分量，我们称为二维或二变量（二元）概率分布，如果这个随机变量有不少于两个分量，则称它是多维或者多变量（多元）概率分布。</w:t>
      </w:r>
    </w:p>
    <w:p w14:paraId="22EFF28C">
      <w:pPr>
        <w:pStyle w:val="56"/>
        <w:ind w:firstLine="420"/>
      </w:pPr>
      <w:r>
        <w:rPr>
          <w:rFonts w:hint="eastAsia"/>
        </w:rPr>
        <w:t>[来源：</w:t>
      </w:r>
      <w:r>
        <w:t xml:space="preserve">GB/T </w:t>
      </w:r>
      <w:r>
        <w:rPr>
          <w:rFonts w:hint="eastAsia"/>
        </w:rPr>
        <w:t>3358</w:t>
      </w:r>
      <w:r>
        <w:t>.1</w:t>
      </w:r>
      <w:r>
        <w:rPr>
          <w:rFonts w:hint="eastAsia"/>
        </w:rPr>
        <w:t>—2009，</w:t>
      </w:r>
      <w:r>
        <w:t>2.11</w:t>
      </w:r>
      <w:r>
        <w:rPr>
          <w:rFonts w:hint="eastAsia"/>
        </w:rPr>
        <w:t>，有修改]</w:t>
      </w:r>
    </w:p>
    <w:p w14:paraId="0F2753F8">
      <w:pPr>
        <w:pStyle w:val="56"/>
        <w:ind w:firstLine="420"/>
      </w:pPr>
    </w:p>
    <w:p w14:paraId="6A389808">
      <w:pPr>
        <w:pStyle w:val="211"/>
        <w:ind w:left="0"/>
        <w:rPr>
          <w:rFonts w:ascii="黑体" w:hAnsi="黑体" w:eastAsia="黑体"/>
          <w:bCs/>
        </w:rPr>
      </w:pPr>
      <w:r>
        <w:rPr>
          <w:rFonts w:hint="eastAsia" w:ascii="黑体" w:hAnsi="黑体" w:eastAsia="黑体"/>
          <w:bCs/>
        </w:rPr>
        <w:t xml:space="preserve">分布函数 </w:t>
      </w:r>
      <w:r>
        <w:rPr>
          <w:rFonts w:ascii="黑体" w:hAnsi="黑体" w:eastAsia="黑体"/>
          <w:bCs/>
        </w:rPr>
        <w:t>distribution function</w:t>
      </w:r>
    </w:p>
    <w:p w14:paraId="182D6D6F">
      <w:pPr>
        <w:pStyle w:val="56"/>
        <w:ind w:firstLine="420"/>
      </w:pPr>
      <w:r>
        <w:rPr>
          <w:rFonts w:hint="eastAsia"/>
        </w:rPr>
        <w:t>随机变量的值小于或等于任意选定值的概率的函数。</w:t>
      </w:r>
    </w:p>
    <w:p w14:paraId="21CBFED6">
      <w:pPr>
        <w:pStyle w:val="56"/>
        <w:ind w:firstLine="2100" w:firstLineChars="1000"/>
        <w:rPr>
          <w:i/>
        </w:rPr>
      </w:pPr>
      <w:r>
        <w:rPr>
          <w:rFonts w:hint="eastAsia"/>
          <w:i/>
        </w:rPr>
        <w:t>F(t)=p(</w:t>
      </w:r>
      <w:r>
        <w:rPr>
          <w:rFonts w:ascii="Times New Roman"/>
          <w:i/>
        </w:rPr>
        <w:t>θ</w:t>
      </w:r>
      <w:r>
        <w:rPr>
          <w:rFonts w:hint="eastAsia"/>
          <w:i/>
        </w:rPr>
        <w:t>≤t)</w:t>
      </w:r>
    </w:p>
    <w:p w14:paraId="29FC2478">
      <w:pPr>
        <w:pStyle w:val="56"/>
        <w:ind w:firstLine="420"/>
      </w:pPr>
      <w:r>
        <w:rPr>
          <w:rFonts w:hint="eastAsia"/>
        </w:rPr>
        <w:t>式中：</w:t>
      </w:r>
    </w:p>
    <w:p w14:paraId="490FE96F">
      <w:pPr>
        <w:pStyle w:val="56"/>
        <w:ind w:firstLine="420"/>
      </w:pPr>
      <w:r>
        <w:rPr>
          <w:i/>
        </w:rPr>
        <w:t>F(t)</w:t>
      </w:r>
      <w:r>
        <w:t>——</w:t>
      </w:r>
      <w:r>
        <w:rPr>
          <w:rFonts w:hint="eastAsia"/>
        </w:rPr>
        <w:t>分布函数：</w:t>
      </w:r>
    </w:p>
    <w:p w14:paraId="027B1900">
      <w:pPr>
        <w:pStyle w:val="56"/>
        <w:ind w:firstLine="420"/>
      </w:pPr>
      <w:r>
        <w:rPr>
          <w:rFonts w:ascii="Times New Roman"/>
          <w:i/>
        </w:rPr>
        <w:t xml:space="preserve">θ </w:t>
      </w:r>
      <w:r>
        <w:t>——</w:t>
      </w:r>
      <w:r>
        <w:rPr>
          <w:rFonts w:hint="eastAsia"/>
        </w:rPr>
        <w:t>平均寿命：</w:t>
      </w:r>
    </w:p>
    <w:p w14:paraId="477AC807">
      <w:pPr>
        <w:pStyle w:val="56"/>
        <w:ind w:firstLine="420"/>
      </w:pPr>
      <w:r>
        <w:rPr>
          <w:i/>
        </w:rPr>
        <w:t>t</w:t>
      </w:r>
      <w:r>
        <w:t xml:space="preserve"> ——</w:t>
      </w:r>
      <w:r>
        <w:rPr>
          <w:rFonts w:hint="eastAsia"/>
        </w:rPr>
        <w:t>选定时间。</w:t>
      </w:r>
    </w:p>
    <w:p w14:paraId="4C5882C5">
      <w:pPr>
        <w:pStyle w:val="56"/>
        <w:ind w:firstLine="420"/>
      </w:pPr>
      <w:r>
        <w:rPr>
          <w:rFonts w:hint="eastAsia"/>
        </w:rPr>
        <w:t>[来源：Y</w:t>
      </w:r>
      <w:r>
        <w:t>Y/T 1813—2022</w:t>
      </w:r>
      <w:r>
        <w:rPr>
          <w:rFonts w:hint="eastAsia"/>
        </w:rPr>
        <w:t>，</w:t>
      </w:r>
      <w:r>
        <w:t>3.3</w:t>
      </w:r>
      <w:r>
        <w:rPr>
          <w:rFonts w:hint="eastAsia"/>
        </w:rPr>
        <w:t>]</w:t>
      </w:r>
    </w:p>
    <w:p w14:paraId="610F32B0">
      <w:pPr>
        <w:pStyle w:val="56"/>
        <w:ind w:firstLine="420"/>
      </w:pPr>
    </w:p>
    <w:p w14:paraId="7A9DA252">
      <w:pPr>
        <w:pStyle w:val="211"/>
        <w:ind w:left="0"/>
        <w:rPr>
          <w:rFonts w:ascii="黑体" w:hAnsi="黑体" w:eastAsia="黑体"/>
          <w:bCs/>
        </w:rPr>
      </w:pPr>
      <w:r>
        <w:rPr>
          <w:rFonts w:hint="eastAsia" w:ascii="黑体" w:hAnsi="黑体" w:eastAsia="黑体"/>
          <w:bCs/>
        </w:rPr>
        <w:t>概率密度函数 probability density function</w:t>
      </w:r>
    </w:p>
    <w:p w14:paraId="0C690D11">
      <w:pPr>
        <w:pStyle w:val="56"/>
        <w:ind w:firstLine="420"/>
        <w:rPr>
          <w:b/>
          <w:bCs/>
        </w:rPr>
      </w:pPr>
      <w:r>
        <w:rPr>
          <w:rFonts w:hint="eastAsia"/>
          <w:iCs/>
        </w:rPr>
        <w:t>从—</w:t>
      </w:r>
      <w:r>
        <w:rPr>
          <w:rFonts w:hint="eastAsia"/>
          <w:i/>
          <w:iCs/>
        </w:rPr>
        <w:t>∞</w:t>
      </w:r>
      <w:r>
        <w:rPr>
          <w:rFonts w:hint="eastAsia"/>
          <w:iCs/>
        </w:rPr>
        <w:t>到</w:t>
      </w:r>
      <w:r>
        <w:rPr>
          <w:rFonts w:hint="eastAsia"/>
          <w:i/>
          <w:iCs/>
        </w:rPr>
        <w:t>x</w:t>
      </w:r>
      <w:r>
        <w:rPr>
          <w:rFonts w:hint="eastAsia"/>
          <w:iCs/>
        </w:rPr>
        <w:t xml:space="preserve"> 的</w:t>
      </w:r>
      <w:r>
        <w:rPr>
          <w:rFonts w:hint="eastAsia"/>
        </w:rPr>
        <w:t>积分</w:t>
      </w:r>
      <w:r>
        <w:rPr>
          <w:rFonts w:hint="eastAsia"/>
          <w:iCs/>
        </w:rPr>
        <w:t>给出一个连续分布在</w:t>
      </w:r>
      <w:r>
        <w:rPr>
          <w:rFonts w:hint="eastAsia"/>
          <w:i/>
          <w:iCs/>
        </w:rPr>
        <w:t>x</w:t>
      </w:r>
      <w:r>
        <w:rPr>
          <w:rFonts w:hint="eastAsia"/>
          <w:iCs/>
        </w:rPr>
        <w:t>处的分布函数值的非负函数。</w:t>
      </w:r>
    </w:p>
    <w:p w14:paraId="35270098">
      <w:pPr>
        <w:pStyle w:val="56"/>
        <w:ind w:firstLine="360"/>
        <w:rPr>
          <w:iCs/>
          <w:sz w:val="18"/>
          <w:szCs w:val="18"/>
        </w:rPr>
      </w:pPr>
      <w:r>
        <w:rPr>
          <w:rFonts w:hint="eastAsia" w:ascii="黑体" w:hAnsi="黑体" w:eastAsia="黑体"/>
          <w:iCs/>
          <w:sz w:val="18"/>
          <w:szCs w:val="18"/>
        </w:rPr>
        <w:t>注1：</w:t>
      </w:r>
      <w:r>
        <w:rPr>
          <w:rFonts w:hint="eastAsia"/>
          <w:iCs/>
          <w:sz w:val="18"/>
          <w:szCs w:val="18"/>
        </w:rPr>
        <w:t>如果分布函数</w:t>
      </w:r>
      <w:r>
        <w:rPr>
          <w:rFonts w:hint="eastAsia"/>
          <w:i/>
          <w:iCs/>
          <w:sz w:val="18"/>
          <w:szCs w:val="18"/>
        </w:rPr>
        <w:t>F</w:t>
      </w:r>
      <w:r>
        <w:rPr>
          <w:rFonts w:hint="eastAsia"/>
          <w:iCs/>
          <w:sz w:val="18"/>
          <w:szCs w:val="18"/>
        </w:rPr>
        <w:t>是可微的，则概率密度函数是</w:t>
      </w:r>
    </w:p>
    <w:p w14:paraId="344EA2A2">
      <w:pPr>
        <w:pStyle w:val="211"/>
        <w:numPr>
          <w:ilvl w:val="0"/>
          <w:numId w:val="0"/>
        </w:numPr>
        <w:ind w:firstLine="243" w:firstLineChars="135"/>
        <w:rPr>
          <w:i/>
          <w:sz w:val="18"/>
          <w:szCs w:val="18"/>
        </w:rPr>
      </w:pPr>
      <m:oMathPara>
        <m:oMath>
          <m:r>
            <m:rPr/>
            <w:rPr>
              <w:rFonts w:ascii="Cambria Math" w:hAnsi="Cambria Math"/>
              <w:sz w:val="18"/>
              <w:szCs w:val="18"/>
            </w:rPr>
            <m:t>f</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=dF(x)/dx</m:t>
          </m:r>
        </m:oMath>
      </m:oMathPara>
    </w:p>
    <w:p w14:paraId="47C1EB68">
      <w:pPr>
        <w:pStyle w:val="56"/>
        <w:ind w:firstLine="360"/>
        <w:rPr>
          <w:iCs/>
          <w:sz w:val="18"/>
          <w:szCs w:val="18"/>
        </w:rPr>
      </w:pPr>
      <w:r>
        <w:rPr>
          <w:rFonts w:hint="eastAsia" w:ascii="黑体" w:hAnsi="黑体" w:eastAsia="黑体"/>
          <w:iCs/>
          <w:sz w:val="18"/>
          <w:szCs w:val="18"/>
        </w:rPr>
        <w:t>注2：</w:t>
      </w:r>
      <w:r>
        <w:rPr>
          <w:rFonts w:hint="eastAsia"/>
          <w:iCs/>
          <w:sz w:val="18"/>
          <w:szCs w:val="18"/>
        </w:rPr>
        <w:t>从</w:t>
      </w:r>
      <w:r>
        <w:rPr>
          <w:rFonts w:hint="eastAsia"/>
          <w:i/>
          <w:iCs/>
          <w:sz w:val="18"/>
          <w:szCs w:val="18"/>
        </w:rPr>
        <w:t>f(x</w:t>
      </w:r>
      <w:r>
        <w:rPr>
          <w:rFonts w:hint="eastAsia"/>
          <w:iCs/>
          <w:sz w:val="18"/>
          <w:szCs w:val="18"/>
        </w:rPr>
        <w:t>)的图中可以看到它的对称或偏斜、陡峭或平坦、重尾或轻尾、单峰或多峰等特性。在频率直方图上画一条适当的</w:t>
      </w:r>
      <w:r>
        <w:rPr>
          <w:rFonts w:hint="eastAsia"/>
          <w:i/>
          <w:iCs/>
          <w:sz w:val="18"/>
          <w:szCs w:val="18"/>
        </w:rPr>
        <w:t>f(x)</w:t>
      </w:r>
      <w:r>
        <w:rPr>
          <w:rFonts w:hint="eastAsia"/>
          <w:iCs/>
          <w:sz w:val="18"/>
          <w:szCs w:val="18"/>
        </w:rPr>
        <w:t>可以直观地评判该分布与数据的拟合程度。</w:t>
      </w:r>
    </w:p>
    <w:p w14:paraId="7570C45A">
      <w:pPr>
        <w:pStyle w:val="56"/>
        <w:ind w:firstLine="360"/>
        <w:rPr>
          <w:iCs/>
        </w:rPr>
      </w:pPr>
      <w:r>
        <w:rPr>
          <w:rFonts w:hint="eastAsia" w:ascii="黑体" w:hAnsi="黑体" w:eastAsia="黑体"/>
          <w:iCs/>
          <w:sz w:val="18"/>
          <w:szCs w:val="18"/>
        </w:rPr>
        <w:t>注3：</w:t>
      </w:r>
      <w:r>
        <w:rPr>
          <w:rFonts w:hint="eastAsia"/>
          <w:iCs/>
          <w:sz w:val="18"/>
          <w:szCs w:val="18"/>
        </w:rPr>
        <w:t>概率密度函数的常用缩略语是pdf。</w:t>
      </w:r>
    </w:p>
    <w:p w14:paraId="0229AD28">
      <w:pPr>
        <w:pStyle w:val="56"/>
        <w:ind w:firstLine="420"/>
      </w:pPr>
      <w:r>
        <w:rPr>
          <w:rFonts w:hint="eastAsia"/>
          <w:iCs/>
        </w:rPr>
        <w:t>[来源：</w:t>
      </w:r>
      <w:r>
        <w:rPr>
          <w:iCs/>
        </w:rPr>
        <w:t xml:space="preserve">GB/T </w:t>
      </w:r>
      <w:r>
        <w:rPr>
          <w:rFonts w:hint="eastAsia"/>
          <w:iCs/>
        </w:rPr>
        <w:t>3358</w:t>
      </w:r>
      <w:r>
        <w:rPr>
          <w:iCs/>
        </w:rPr>
        <w:t>.1</w:t>
      </w:r>
      <w:r>
        <w:rPr>
          <w:rFonts w:hint="eastAsia"/>
          <w:iCs/>
        </w:rPr>
        <w:t>—2</w:t>
      </w:r>
      <w:r>
        <w:rPr>
          <w:rFonts w:hint="eastAsia"/>
        </w:rPr>
        <w:t>009，</w:t>
      </w:r>
      <w:r>
        <w:t>2.26</w:t>
      </w:r>
      <w:r>
        <w:rPr>
          <w:rFonts w:hint="eastAsia"/>
        </w:rPr>
        <w:t>，有修改]</w:t>
      </w:r>
    </w:p>
    <w:p w14:paraId="407819FD">
      <w:pPr>
        <w:pStyle w:val="56"/>
        <w:ind w:firstLine="420"/>
      </w:pPr>
    </w:p>
    <w:p w14:paraId="13E47FC5">
      <w:pPr>
        <w:pStyle w:val="211"/>
        <w:ind w:left="0"/>
        <w:rPr>
          <w:rFonts w:ascii="黑体" w:hAnsi="黑体" w:eastAsia="黑体"/>
          <w:bCs/>
        </w:rPr>
      </w:pPr>
      <w:bookmarkStart w:id="127" w:name="_Toc1812"/>
      <w:r>
        <w:rPr>
          <w:rFonts w:hint="eastAsia" w:ascii="黑体" w:hAnsi="黑体" w:eastAsia="黑体"/>
          <w:bCs/>
        </w:rPr>
        <w:t>二项分布</w:t>
      </w:r>
      <w:bookmarkEnd w:id="127"/>
      <w:r>
        <w:rPr>
          <w:rFonts w:hint="eastAsia" w:ascii="黑体" w:hAnsi="黑体" w:eastAsia="黑体"/>
          <w:bCs/>
        </w:rPr>
        <w:t xml:space="preserve"> binomial distribution</w:t>
      </w:r>
    </w:p>
    <w:p w14:paraId="400670CD">
      <w:pPr>
        <w:pStyle w:val="56"/>
        <w:ind w:firstLine="420"/>
      </w:pPr>
      <w:r>
        <w:rPr>
          <w:rFonts w:hint="eastAsia"/>
        </w:rPr>
        <w:t>具有以下概率函数</w:t>
      </w:r>
    </w:p>
    <w:p w14:paraId="522236D9">
      <w:pPr>
        <w:pStyle w:val="56"/>
        <w:ind w:firstLine="420"/>
        <w:rPr>
          <w:rFonts w:eastAsiaTheme="minorEastAsia"/>
          <w:i/>
        </w:rPr>
      </w:pPr>
      <m:oMathPara>
        <m:oMath>
          <m:r>
            <m:rPr/>
            <w:rPr>
              <w:rFonts w:ascii="Cambria Math" w:hAnsi="Cambria Math" w:eastAsia="Cambria Math" w:cs="Cambria Math"/>
            </w:rPr>
            <m:t>P</m:t>
          </m:r>
          <m:r>
            <m:rPr/>
            <w:rPr>
              <w:rFonts w:hint="eastAsia" w:ascii="Cambria Math" w:hAnsi="Cambria Math" w:cs="Cambria Math" w:eastAsiaTheme="minorEastAsia"/>
            </w:rPr>
            <m:t>（</m:t>
          </m:r>
          <m:r>
            <m:rPr/>
            <w:rPr>
              <w:rFonts w:ascii="Cambria Math" w:hAnsi="Cambria Math" w:cs="Cambria Math" w:eastAsiaTheme="minorEastAsia"/>
            </w:rPr>
            <m:t>X=</m:t>
          </m:r>
          <m:r>
            <m:rPr/>
            <w:rPr>
              <w:rFonts w:hint="eastAsia" w:ascii="Cambria Math" w:hAnsi="Cambria Math" w:cs="Cambria Math" w:eastAsiaTheme="minorEastAsia"/>
            </w:rPr>
            <m:t>x）</m:t>
          </m:r>
          <m:r>
            <m:rPr/>
            <w:rPr>
              <w:rFonts w:ascii="Cambria Math" w:hAnsi="Cambria Math" w:eastAsia="Cambria Math" w:cs="Cambria Math"/>
            </w:rPr>
            <m:t>=</m:t>
          </m:r>
          <m:f>
            <m:fPr>
              <m:ctrlPr>
                <w:rPr>
                  <w:rFonts w:ascii="Cambria Math" w:hAnsi="Cambria Math" w:eastAsia="Cambria Math"/>
                  <w:i/>
                </w:rPr>
              </m:ctrlPr>
            </m:fPr>
            <m:num>
              <m:r>
                <m:rPr/>
                <w:rPr>
                  <w:rFonts w:ascii="Cambria Math" w:hAnsi="Cambria Math" w:eastAsia="Cambria Math" w:cs="Cambria Math"/>
                </w:rPr>
                <m:t>n</m:t>
              </m:r>
              <m:r>
                <m:rPr/>
                <w:rPr>
                  <w:rFonts w:ascii="Cambria Math" w:hAnsi="Cambria Math" w:cs="Cambria Math" w:eastAsiaTheme="minorEastAsia"/>
                </w:rPr>
                <m:t>!</m:t>
              </m:r>
              <m:ctrlPr>
                <w:rPr>
                  <w:rFonts w:ascii="Cambria Math" w:hAnsi="Cambria Math" w:eastAsia="Cambria Math"/>
                  <w:i/>
                </w:rPr>
              </m:ctrlPr>
            </m:num>
            <m:den>
              <m:r>
                <m:rPr/>
                <w:rPr>
                  <w:rFonts w:ascii="Cambria Math" w:hAnsi="Cambria Math" w:eastAsia="Cambria Math" w:cs="Cambria Math"/>
                </w:rPr>
                <m:t>x</m:t>
              </m:r>
              <m:r>
                <m:rPr/>
                <w:rPr>
                  <w:rFonts w:ascii="Cambria Math" w:hAnsi="Cambria Math" w:cs="Cambria Math" w:eastAsiaTheme="minorEastAsia"/>
                </w:rPr>
                <m:t>!</m:t>
              </m:r>
              <m:d>
                <m:dPr>
                  <m:ctrlPr>
                    <w:rPr>
                      <w:rFonts w:ascii="Cambria Math" w:hAnsi="Cambria Math" w:cs="Cambria Math" w:eastAsiaTheme="minorEastAsia"/>
                      <w:i/>
                    </w:rPr>
                  </m:ctrlPr>
                </m:dPr>
                <m:e>
                  <m:r>
                    <m:rPr/>
                    <w:rPr>
                      <w:rFonts w:ascii="Cambria Math" w:hAnsi="Cambria Math" w:cs="Cambria Math" w:eastAsiaTheme="minorEastAsia"/>
                    </w:rPr>
                    <m:t>n−x</m:t>
                  </m:r>
                  <m:ctrlPr>
                    <w:rPr>
                      <w:rFonts w:ascii="Cambria Math" w:hAnsi="Cambria Math" w:cs="Cambria Math" w:eastAsiaTheme="minorEastAsia"/>
                      <w:i/>
                    </w:rPr>
                  </m:ctrlPr>
                </m:e>
              </m:d>
              <m:r>
                <m:rPr/>
                <w:rPr>
                  <w:rFonts w:ascii="Cambria Math" w:hAnsi="Cambria Math" w:cs="Cambria Math" w:eastAsiaTheme="minorEastAsia"/>
                </w:rPr>
                <m:t>!</m:t>
              </m:r>
              <m:ctrlPr>
                <w:rPr>
                  <w:rFonts w:ascii="Cambria Math" w:hAnsi="Cambria Math" w:eastAsia="Cambria Math"/>
                  <w:i/>
                </w:rPr>
              </m:ctrlPr>
            </m:den>
          </m:f>
          <m:sSup>
            <m:sSupPr>
              <m:ctrlPr>
                <w:rPr>
                  <w:rFonts w:ascii="Cambria Math" w:hAnsi="Cambria Math" w:eastAsia="Cambria Math"/>
                  <w:i/>
                </w:rPr>
              </m:ctrlPr>
            </m:sSupPr>
            <m:e>
              <m:r>
                <m:rPr/>
                <w:rPr>
                  <w:rFonts w:hint="eastAsia" w:ascii="Cambria Math" w:hAnsi="Cambria Math" w:cs="Cambria Math" w:eastAsiaTheme="minorEastAsia"/>
                </w:rPr>
                <m:t>p</m:t>
              </m:r>
              <m:ctrlPr>
                <w:rPr>
                  <w:rFonts w:ascii="Cambria Math" w:hAnsi="Cambria Math" w:eastAsia="Cambria Math"/>
                  <w:i/>
                </w:rPr>
              </m:ctrlPr>
            </m:e>
            <m:sup>
              <m:r>
                <m:rPr/>
                <w:rPr>
                  <w:rFonts w:ascii="Cambria Math" w:hAnsi="Cambria Math" w:eastAsia="Cambria Math" w:cs="Cambria Math"/>
                </w:rPr>
                <m:t>x</m:t>
              </m:r>
              <m:ctrlPr>
                <w:rPr>
                  <w:rFonts w:ascii="Cambria Math" w:hAnsi="Cambria Math" w:eastAsia="Cambria Math"/>
                  <w:i/>
                </w:rPr>
              </m:ctrlPr>
            </m:sup>
          </m:sSup>
          <m:sSup>
            <m:sSupPr>
              <m:ctrlPr>
                <w:rPr>
                  <w:rFonts w:ascii="Cambria Math" w:hAnsi="Cambria Math" w:eastAsia="Cambria Math"/>
                  <w:i/>
                </w:rPr>
              </m:ctrlPr>
            </m:sSupPr>
            <m:e>
              <m:r>
                <m:rPr/>
                <w:rPr>
                  <w:rFonts w:ascii="Cambria Math" w:hAnsi="Cambria Math" w:cs="Cambria Math" w:eastAsiaTheme="minorEastAsia"/>
                </w:rPr>
                <m:t>(1−p)</m:t>
              </m:r>
              <m:ctrlPr>
                <w:rPr>
                  <w:rFonts w:ascii="Cambria Math" w:hAnsi="Cambria Math" w:eastAsia="Cambria Math"/>
                  <w:i/>
                </w:rPr>
              </m:ctrlPr>
            </m:e>
            <m:sup>
              <m:r>
                <m:rPr/>
                <w:rPr>
                  <w:rFonts w:ascii="Cambria Math" w:hAnsi="Cambria Math" w:eastAsia="Cambria Math" w:cs="Cambria Math"/>
                </w:rPr>
                <m:t>n</m:t>
              </m:r>
              <m:r>
                <m:rPr/>
                <w:rPr>
                  <w:rFonts w:ascii="Cambria Math" w:hAnsi="Cambria Math" w:cs="Cambria Math" w:eastAsiaTheme="minorEastAsia"/>
                </w:rPr>
                <m:t>−x</m:t>
              </m:r>
              <m:ctrlPr>
                <w:rPr>
                  <w:rFonts w:ascii="Cambria Math" w:hAnsi="Cambria Math" w:eastAsia="Cambria Math"/>
                  <w:i/>
                </w:rPr>
              </m:ctrlPr>
            </m:sup>
          </m:sSup>
        </m:oMath>
      </m:oMathPara>
      <w:bookmarkStart w:id="128" w:name="_Toc31501"/>
    </w:p>
    <w:p w14:paraId="059EFC86">
      <w:pPr>
        <w:pStyle w:val="56"/>
        <w:ind w:firstLine="420"/>
        <w:rPr>
          <w:rFonts w:hAnsi="宋体"/>
        </w:rPr>
      </w:pPr>
      <w:r>
        <w:rPr>
          <w:rFonts w:hint="eastAsia"/>
        </w:rPr>
        <w:t>的离散分布，其中参数</w:t>
      </w:r>
      <w:r>
        <w:rPr>
          <w:rFonts w:hint="eastAsia"/>
          <w:i/>
        </w:rPr>
        <w:t>n</w:t>
      </w:r>
      <w:r>
        <w:rPr>
          <w:rFonts w:hint="eastAsia"/>
        </w:rPr>
        <w:t>为正整数，</w:t>
      </w:r>
      <w:r>
        <w:rPr>
          <w:rFonts w:hint="eastAsia"/>
          <w:i/>
        </w:rPr>
        <w:t>x</w:t>
      </w:r>
      <w:r>
        <w:rPr>
          <w:rFonts w:hint="eastAsia"/>
        </w:rPr>
        <w:t xml:space="preserve">=0，1，2 </w:t>
      </w:r>
      <w:r>
        <w:rPr>
          <w:rFonts w:hint="eastAsia" w:hAnsi="宋体"/>
        </w:rPr>
        <w:t>...，n, 且0&lt;</w:t>
      </w:r>
      <w:r>
        <w:rPr>
          <w:rFonts w:hint="eastAsia" w:hAnsi="宋体"/>
          <w:i/>
        </w:rPr>
        <w:t>p</w:t>
      </w:r>
      <w:r>
        <w:rPr>
          <w:rFonts w:hint="eastAsia" w:hAnsi="宋体"/>
        </w:rPr>
        <w:t>&lt;1。</w:t>
      </w:r>
    </w:p>
    <w:p w14:paraId="3F4A646A">
      <w:pPr>
        <w:pStyle w:val="56"/>
        <w:ind w:firstLine="360"/>
        <w:rPr>
          <w:rFonts w:hAnsi="宋体"/>
          <w:sz w:val="18"/>
          <w:szCs w:val="18"/>
        </w:rPr>
      </w:pPr>
      <w:r>
        <w:rPr>
          <w:rFonts w:hint="eastAsia" w:ascii="黑体" w:hAnsi="黑体" w:eastAsia="黑体"/>
          <w:sz w:val="18"/>
          <w:szCs w:val="18"/>
        </w:rPr>
        <w:t xml:space="preserve">注1: </w:t>
      </w:r>
      <w:r>
        <w:rPr>
          <w:rFonts w:hint="eastAsia" w:hAnsi="宋体"/>
          <w:sz w:val="18"/>
          <w:szCs w:val="18"/>
        </w:rPr>
        <w:t>二项分布是</w:t>
      </w:r>
      <w:r>
        <w:rPr>
          <w:rFonts w:hint="eastAsia" w:hAnsi="宋体"/>
          <w:i/>
          <w:sz w:val="18"/>
          <w:szCs w:val="18"/>
        </w:rPr>
        <w:t>k</w:t>
      </w:r>
      <w:r>
        <w:rPr>
          <w:rFonts w:hint="eastAsia" w:hAnsi="宋体"/>
          <w:sz w:val="18"/>
          <w:szCs w:val="18"/>
        </w:rPr>
        <w:t>=2时的多项分布。</w:t>
      </w:r>
    </w:p>
    <w:p w14:paraId="23FB1824">
      <w:pPr>
        <w:pStyle w:val="56"/>
        <w:ind w:firstLine="360"/>
        <w:rPr>
          <w:rFonts w:hAnsi="宋体"/>
          <w:sz w:val="18"/>
          <w:szCs w:val="18"/>
        </w:rPr>
      </w:pPr>
      <w:r>
        <w:rPr>
          <w:rFonts w:hint="eastAsia" w:ascii="黑体" w:hAnsi="黑体" w:eastAsia="黑体"/>
          <w:sz w:val="18"/>
          <w:szCs w:val="18"/>
        </w:rPr>
        <w:t>注2：</w:t>
      </w:r>
      <w:r>
        <w:rPr>
          <w:rFonts w:hint="eastAsia" w:hAnsi="宋体"/>
          <w:sz w:val="18"/>
          <w:szCs w:val="18"/>
        </w:rPr>
        <w:t>二项分布给出了在</w:t>
      </w:r>
      <w:r>
        <w:rPr>
          <w:rFonts w:hint="eastAsia" w:hAnsi="宋体"/>
          <w:i/>
          <w:sz w:val="18"/>
          <w:szCs w:val="18"/>
        </w:rPr>
        <w:t>n</w:t>
      </w:r>
      <w:r>
        <w:rPr>
          <w:rFonts w:hint="eastAsia" w:hAnsi="宋体"/>
          <w:sz w:val="18"/>
          <w:szCs w:val="18"/>
        </w:rPr>
        <w:t>次独立试验中，两个可能发生的结果之一出现次数的概率。在这里，每次试验都包含两个互相对立的事件，且每个事件在每次试验中发生的概率都相等。</w:t>
      </w:r>
    </w:p>
    <w:p w14:paraId="72D9EA8D">
      <w:pPr>
        <w:pStyle w:val="56"/>
        <w:ind w:firstLine="360"/>
        <w:rPr>
          <w:rFonts w:hAnsi="宋体"/>
          <w:sz w:val="18"/>
          <w:szCs w:val="18"/>
        </w:rPr>
      </w:pPr>
      <w:r>
        <w:rPr>
          <w:rFonts w:hint="eastAsia" w:ascii="黑体" w:hAnsi="黑体" w:eastAsia="黑体"/>
          <w:sz w:val="18"/>
          <w:szCs w:val="18"/>
        </w:rPr>
        <w:t>注3：</w:t>
      </w:r>
      <w:r>
        <w:rPr>
          <w:rFonts w:hint="eastAsia" w:hAnsi="宋体"/>
          <w:sz w:val="18"/>
          <w:szCs w:val="18"/>
        </w:rPr>
        <w:t>二项分布的均值是</w:t>
      </w:r>
      <w:r>
        <w:rPr>
          <w:rFonts w:hint="eastAsia" w:hAnsi="宋体"/>
          <w:i/>
          <w:sz w:val="18"/>
          <w:szCs w:val="18"/>
        </w:rPr>
        <w:t>np</w:t>
      </w:r>
      <w:r>
        <w:rPr>
          <w:rFonts w:hint="eastAsia" w:hAnsi="宋体"/>
          <w:sz w:val="18"/>
          <w:szCs w:val="18"/>
        </w:rPr>
        <w:t>，二项分布的方差是</w:t>
      </w:r>
      <w:r>
        <w:rPr>
          <w:rFonts w:hint="eastAsia" w:hAnsi="宋体"/>
          <w:i/>
          <w:sz w:val="18"/>
          <w:szCs w:val="18"/>
        </w:rPr>
        <w:t>np</w:t>
      </w:r>
      <w:r>
        <w:rPr>
          <w:rFonts w:hint="eastAsia" w:hAnsi="宋体"/>
          <w:sz w:val="18"/>
          <w:szCs w:val="18"/>
        </w:rPr>
        <w:t>（1—</w:t>
      </w:r>
      <w:r>
        <w:rPr>
          <w:rFonts w:hint="eastAsia" w:hAnsi="宋体"/>
          <w:i/>
          <w:sz w:val="18"/>
          <w:szCs w:val="18"/>
        </w:rPr>
        <w:t>p</w:t>
      </w:r>
      <w:r>
        <w:rPr>
          <w:rFonts w:hint="eastAsia" w:hAnsi="宋体"/>
          <w:sz w:val="18"/>
          <w:szCs w:val="18"/>
        </w:rPr>
        <w:t>）。</w:t>
      </w:r>
    </w:p>
    <w:p w14:paraId="2D081C62">
      <w:pPr>
        <w:pStyle w:val="56"/>
        <w:ind w:firstLine="360"/>
        <w:rPr>
          <w:rFonts w:hAnsi="宋体"/>
          <w:sz w:val="18"/>
          <w:szCs w:val="18"/>
        </w:rPr>
      </w:pPr>
      <w:r>
        <w:rPr>
          <w:rFonts w:hint="eastAsia" w:ascii="黑体" w:hAnsi="黑体" w:eastAsia="黑体"/>
          <w:sz w:val="18"/>
          <w:szCs w:val="18"/>
        </w:rPr>
        <w:t>注4：</w:t>
      </w:r>
      <w:r>
        <w:rPr>
          <w:rFonts w:hint="eastAsia" w:hAnsi="宋体"/>
          <w:sz w:val="18"/>
          <w:szCs w:val="18"/>
        </w:rPr>
        <w:t>二项分布的概率函数可用以下的二项系数表达：</w:t>
      </w:r>
    </w:p>
    <w:p w14:paraId="2B35AA81">
      <w:pPr>
        <w:pStyle w:val="56"/>
        <w:ind w:firstLine="171" w:firstLineChars="95"/>
        <w:rPr>
          <w:rFonts w:eastAsiaTheme="minorEastAsia"/>
          <w:i/>
          <w:sz w:val="18"/>
          <w:szCs w:val="18"/>
        </w:rPr>
      </w:pPr>
      <m:oMathPara>
        <m:oMath>
          <m:d>
            <m:dPr>
              <m:ctrlPr>
                <w:rPr>
                  <w:rFonts w:ascii="Cambria Math" w:hAnsi="Cambria Math" w:cs="Cambria Math" w:eastAsiaTheme="minorEastAsia"/>
                  <w:i/>
                  <w:sz w:val="18"/>
                  <w:szCs w:val="18"/>
                </w:rPr>
              </m:ctrlPr>
            </m:dPr>
            <m:e>
              <m:eqArr>
                <m:eqArrPr>
                  <m:ctrlPr>
                    <w:rPr>
                      <w:rFonts w:ascii="Cambria Math" w:hAnsi="Cambria Math" w:cs="Cambria Math" w:eastAsiaTheme="minorEastAsia"/>
                      <w:i/>
                      <w:sz w:val="18"/>
                      <w:szCs w:val="18"/>
                    </w:rPr>
                  </m:ctrlPr>
                </m:eqArrPr>
                <m:e>
                  <m:r>
                    <m:rPr/>
                    <w:rPr>
                      <w:rFonts w:ascii="Cambria Math" w:hAnsi="Cambria Math" w:cs="Cambria Math" w:eastAsiaTheme="minorEastAsia"/>
                      <w:sz w:val="18"/>
                      <w:szCs w:val="18"/>
                    </w:rPr>
                    <m:t>n</m:t>
                  </m:r>
                  <m:ctrlPr>
                    <w:rPr>
                      <w:rFonts w:ascii="Cambria Math" w:hAnsi="Cambria Math" w:cs="Cambria Math" w:eastAsiaTheme="minorEastAsia"/>
                      <w:i/>
                      <w:sz w:val="18"/>
                      <w:szCs w:val="18"/>
                    </w:rPr>
                  </m:ctrlPr>
                </m:e>
                <m:e>
                  <m:r>
                    <m:rPr/>
                    <w:rPr>
                      <w:rFonts w:ascii="Cambria Math" w:hAnsi="Cambria Math" w:cs="Cambria Math" w:eastAsiaTheme="minorEastAsia"/>
                      <w:sz w:val="18"/>
                      <w:szCs w:val="18"/>
                    </w:rPr>
                    <m:t>x</m:t>
                  </m:r>
                  <m:ctrlPr>
                    <w:rPr>
                      <w:rFonts w:ascii="Cambria Math" w:hAnsi="Cambria Math" w:cs="Cambria Math" w:eastAsiaTheme="minorEastAsia"/>
                      <w:i/>
                      <w:sz w:val="18"/>
                      <w:szCs w:val="18"/>
                    </w:rPr>
                  </m:ctrlPr>
                </m:e>
              </m:eqArr>
              <m:ctrlPr>
                <w:rPr>
                  <w:rFonts w:ascii="Cambria Math" w:hAnsi="Cambria Math" w:cs="Cambria Math" w:eastAsiaTheme="minorEastAsia"/>
                  <w:i/>
                  <w:sz w:val="18"/>
                  <w:szCs w:val="18"/>
                </w:rPr>
              </m:ctrlPr>
            </m:e>
          </m:d>
          <m:r>
            <m:rPr>
              <m:sty m:val="p"/>
            </m:rPr>
            <w:rPr>
              <w:rFonts w:ascii="Cambria Math" w:hAnsi="Cambria Math" w:eastAsia="Cambria Math" w:cs="Cambria Math"/>
              <w:sz w:val="18"/>
              <w:szCs w:val="18"/>
            </w:rPr>
            <m:t>=</m:t>
          </m:r>
          <m:f>
            <m:fPr>
              <m:ctrlPr>
                <w:rPr>
                  <w:rFonts w:ascii="Cambria Math" w:hAnsi="Cambria Math" w:eastAsia="Cambria Math"/>
                  <w:sz w:val="18"/>
                  <w:szCs w:val="18"/>
                </w:rPr>
              </m:ctrlPr>
            </m:fPr>
            <m:num>
              <m:r>
                <m:rPr>
                  <m:sty m:val="p"/>
                </m:rPr>
                <w:rPr>
                  <w:rFonts w:ascii="Cambria Math" w:hAnsi="Cambria Math" w:eastAsia="Cambria Math" w:cs="Cambria Math"/>
                  <w:sz w:val="18"/>
                  <w:szCs w:val="18"/>
                </w:rPr>
                <m:t>n</m:t>
              </m:r>
              <m:r>
                <m:rPr/>
                <w:rPr>
                  <w:rFonts w:ascii="Cambria Math" w:hAnsi="Cambria Math" w:cs="Cambria Math" w:eastAsiaTheme="minorEastAsia"/>
                  <w:sz w:val="18"/>
                  <w:szCs w:val="18"/>
                </w:rPr>
                <m:t>!</m:t>
              </m:r>
              <m:ctrlPr>
                <w:rPr>
                  <w:rFonts w:ascii="Cambria Math" w:hAnsi="Cambria Math" w:eastAsia="Cambria Math"/>
                  <w:sz w:val="18"/>
                  <w:szCs w:val="18"/>
                </w:rPr>
              </m:ctrlPr>
            </m:num>
            <m:den>
              <m:r>
                <m:rPr>
                  <m:sty m:val="p"/>
                </m:rPr>
                <w:rPr>
                  <w:rFonts w:ascii="Cambria Math" w:hAnsi="Cambria Math" w:eastAsia="Cambria Math" w:cs="Cambria Math"/>
                  <w:sz w:val="18"/>
                  <w:szCs w:val="18"/>
                </w:rPr>
                <m:t>x</m:t>
              </m:r>
              <m:r>
                <m:rPr/>
                <w:rPr>
                  <w:rFonts w:ascii="Cambria Math" w:hAnsi="Cambria Math" w:cs="Cambria Math" w:eastAsiaTheme="minorEastAsia"/>
                  <w:sz w:val="18"/>
                  <w:szCs w:val="18"/>
                </w:rPr>
                <m:t>!</m:t>
              </m:r>
              <m:d>
                <m:dPr>
                  <m:ctrlPr>
                    <w:rPr>
                      <w:rFonts w:ascii="Cambria Math" w:hAnsi="Cambria Math" w:cs="Cambria Math" w:eastAsiaTheme="minorEastAsia"/>
                      <w:i/>
                      <w:sz w:val="18"/>
                      <w:szCs w:val="18"/>
                    </w:rPr>
                  </m:ctrlPr>
                </m:dPr>
                <m:e>
                  <m:r>
                    <m:rPr/>
                    <w:rPr>
                      <w:rFonts w:ascii="Cambria Math" w:hAnsi="Cambria Math" w:cs="Cambria Math" w:eastAsiaTheme="minorEastAsia"/>
                      <w:sz w:val="18"/>
                      <w:szCs w:val="18"/>
                    </w:rPr>
                    <m:t>n−x</m:t>
                  </m:r>
                  <m:ctrlPr>
                    <w:rPr>
                      <w:rFonts w:ascii="Cambria Math" w:hAnsi="Cambria Math" w:cs="Cambria Math" w:eastAsiaTheme="minorEastAsia"/>
                      <w:i/>
                      <w:sz w:val="18"/>
                      <w:szCs w:val="18"/>
                    </w:rPr>
                  </m:ctrlPr>
                </m:e>
              </m:d>
              <m:r>
                <m:rPr/>
                <w:rPr>
                  <w:rFonts w:ascii="Cambria Math" w:hAnsi="Cambria Math" w:cs="Cambria Math" w:eastAsiaTheme="minorEastAsia"/>
                  <w:sz w:val="18"/>
                  <w:szCs w:val="18"/>
                </w:rPr>
                <m:t>!</m:t>
              </m:r>
              <m:ctrlPr>
                <w:rPr>
                  <w:rFonts w:ascii="Cambria Math" w:hAnsi="Cambria Math" w:eastAsia="Cambria Math"/>
                  <w:sz w:val="18"/>
                  <w:szCs w:val="18"/>
                </w:rPr>
              </m:ctrlPr>
            </m:den>
          </m:f>
        </m:oMath>
      </m:oMathPara>
    </w:p>
    <w:p w14:paraId="44DAD49B">
      <w:pPr>
        <w:pStyle w:val="56"/>
        <w:ind w:firstLine="420"/>
      </w:pPr>
      <w:r>
        <w:rPr>
          <w:rFonts w:hint="eastAsia"/>
        </w:rPr>
        <w:t>[来源：</w:t>
      </w:r>
      <w:r>
        <w:t xml:space="preserve">GB/T </w:t>
      </w:r>
      <w:r>
        <w:rPr>
          <w:rFonts w:hint="eastAsia"/>
        </w:rPr>
        <w:t>3358</w:t>
      </w:r>
      <w:r>
        <w:t>.1</w:t>
      </w:r>
      <w:r>
        <w:rPr>
          <w:rFonts w:hint="eastAsia"/>
        </w:rPr>
        <w:t>—2009，</w:t>
      </w:r>
      <w:r>
        <w:t>2.46</w:t>
      </w:r>
      <w:r>
        <w:rPr>
          <w:rFonts w:hint="eastAsia"/>
        </w:rPr>
        <w:t>，有修改]</w:t>
      </w:r>
    </w:p>
    <w:p w14:paraId="4C8E2B2B">
      <w:pPr>
        <w:pStyle w:val="56"/>
        <w:ind w:firstLine="420"/>
      </w:pPr>
    </w:p>
    <w:p w14:paraId="1A1B0B90">
      <w:pPr>
        <w:pStyle w:val="211"/>
        <w:ind w:left="0"/>
        <w:rPr>
          <w:rFonts w:ascii="黑体" w:hAnsi="黑体" w:eastAsia="黑体"/>
          <w:bCs/>
        </w:rPr>
      </w:pPr>
      <w:r>
        <w:rPr>
          <w:rFonts w:hint="eastAsia" w:ascii="黑体" w:hAnsi="黑体" w:eastAsia="黑体"/>
          <w:bCs/>
        </w:rPr>
        <w:t>指数分布</w:t>
      </w:r>
      <w:bookmarkEnd w:id="128"/>
      <w:r>
        <w:rPr>
          <w:rFonts w:hint="eastAsia" w:ascii="黑体" w:hAnsi="黑体" w:eastAsia="黑体"/>
          <w:bCs/>
        </w:rPr>
        <w:t xml:space="preserve"> exponential distribution</w:t>
      </w:r>
    </w:p>
    <w:p w14:paraId="1A975135">
      <w:pPr>
        <w:pStyle w:val="56"/>
        <w:ind w:firstLine="420"/>
        <w:jc w:val="left"/>
      </w:pPr>
      <w:bookmarkStart w:id="129" w:name="_Toc16052"/>
      <w:r>
        <w:rPr>
          <w:rFonts w:hint="eastAsia"/>
        </w:rPr>
        <w:t>具有以下概率密度函数</w:t>
      </w:r>
    </w:p>
    <w:p w14:paraId="3A131314">
      <w:pPr>
        <w:pStyle w:val="56"/>
        <w:ind w:firstLine="420"/>
        <w:jc w:val="left"/>
        <w:rPr>
          <w:i/>
        </w:rPr>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β</m:t>
              </m:r>
              <m:ctrlPr>
                <w:rPr>
                  <w:rFonts w:ascii="Cambria Math" w:hAnsi="Cambria Math"/>
                  <w:i/>
                </w:rPr>
              </m:ctrlPr>
            </m:e>
            <m:sup>
              <m:r>
                <m:rPr/>
                <w:rPr>
                  <w:rFonts w:ascii="Cambria Math" w:hAnsi="Cambria Math"/>
                </w:rPr>
                <m:t>−1</m:t>
              </m:r>
              <m:ctrlPr>
                <w:rPr>
                  <w:rFonts w:ascii="Cambria Math" w:hAnsi="Cambria Math"/>
                  <w:i/>
                </w:rPr>
              </m:ctrlPr>
            </m:sup>
          </m:sSup>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−x/β</m:t>
              </m:r>
              <m:ctrlPr>
                <w:rPr>
                  <w:rFonts w:ascii="Cambria Math" w:hAnsi="Cambria Math"/>
                  <w:i/>
                </w:rPr>
              </m:ctrlPr>
            </m:sup>
          </m:sSup>
        </m:oMath>
      </m:oMathPara>
    </w:p>
    <w:p w14:paraId="08CFC248">
      <w:pPr>
        <w:pStyle w:val="56"/>
        <w:ind w:firstLine="420"/>
        <w:jc w:val="left"/>
        <w:rPr>
          <w:rFonts w:ascii="Cambria Math" w:hAnsi="Cambria Math"/>
          <w:i/>
        </w:rPr>
      </w:pPr>
      <w:r>
        <w:rPr>
          <w:rFonts w:hint="eastAsia"/>
        </w:rPr>
        <w:t>的连续分布，其中</w:t>
      </w:r>
      <w:r>
        <w:rPr>
          <w:rFonts w:hint="eastAsia"/>
          <w:i/>
        </w:rPr>
        <w:t>x</w:t>
      </w:r>
      <w:r>
        <w:rPr>
          <w:rFonts w:hint="eastAsia" w:ascii="Cambria Math" w:hAnsi="Cambria Math"/>
          <w:i/>
        </w:rPr>
        <w:t>&gt;0</w:t>
      </w:r>
      <w:r>
        <w:rPr>
          <w:rFonts w:hint="eastAsia"/>
        </w:rPr>
        <w:t>,</w:t>
      </w:r>
      <w:r>
        <w:rPr>
          <w:rFonts w:ascii="Cambria Math" w:hAnsi="Cambria Math"/>
          <w:i/>
        </w:rPr>
        <w:t xml:space="preserve"> </w:t>
      </w:r>
      <m:oMath>
        <m:r>
          <m:rPr/>
          <w:rPr>
            <w:rFonts w:ascii="Cambria Math" w:hAnsi="Cambria Math"/>
          </w:rPr>
          <m:t>β</m:t>
        </m:r>
      </m:oMath>
      <w:r>
        <w:rPr>
          <w:rFonts w:hint="eastAsia" w:ascii="Cambria Math" w:hAnsi="Cambria Math"/>
          <w:i/>
        </w:rPr>
        <w:t>&gt;0。</w:t>
      </w:r>
    </w:p>
    <w:p w14:paraId="255CF9BB">
      <w:pPr>
        <w:pStyle w:val="56"/>
        <w:ind w:firstLine="360"/>
        <w:jc w:val="left"/>
        <w:rPr>
          <w:rFonts w:ascii="Cambria Math" w:hAnsi="Cambria Math"/>
          <w:iCs/>
          <w:sz w:val="18"/>
          <w:szCs w:val="18"/>
        </w:rPr>
      </w:pPr>
      <w:r>
        <w:rPr>
          <w:rFonts w:hint="eastAsia" w:ascii="黑体" w:hAnsi="黑体" w:eastAsia="黑体"/>
          <w:iCs/>
          <w:sz w:val="18"/>
          <w:szCs w:val="18"/>
        </w:rPr>
        <w:t>注1：</w:t>
      </w:r>
      <w:r>
        <w:rPr>
          <w:rFonts w:hint="eastAsia" w:ascii="Cambria Math" w:hAnsi="Cambria Math"/>
          <w:iCs/>
          <w:sz w:val="18"/>
          <w:szCs w:val="18"/>
        </w:rPr>
        <w:t>指数分布由于其“无记忆性”，是可靠性应用中的重要基础。</w:t>
      </w:r>
    </w:p>
    <w:p w14:paraId="7AE54FE6">
      <w:pPr>
        <w:pStyle w:val="56"/>
        <w:ind w:firstLine="360"/>
        <w:jc w:val="left"/>
        <w:rPr>
          <w:rFonts w:hAnsi="宋体"/>
          <w:iCs/>
          <w:sz w:val="18"/>
          <w:szCs w:val="18"/>
        </w:rPr>
      </w:pPr>
      <w:r>
        <w:rPr>
          <w:rFonts w:hint="eastAsia" w:ascii="黑体" w:hAnsi="黑体" w:eastAsia="黑体"/>
          <w:iCs/>
          <w:sz w:val="18"/>
          <w:szCs w:val="18"/>
        </w:rPr>
        <w:t>注2：</w:t>
      </w:r>
      <w:r>
        <w:rPr>
          <w:rFonts w:hint="eastAsia" w:ascii="Cambria Math" w:hAnsi="Cambria Math"/>
          <w:iCs/>
          <w:sz w:val="18"/>
          <w:szCs w:val="18"/>
        </w:rPr>
        <w:t>指数分布是</w:t>
      </w:r>
      <w:r>
        <w:rPr>
          <w:rFonts w:hint="eastAsia" w:hAnsi="宋体"/>
          <w:i/>
          <w:iCs/>
          <w:sz w:val="18"/>
          <w:szCs w:val="18"/>
        </w:rPr>
        <w:t>α</w:t>
      </w:r>
      <w:r>
        <w:rPr>
          <w:rFonts w:hint="eastAsia" w:ascii="Cambria Math" w:hAnsi="Cambria Math"/>
          <w:iCs/>
          <w:sz w:val="18"/>
          <w:szCs w:val="18"/>
        </w:rPr>
        <w:t>=1的伽玛分布，是</w:t>
      </w:r>
      <w:r>
        <w:rPr>
          <w:rFonts w:hint="eastAsia" w:hAnsi="宋体"/>
          <w:i/>
          <w:iCs/>
          <w:sz w:val="18"/>
          <w:szCs w:val="18"/>
        </w:rPr>
        <w:t>β</w:t>
      </w:r>
      <w:r>
        <w:rPr>
          <w:rFonts w:hint="eastAsia" w:hAnsi="宋体"/>
          <w:iCs/>
          <w:sz w:val="18"/>
          <w:szCs w:val="18"/>
        </w:rPr>
        <w:t>=2时也是自由度</w:t>
      </w:r>
      <w:r>
        <w:rPr>
          <w:rFonts w:hint="eastAsia" w:hAnsi="宋体"/>
          <w:i/>
          <w:iCs/>
          <w:sz w:val="18"/>
          <w:szCs w:val="18"/>
        </w:rPr>
        <w:t>υ</w:t>
      </w:r>
      <w:r>
        <w:rPr>
          <w:rFonts w:hint="eastAsia" w:hAnsi="宋体"/>
          <w:iCs/>
          <w:sz w:val="18"/>
          <w:szCs w:val="18"/>
        </w:rPr>
        <w:t>=2时的卡方分布。</w:t>
      </w:r>
    </w:p>
    <w:p w14:paraId="4A372A02">
      <w:pPr>
        <w:pStyle w:val="56"/>
        <w:ind w:firstLine="360"/>
        <w:jc w:val="left"/>
        <w:rPr>
          <w:rFonts w:ascii="Cambria Math" w:hAnsi="Cambria Math"/>
          <w:iCs/>
        </w:rPr>
      </w:pPr>
      <w:r>
        <w:rPr>
          <w:rFonts w:hint="eastAsia" w:ascii="黑体" w:hAnsi="黑体" w:eastAsia="黑体"/>
          <w:iCs/>
          <w:sz w:val="18"/>
          <w:szCs w:val="18"/>
        </w:rPr>
        <w:t>注3：</w:t>
      </w:r>
      <w:r>
        <w:rPr>
          <w:rFonts w:hint="eastAsia" w:hAnsi="宋体"/>
          <w:iCs/>
          <w:sz w:val="18"/>
          <w:szCs w:val="18"/>
        </w:rPr>
        <w:t>指数分布的均值为β，指数分布的方差为</w:t>
      </w:r>
      <m:oMath>
        <m:sSup>
          <m:sSupPr>
            <m:ctrlPr>
              <w:rPr>
                <w:rFonts w:ascii="Cambria Math" w:hAnsi="Cambria Math"/>
                <w:i/>
                <w:sz w:val="18"/>
                <w:szCs w:val="18"/>
              </w:rPr>
            </m:ctrlPr>
          </m:sSupPr>
          <m:e>
            <m:r>
              <m:rPr/>
              <w:rPr>
                <w:rFonts w:ascii="Cambria Math" w:hAnsi="Cambria Math"/>
                <w:sz w:val="18"/>
                <w:szCs w:val="18"/>
              </w:rPr>
              <m:t>β</m:t>
            </m:r>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oMath>
      <w:r>
        <w:rPr>
          <w:rFonts w:hint="eastAsia" w:hAnsi="宋体"/>
          <w:sz w:val="18"/>
          <w:szCs w:val="18"/>
        </w:rPr>
        <w:t>。</w:t>
      </w:r>
    </w:p>
    <w:p w14:paraId="41536784">
      <w:pPr>
        <w:pStyle w:val="56"/>
        <w:ind w:firstLine="420"/>
        <w:jc w:val="left"/>
      </w:pPr>
      <w:r>
        <w:rPr>
          <w:rFonts w:hint="eastAsia"/>
        </w:rPr>
        <w:t>[来源：</w:t>
      </w:r>
      <w:r>
        <w:t xml:space="preserve">GB/T </w:t>
      </w:r>
      <w:r>
        <w:rPr>
          <w:rFonts w:hint="eastAsia"/>
        </w:rPr>
        <w:t>3358</w:t>
      </w:r>
      <w:r>
        <w:t>.1</w:t>
      </w:r>
      <w:r>
        <w:rPr>
          <w:rFonts w:hint="eastAsia"/>
        </w:rPr>
        <w:t>—2009，</w:t>
      </w:r>
      <w:r>
        <w:t>2.58</w:t>
      </w:r>
      <w:r>
        <w:rPr>
          <w:rFonts w:hint="eastAsia"/>
        </w:rPr>
        <w:t>]</w:t>
      </w:r>
    </w:p>
    <w:p w14:paraId="02AD482D">
      <w:pPr>
        <w:pStyle w:val="56"/>
        <w:ind w:firstLine="420"/>
        <w:jc w:val="left"/>
        <w:rPr>
          <w:rFonts w:ascii="Cambria Math" w:hAnsi="Cambria Math"/>
          <w:iCs/>
        </w:rPr>
      </w:pPr>
    </w:p>
    <w:p w14:paraId="37B71629">
      <w:pPr>
        <w:pStyle w:val="211"/>
        <w:ind w:left="0"/>
        <w:rPr>
          <w:rFonts w:ascii="黑体" w:hAnsi="黑体" w:eastAsia="黑体"/>
          <w:bCs/>
        </w:rPr>
      </w:pPr>
      <w:r>
        <w:rPr>
          <w:rFonts w:hint="eastAsia" w:ascii="黑体" w:hAnsi="黑体" w:eastAsia="黑体"/>
          <w:bCs/>
        </w:rPr>
        <w:t>威布尔分布 Weibull distribution</w:t>
      </w:r>
      <w:bookmarkEnd w:id="129"/>
    </w:p>
    <w:p w14:paraId="05D9E942">
      <w:pPr>
        <w:pStyle w:val="56"/>
        <w:ind w:firstLine="420"/>
      </w:pPr>
      <w:r>
        <w:rPr>
          <w:rFonts w:hint="eastAsia"/>
        </w:rPr>
        <w:t>具有以下分布函数：</w:t>
      </w:r>
    </w:p>
    <w:p w14:paraId="13D62B99">
      <w:pPr>
        <w:pStyle w:val="56"/>
        <w:ind w:firstLine="420"/>
        <w:rPr>
          <w:i/>
        </w:rPr>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=1−exp</m:t>
          </m:r>
          <m:d>
            <m:dPr>
              <m:begChr m:val="{"/>
              <m:endChr m:val="}"/>
              <m:ctrlPr>
                <w:rPr>
                  <w:rFonts w:ascii="Cambria Math" w:hAnsi="Cambria Math"/>
                  <w:i/>
                </w:rPr>
              </m:ctrlPr>
            </m:dPr>
            <m:e>
              <m:r>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x−a</m:t>
                          </m:r>
                          <m:ctrlPr>
                            <w:rPr>
                              <w:rFonts w:ascii="Cambria Math" w:hAnsi="Cambria Math"/>
                              <w:i/>
                            </w:rPr>
                          </m:ctrlPr>
                        </m:num>
                        <m:den>
                          <m:r>
                            <m:rPr/>
                            <w:rPr>
                              <w:rFonts w:ascii="Cambria Math" w:hAnsi="Cambria Math"/>
                            </w:rPr>
                            <m:t>b</m:t>
                          </m:r>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k</m:t>
                  </m:r>
                  <m:ctrlPr>
                    <w:rPr>
                      <w:rFonts w:ascii="Cambria Math" w:hAnsi="Cambria Math"/>
                      <w:i/>
                    </w:rPr>
                  </m:ctrlPr>
                </m:sup>
              </m:sSup>
              <m:ctrlPr>
                <w:rPr>
                  <w:rFonts w:ascii="Cambria Math" w:hAnsi="Cambria Math"/>
                  <w:i/>
                </w:rPr>
              </m:ctrlPr>
            </m:e>
          </m:d>
        </m:oMath>
      </m:oMathPara>
    </w:p>
    <w:p w14:paraId="1A533CEA">
      <w:pPr>
        <w:pStyle w:val="56"/>
        <w:ind w:firstLine="420"/>
        <w:rPr>
          <w:rFonts w:hAnsi="宋体"/>
          <w:iCs/>
        </w:rPr>
      </w:pPr>
      <w:r>
        <w:rPr>
          <w:rFonts w:hint="eastAsia"/>
          <w:iCs/>
        </w:rPr>
        <w:t>的连续分布，其中</w:t>
      </w:r>
      <w:r>
        <w:rPr>
          <w:rFonts w:hint="eastAsia"/>
          <w:i/>
          <w:iCs/>
        </w:rPr>
        <w:t>x</w:t>
      </w:r>
      <w:r>
        <w:rPr>
          <w:rFonts w:hint="eastAsia"/>
          <w:iCs/>
        </w:rPr>
        <w:t>&gt;</w:t>
      </w:r>
      <w:r>
        <w:rPr>
          <w:rFonts w:hint="eastAsia"/>
          <w:i/>
          <w:iCs/>
        </w:rPr>
        <w:t>a,—</w:t>
      </w:r>
      <w:r>
        <w:rPr>
          <w:rFonts w:hint="eastAsia" w:hAnsi="宋体"/>
          <w:i/>
          <w:iCs/>
        </w:rPr>
        <w:t>∞</w:t>
      </w:r>
      <w:r>
        <w:rPr>
          <w:rFonts w:hint="eastAsia"/>
          <w:iCs/>
        </w:rPr>
        <w:t>&lt;</w:t>
      </w:r>
      <w:r>
        <w:rPr>
          <w:rFonts w:hint="eastAsia"/>
          <w:i/>
          <w:iCs/>
        </w:rPr>
        <w:t>a</w:t>
      </w:r>
      <w:r>
        <w:rPr>
          <w:rFonts w:hint="eastAsia"/>
          <w:iCs/>
        </w:rPr>
        <w:t>&lt;</w:t>
      </w:r>
      <w:r>
        <w:rPr>
          <w:rFonts w:hint="eastAsia"/>
          <w:i/>
          <w:iCs/>
        </w:rPr>
        <w:t>+</w:t>
      </w:r>
      <w:r>
        <w:rPr>
          <w:rFonts w:hint="eastAsia" w:hAnsi="宋体"/>
          <w:i/>
          <w:iCs/>
        </w:rPr>
        <w:t>∞, b</w:t>
      </w:r>
      <w:r>
        <w:rPr>
          <w:rFonts w:hint="eastAsia" w:hAnsi="宋体"/>
          <w:iCs/>
        </w:rPr>
        <w:t>&gt;</w:t>
      </w:r>
      <w:r>
        <w:rPr>
          <w:rFonts w:hint="eastAsia" w:hAnsi="宋体"/>
          <w:i/>
          <w:iCs/>
        </w:rPr>
        <w:t>0,k</w:t>
      </w:r>
      <w:r>
        <w:rPr>
          <w:rFonts w:hint="eastAsia" w:hAnsi="宋体"/>
          <w:iCs/>
        </w:rPr>
        <w:t>&gt;</w:t>
      </w:r>
      <w:r>
        <w:rPr>
          <w:rFonts w:hint="eastAsia" w:hAnsi="宋体"/>
          <w:i/>
          <w:iCs/>
        </w:rPr>
        <w:t>0</w:t>
      </w:r>
      <w:r>
        <w:rPr>
          <w:rFonts w:hint="eastAsia" w:hAnsi="宋体"/>
          <w:iCs/>
        </w:rPr>
        <w:t>。</w:t>
      </w:r>
    </w:p>
    <w:p w14:paraId="0654968E">
      <w:pPr>
        <w:pStyle w:val="56"/>
        <w:ind w:firstLine="360"/>
        <w:rPr>
          <w:rFonts w:hAnsi="宋体"/>
          <w:iCs/>
          <w:sz w:val="18"/>
          <w:szCs w:val="18"/>
        </w:rPr>
      </w:pPr>
      <w:r>
        <w:rPr>
          <w:rFonts w:hint="eastAsia" w:ascii="黑体" w:hAnsi="黑体" w:eastAsia="黑体"/>
          <w:iCs/>
          <w:sz w:val="18"/>
          <w:szCs w:val="18"/>
        </w:rPr>
        <w:t>注1：</w:t>
      </w:r>
      <w:r>
        <w:rPr>
          <w:rFonts w:hint="eastAsia" w:hAnsi="宋体"/>
          <w:iCs/>
          <w:sz w:val="18"/>
          <w:szCs w:val="18"/>
        </w:rPr>
        <w:t>除了作为次序统计量极值的三种极限分布之一外，威布尔分布还有很多其他应用，尤其在可靠性和工程领域，该分布常被用来拟合多种经验数据。</w:t>
      </w:r>
    </w:p>
    <w:p w14:paraId="76208C3E">
      <w:pPr>
        <w:pStyle w:val="56"/>
        <w:ind w:firstLine="360"/>
        <w:rPr>
          <w:rFonts w:hAnsi="宋体"/>
          <w:iCs/>
          <w:sz w:val="18"/>
          <w:szCs w:val="18"/>
        </w:rPr>
      </w:pPr>
      <w:r>
        <w:rPr>
          <w:rFonts w:hint="eastAsia" w:ascii="黑体" w:hAnsi="黑体" w:eastAsia="黑体"/>
          <w:iCs/>
          <w:sz w:val="18"/>
          <w:szCs w:val="18"/>
        </w:rPr>
        <w:t>注2：</w:t>
      </w:r>
      <w:r>
        <w:rPr>
          <w:rFonts w:hint="eastAsia" w:hAnsi="宋体"/>
          <w:i/>
          <w:iCs/>
          <w:sz w:val="18"/>
          <w:szCs w:val="18"/>
        </w:rPr>
        <w:t>a</w:t>
      </w:r>
      <w:r>
        <w:rPr>
          <w:rFonts w:hint="eastAsia" w:hAnsi="宋体"/>
          <w:iCs/>
          <w:sz w:val="18"/>
          <w:szCs w:val="18"/>
        </w:rPr>
        <w:t xml:space="preserve"> 是位置参数，表示服从威布尔的随机变量可以取到极小值；</w:t>
      </w:r>
      <w:r>
        <w:rPr>
          <w:rFonts w:hint="eastAsia" w:hAnsi="宋体"/>
          <w:i/>
          <w:iCs/>
          <w:sz w:val="18"/>
          <w:szCs w:val="18"/>
        </w:rPr>
        <w:t>b</w:t>
      </w:r>
      <w:r>
        <w:rPr>
          <w:rFonts w:hAnsi="宋体"/>
          <w:i/>
          <w:iCs/>
          <w:sz w:val="18"/>
          <w:szCs w:val="18"/>
        </w:rPr>
        <w:t xml:space="preserve"> </w:t>
      </w:r>
      <w:r>
        <w:rPr>
          <w:rFonts w:hint="eastAsia" w:hAnsi="宋体"/>
          <w:iCs/>
          <w:sz w:val="18"/>
          <w:szCs w:val="18"/>
        </w:rPr>
        <w:t>是尺度参数（与分布的标准差有关）；</w:t>
      </w:r>
      <w:r>
        <w:rPr>
          <w:rFonts w:hint="eastAsia" w:hAnsi="宋体"/>
          <w:i/>
          <w:iCs/>
          <w:sz w:val="18"/>
          <w:szCs w:val="18"/>
        </w:rPr>
        <w:t>k</w:t>
      </w:r>
      <w:r>
        <w:rPr>
          <w:rFonts w:hint="eastAsia" w:hAnsi="宋体"/>
          <w:iCs/>
          <w:sz w:val="18"/>
          <w:szCs w:val="18"/>
        </w:rPr>
        <w:t xml:space="preserve"> 是形状参数。</w:t>
      </w:r>
    </w:p>
    <w:p w14:paraId="59B10B60">
      <w:pPr>
        <w:pStyle w:val="56"/>
        <w:ind w:firstLine="360"/>
        <w:rPr>
          <w:iCs/>
        </w:rPr>
      </w:pPr>
      <w:r>
        <w:rPr>
          <w:rFonts w:hint="eastAsia" w:ascii="黑体" w:hAnsi="黑体" w:eastAsia="黑体"/>
          <w:iCs/>
          <w:sz w:val="18"/>
          <w:szCs w:val="18"/>
        </w:rPr>
        <w:t>注3：</w:t>
      </w:r>
      <w:r>
        <w:rPr>
          <w:rFonts w:hint="eastAsia" w:hAnsi="宋体"/>
          <w:iCs/>
          <w:sz w:val="18"/>
          <w:szCs w:val="18"/>
        </w:rPr>
        <w:t>当</w:t>
      </w:r>
      <w:r>
        <w:rPr>
          <w:rFonts w:hint="eastAsia" w:hAnsi="宋体"/>
          <w:i/>
          <w:iCs/>
          <w:sz w:val="18"/>
          <w:szCs w:val="18"/>
        </w:rPr>
        <w:t>k</w:t>
      </w:r>
      <w:r>
        <w:rPr>
          <w:rFonts w:hint="eastAsia" w:hAnsi="宋体"/>
          <w:iCs/>
          <w:sz w:val="18"/>
          <w:szCs w:val="18"/>
        </w:rPr>
        <w:t>=1时，威布尔分布即是指数分布（当</w:t>
      </w:r>
      <w:r>
        <w:rPr>
          <w:rFonts w:hint="eastAsia" w:hAnsi="宋体"/>
          <w:i/>
          <w:iCs/>
          <w:sz w:val="18"/>
          <w:szCs w:val="18"/>
        </w:rPr>
        <w:t>a</w:t>
      </w:r>
      <w:r>
        <w:rPr>
          <w:rFonts w:hint="eastAsia" w:hAnsi="宋体"/>
          <w:iCs/>
          <w:sz w:val="18"/>
          <w:szCs w:val="18"/>
        </w:rPr>
        <w:t>=0时，相当于</w:t>
      </w:r>
      <m:oMath>
        <m:r>
          <m:rPr/>
          <w:rPr>
            <w:rFonts w:ascii="Cambria Math" w:hAnsi="Cambria Math"/>
            <w:sz w:val="18"/>
            <w:szCs w:val="18"/>
          </w:rPr>
          <m:t>β=</m:t>
        </m:r>
        <m:r>
          <m:rPr/>
          <w:rPr>
            <w:rFonts w:hint="eastAsia" w:ascii="Cambria Math" w:hAnsi="Cambria Math"/>
            <w:sz w:val="18"/>
            <w:szCs w:val="18"/>
          </w:rPr>
          <m:t>b</m:t>
        </m:r>
      </m:oMath>
      <w:r>
        <w:rPr>
          <w:rFonts w:hint="eastAsia" w:hAnsi="宋体"/>
          <w:iCs/>
          <w:sz w:val="18"/>
          <w:szCs w:val="18"/>
        </w:rPr>
        <w:t>的指数分布）。威布尔分布的另一特例是瑞利（Rayleigh）分布（当</w:t>
      </w:r>
      <w:r>
        <w:rPr>
          <w:rFonts w:hint="eastAsia" w:hAnsi="宋体"/>
          <w:i/>
          <w:iCs/>
          <w:sz w:val="18"/>
          <w:szCs w:val="18"/>
        </w:rPr>
        <w:t>a</w:t>
      </w:r>
      <w:r>
        <w:rPr>
          <w:rFonts w:hint="eastAsia" w:hAnsi="宋体"/>
          <w:iCs/>
          <w:sz w:val="18"/>
          <w:szCs w:val="18"/>
        </w:rPr>
        <w:t>=0，</w:t>
      </w:r>
      <w:r>
        <w:rPr>
          <w:rFonts w:hint="eastAsia" w:hAnsi="宋体"/>
          <w:i/>
          <w:iCs/>
          <w:sz w:val="18"/>
          <w:szCs w:val="18"/>
        </w:rPr>
        <w:t>k</w:t>
      </w:r>
      <w:r>
        <w:rPr>
          <w:rFonts w:hint="eastAsia" w:hAnsi="宋体"/>
          <w:iCs/>
          <w:sz w:val="18"/>
          <w:szCs w:val="18"/>
        </w:rPr>
        <w:t>=2）。</w:t>
      </w:r>
    </w:p>
    <w:p w14:paraId="780E4E98">
      <w:pPr>
        <w:pStyle w:val="56"/>
        <w:ind w:firstLine="420"/>
        <w:jc w:val="left"/>
      </w:pPr>
      <w:r>
        <w:rPr>
          <w:rFonts w:hint="eastAsia"/>
        </w:rPr>
        <w:t>[来源：</w:t>
      </w:r>
      <w:r>
        <w:t xml:space="preserve">GB/T </w:t>
      </w:r>
      <w:r>
        <w:rPr>
          <w:rFonts w:hint="eastAsia"/>
        </w:rPr>
        <w:t>3358</w:t>
      </w:r>
      <w:r>
        <w:t>.1</w:t>
      </w:r>
      <w:r>
        <w:rPr>
          <w:rFonts w:hint="eastAsia"/>
        </w:rPr>
        <w:t>—2009，</w:t>
      </w:r>
      <w:r>
        <w:t>2.63</w:t>
      </w:r>
      <w:r>
        <w:rPr>
          <w:rFonts w:hint="eastAsia"/>
        </w:rPr>
        <w:t>，有修改]</w:t>
      </w:r>
    </w:p>
    <w:p w14:paraId="4A9B9533">
      <w:pPr>
        <w:pStyle w:val="56"/>
        <w:ind w:firstLine="420"/>
        <w:jc w:val="left"/>
        <w:rPr>
          <w:rFonts w:ascii="Cambria Math" w:hAnsi="Cambria Math"/>
          <w:iCs/>
        </w:rPr>
      </w:pPr>
    </w:p>
    <w:p w14:paraId="57EA0C90">
      <w:pPr>
        <w:pStyle w:val="211"/>
        <w:ind w:left="0"/>
        <w:rPr>
          <w:rFonts w:ascii="黑体" w:hAnsi="黑体" w:eastAsia="黑体"/>
          <w:bCs/>
        </w:rPr>
      </w:pPr>
      <w:r>
        <w:rPr>
          <w:rFonts w:hint="eastAsia" w:ascii="黑体" w:hAnsi="黑体" w:eastAsia="黑体"/>
          <w:bCs/>
        </w:rPr>
        <w:t>重复性repeatability</w:t>
      </w:r>
    </w:p>
    <w:p w14:paraId="48F0C727">
      <w:pPr>
        <w:pStyle w:val="56"/>
        <w:ind w:firstLine="420"/>
        <w:rPr>
          <w:rFonts w:hAnsi="宋体"/>
          <w:iCs/>
        </w:rPr>
      </w:pPr>
      <w:r>
        <w:rPr>
          <w:rFonts w:hint="eastAsia"/>
        </w:rPr>
        <w:t>在相同条件下（同一操</w:t>
      </w:r>
      <w:r>
        <w:rPr>
          <w:rFonts w:hint="eastAsia" w:hAnsi="宋体"/>
          <w:iCs/>
        </w:rPr>
        <w:t>作者、同一设备、同一实验室、短时间间隔）对同一被测对象的多次测量结果的一致性。</w:t>
      </w:r>
    </w:p>
    <w:p w14:paraId="58151103">
      <w:pPr>
        <w:pStyle w:val="56"/>
        <w:ind w:firstLine="420"/>
      </w:pPr>
      <w:r>
        <w:rPr>
          <w:rFonts w:hAnsi="宋体"/>
          <w:iCs/>
        </w:rPr>
        <w:t>[</w:t>
      </w:r>
      <w:r>
        <w:rPr>
          <w:rFonts w:hint="eastAsia" w:hAnsi="宋体"/>
          <w:iCs/>
        </w:rPr>
        <w:t>来源：</w:t>
      </w:r>
      <w:r>
        <w:rPr>
          <w:rFonts w:hAnsi="宋体"/>
          <w:iCs/>
        </w:rPr>
        <w:t>ISO/</w:t>
      </w:r>
      <w:r>
        <w:rPr>
          <w:rFonts w:hint="eastAsia" w:hAnsi="宋体"/>
          <w:iCs/>
        </w:rPr>
        <w:t>5725—</w:t>
      </w:r>
      <w:r>
        <w:rPr>
          <w:rFonts w:hint="eastAsia"/>
        </w:rPr>
        <w:t>1：2023，</w:t>
      </w:r>
      <w:r>
        <w:t>3.13]</w:t>
      </w:r>
    </w:p>
    <w:p w14:paraId="154E6BA0">
      <w:pPr>
        <w:pStyle w:val="56"/>
        <w:ind w:firstLine="420"/>
      </w:pPr>
    </w:p>
    <w:p w14:paraId="3B3A84DE">
      <w:pPr>
        <w:pStyle w:val="211"/>
        <w:ind w:left="0"/>
        <w:rPr>
          <w:rFonts w:ascii="黑体" w:hAnsi="黑体" w:eastAsia="黑体"/>
          <w:bCs/>
        </w:rPr>
      </w:pPr>
      <w:r>
        <w:rPr>
          <w:rFonts w:ascii="黑体" w:hAnsi="黑体" w:eastAsia="黑体"/>
          <w:bCs/>
        </w:rPr>
        <w:t>再现性</w:t>
      </w:r>
      <w:r>
        <w:rPr>
          <w:rFonts w:hint="eastAsia" w:ascii="黑体" w:hAnsi="黑体" w:eastAsia="黑体"/>
          <w:bCs/>
        </w:rPr>
        <w:t>reproducibility</w:t>
      </w:r>
    </w:p>
    <w:p w14:paraId="4F081E40">
      <w:pPr>
        <w:pStyle w:val="56"/>
        <w:ind w:firstLine="420"/>
        <w:rPr>
          <w:rFonts w:hAnsi="宋体"/>
          <w:iCs/>
        </w:rPr>
      </w:pPr>
      <w:r>
        <w:rPr>
          <w:rFonts w:hint="eastAsia"/>
        </w:rPr>
        <w:t>在不同条件（</w:t>
      </w:r>
      <w:r>
        <w:rPr>
          <w:rFonts w:hint="eastAsia" w:hAnsi="宋体"/>
          <w:iCs/>
        </w:rPr>
        <w:t xml:space="preserve">不同操作者、设备、实验室或时间）下对同一被测对象的测量结果的一致性。  </w:t>
      </w:r>
    </w:p>
    <w:p w14:paraId="152E12F9">
      <w:pPr>
        <w:pStyle w:val="56"/>
        <w:ind w:firstLine="420"/>
        <w:rPr>
          <w:rFonts w:hAnsi="宋体"/>
          <w:iCs/>
        </w:rPr>
      </w:pPr>
      <w:r>
        <w:rPr>
          <w:rFonts w:hAnsi="宋体"/>
          <w:iCs/>
        </w:rPr>
        <w:t>[</w:t>
      </w:r>
      <w:r>
        <w:rPr>
          <w:rFonts w:hint="eastAsia" w:hAnsi="宋体"/>
          <w:iCs/>
        </w:rPr>
        <w:t>来源：</w:t>
      </w:r>
      <w:r>
        <w:rPr>
          <w:rFonts w:hAnsi="宋体"/>
          <w:iCs/>
        </w:rPr>
        <w:t>ISO/</w:t>
      </w:r>
      <w:r>
        <w:rPr>
          <w:rFonts w:hint="eastAsia" w:hAnsi="宋体"/>
          <w:iCs/>
        </w:rPr>
        <w:t>5725—</w:t>
      </w:r>
      <w:r>
        <w:rPr>
          <w:rFonts w:hint="eastAsia"/>
        </w:rPr>
        <w:t>1：2023，</w:t>
      </w:r>
      <w:r>
        <w:t>3.18]</w:t>
      </w:r>
    </w:p>
    <w:bookmarkEnd w:id="121"/>
    <w:p w14:paraId="53CDF898">
      <w:pPr>
        <w:pStyle w:val="56"/>
        <w:ind w:firstLine="420"/>
        <w:sectPr>
          <w:pgSz w:w="11906" w:h="16838"/>
          <w:pgMar w:top="1928" w:right="1134" w:bottom="1134" w:left="1134" w:header="1418" w:footer="1134" w:gutter="284"/>
          <w:cols w:space="425" w:num="1"/>
          <w:formProt w:val="0"/>
          <w:docGrid w:type="lines" w:linePitch="312" w:charSpace="0"/>
        </w:sectPr>
      </w:pPr>
      <w:bookmarkStart w:id="130" w:name="BookMark7"/>
    </w:p>
    <w:p w14:paraId="2EDD1A41">
      <w:pPr>
        <w:pStyle w:val="221"/>
        <w:spacing w:after="156"/>
      </w:pPr>
      <w:bookmarkStart w:id="131" w:name="_Toc199322772"/>
      <w:r>
        <w:rPr>
          <w:rFonts w:hint="eastAsia"/>
          <w:spacing w:val="210"/>
        </w:rPr>
        <w:t>索</w:t>
      </w:r>
      <w:r>
        <w:rPr>
          <w:rFonts w:hint="eastAsia"/>
        </w:rPr>
        <w:t>引</w:t>
      </w:r>
      <w:bookmarkEnd w:id="131"/>
    </w:p>
    <w:p w14:paraId="67851DBE">
      <w:pPr>
        <w:pStyle w:val="175"/>
      </w:pPr>
      <w:r>
        <w:t>(</w:t>
      </w:r>
      <w:r>
        <w:rPr>
          <w:rFonts w:hint="eastAsia" w:eastAsia="宋体" w:cs="宋体"/>
        </w:rPr>
        <w:t>汉语拼音索引)</w:t>
      </w:r>
    </w:p>
    <w:p w14:paraId="26962EF1">
      <w:pPr>
        <w:pStyle w:val="210"/>
      </w:pPr>
      <w:r>
        <w:rPr>
          <w:rFonts w:hint="eastAsia"/>
        </w:rPr>
        <w:t>(系统的)容错;(系统的)故障裕度</w:t>
      </w:r>
      <w:r>
        <w:tab/>
      </w:r>
      <w:r>
        <w:t>3.4.3</w:t>
      </w:r>
    </w:p>
    <w:p w14:paraId="04FF49E8">
      <w:pPr>
        <w:pStyle w:val="175"/>
      </w:pPr>
      <w:r>
        <w:t>A</w:t>
      </w:r>
    </w:p>
    <w:p w14:paraId="0D49A95C">
      <w:pPr>
        <w:pStyle w:val="210"/>
      </w:pPr>
      <w:r>
        <w:rPr>
          <w:rFonts w:hint="eastAsia"/>
        </w:rPr>
        <w:t>安全性</w:t>
      </w:r>
      <w:r>
        <w:tab/>
      </w:r>
      <w:r>
        <w:t>3.2.20</w:t>
      </w:r>
    </w:p>
    <w:p w14:paraId="2163C49A">
      <w:pPr>
        <w:pStyle w:val="175"/>
      </w:pPr>
      <w:r>
        <w:t>B</w:t>
      </w:r>
    </w:p>
    <w:p w14:paraId="56D7366D">
      <w:pPr>
        <w:pStyle w:val="210"/>
      </w:pPr>
      <w:r>
        <w:rPr>
          <w:rFonts w:hint="eastAsia"/>
        </w:rPr>
        <w:t>保存期</w:t>
      </w:r>
      <w:r>
        <w:tab/>
      </w:r>
      <w:r>
        <w:t>3.1.14</w:t>
      </w:r>
    </w:p>
    <w:p w14:paraId="15B7682B">
      <w:pPr>
        <w:pStyle w:val="210"/>
      </w:pPr>
      <w:r>
        <w:rPr>
          <w:rFonts w:hint="eastAsia"/>
        </w:rPr>
        <w:t>不可靠度</w:t>
      </w:r>
      <w:r>
        <w:tab/>
      </w:r>
      <w:r>
        <w:t>3.2.4</w:t>
      </w:r>
    </w:p>
    <w:p w14:paraId="128A2A66">
      <w:pPr>
        <w:pStyle w:val="210"/>
      </w:pPr>
      <w:r>
        <w:rPr>
          <w:rFonts w:hint="eastAsia"/>
        </w:rPr>
        <w:t>不可修产品</w:t>
      </w:r>
      <w:r>
        <w:tab/>
      </w:r>
      <w:r>
        <w:t>3.3.3</w:t>
      </w:r>
    </w:p>
    <w:p w14:paraId="1F84A841">
      <w:pPr>
        <w:pStyle w:val="210"/>
      </w:pPr>
      <w:r>
        <w:rPr>
          <w:rFonts w:hint="eastAsia"/>
        </w:rPr>
        <w:t>步进应力试验</w:t>
      </w:r>
      <w:r>
        <w:tab/>
      </w:r>
      <w:r>
        <w:t>3.5.33</w:t>
      </w:r>
    </w:p>
    <w:p w14:paraId="716A2F89">
      <w:pPr>
        <w:pStyle w:val="175"/>
      </w:pPr>
      <w:r>
        <w:t>C</w:t>
      </w:r>
    </w:p>
    <w:p w14:paraId="5BA00690">
      <w:pPr>
        <w:pStyle w:val="210"/>
      </w:pPr>
      <w:r>
        <w:rPr>
          <w:rFonts w:hint="eastAsia"/>
        </w:rPr>
        <w:t>测量不确定度</w:t>
      </w:r>
      <w:r>
        <w:tab/>
      </w:r>
      <w:r>
        <w:t>3.5.41</w:t>
      </w:r>
    </w:p>
    <w:p w14:paraId="0AA38DAD">
      <w:pPr>
        <w:pStyle w:val="210"/>
      </w:pPr>
      <w:r>
        <w:rPr>
          <w:rFonts w:hint="eastAsia"/>
        </w:rPr>
        <w:t>测量精密度</w:t>
      </w:r>
      <w:r>
        <w:tab/>
      </w:r>
      <w:r>
        <w:t>3.5.44</w:t>
      </w:r>
    </w:p>
    <w:p w14:paraId="2D98FF8A">
      <w:pPr>
        <w:pStyle w:val="210"/>
      </w:pPr>
      <w:r>
        <w:rPr>
          <w:rFonts w:hint="eastAsia"/>
        </w:rPr>
        <w:t>测量正确度</w:t>
      </w:r>
      <w:r>
        <w:tab/>
      </w:r>
      <w:r>
        <w:t>3.5.43</w:t>
      </w:r>
    </w:p>
    <w:p w14:paraId="023FCEF6">
      <w:pPr>
        <w:pStyle w:val="210"/>
      </w:pPr>
      <w:r>
        <w:rPr>
          <w:rFonts w:hint="eastAsia"/>
        </w:rPr>
        <w:t>测量重复性</w:t>
      </w:r>
      <w:r>
        <w:tab/>
      </w:r>
      <w:r>
        <w:t>3.5.45</w:t>
      </w:r>
    </w:p>
    <w:p w14:paraId="64650331">
      <w:pPr>
        <w:pStyle w:val="210"/>
      </w:pPr>
      <w:r>
        <w:rPr>
          <w:rFonts w:hint="eastAsia"/>
        </w:rPr>
        <w:t>测量准确度</w:t>
      </w:r>
      <w:r>
        <w:tab/>
      </w:r>
      <w:r>
        <w:t>3.5.42</w:t>
      </w:r>
    </w:p>
    <w:p w14:paraId="2142B369">
      <w:pPr>
        <w:pStyle w:val="175"/>
      </w:pPr>
      <w:r>
        <w:t>D</w:t>
      </w:r>
    </w:p>
    <w:p w14:paraId="21953272">
      <w:pPr>
        <w:pStyle w:val="210"/>
      </w:pPr>
      <w:r>
        <w:rPr>
          <w:rFonts w:hint="eastAsia"/>
        </w:rPr>
        <w:t>单一故障状态</w:t>
      </w:r>
      <w:r>
        <w:tab/>
      </w:r>
      <w:r>
        <w:t>3.1.8</w:t>
      </w:r>
    </w:p>
    <w:p w14:paraId="54863474">
      <w:pPr>
        <w:pStyle w:val="210"/>
      </w:pPr>
      <w:r>
        <w:rPr>
          <w:rFonts w:hint="eastAsia"/>
        </w:rPr>
        <w:t>定频振动</w:t>
      </w:r>
      <w:r>
        <w:tab/>
      </w:r>
      <w:r>
        <w:t>3.5.38</w:t>
      </w:r>
    </w:p>
    <w:p w14:paraId="236A435E">
      <w:pPr>
        <w:pStyle w:val="175"/>
      </w:pPr>
      <w:r>
        <w:t>F</w:t>
      </w:r>
    </w:p>
    <w:p w14:paraId="4F47BF9A">
      <w:pPr>
        <w:pStyle w:val="210"/>
      </w:pPr>
      <w:r>
        <w:rPr>
          <w:rFonts w:hint="eastAsia"/>
        </w:rPr>
        <w:t>非计划性维修</w:t>
      </w:r>
      <w:r>
        <w:tab/>
      </w:r>
      <w:r>
        <w:t>3.3.6</w:t>
      </w:r>
    </w:p>
    <w:p w14:paraId="52B1521D">
      <w:pPr>
        <w:pStyle w:val="210"/>
      </w:pPr>
      <w:r>
        <w:rPr>
          <w:rFonts w:hint="eastAsia"/>
        </w:rPr>
        <w:t>非现场维修</w:t>
      </w:r>
      <w:r>
        <w:tab/>
      </w:r>
      <w:r>
        <w:t>3.3.8</w:t>
      </w:r>
    </w:p>
    <w:p w14:paraId="38BC1FB2">
      <w:pPr>
        <w:pStyle w:val="210"/>
      </w:pPr>
      <w:r>
        <w:rPr>
          <w:rFonts w:hint="eastAsia"/>
        </w:rPr>
        <w:t>风险</w:t>
      </w:r>
      <w:r>
        <w:tab/>
      </w:r>
      <w:r>
        <w:t>3.1.18</w:t>
      </w:r>
    </w:p>
    <w:p w14:paraId="198B9CCF">
      <w:pPr>
        <w:pStyle w:val="210"/>
      </w:pPr>
      <w:r>
        <w:rPr>
          <w:rFonts w:hint="eastAsia"/>
        </w:rPr>
        <w:t>风险分析</w:t>
      </w:r>
      <w:r>
        <w:tab/>
      </w:r>
      <w:r>
        <w:t>3.1.20</w:t>
      </w:r>
    </w:p>
    <w:p w14:paraId="6DF4DA17">
      <w:pPr>
        <w:pStyle w:val="210"/>
      </w:pPr>
      <w:r>
        <w:rPr>
          <w:rFonts w:hint="eastAsia"/>
        </w:rPr>
        <w:t>风险估计</w:t>
      </w:r>
      <w:r>
        <w:tab/>
      </w:r>
      <w:r>
        <w:t>3.1.23</w:t>
      </w:r>
    </w:p>
    <w:p w14:paraId="18142DC8">
      <w:pPr>
        <w:pStyle w:val="210"/>
      </w:pPr>
      <w:r>
        <w:rPr>
          <w:rFonts w:hint="eastAsia"/>
        </w:rPr>
        <w:t>风险管理</w:t>
      </w:r>
      <w:r>
        <w:tab/>
      </w:r>
      <w:r>
        <w:t>3.1.25</w:t>
      </w:r>
    </w:p>
    <w:p w14:paraId="1B7AB1F7">
      <w:pPr>
        <w:pStyle w:val="210"/>
      </w:pPr>
      <w:r>
        <w:rPr>
          <w:rFonts w:hint="eastAsia"/>
        </w:rPr>
        <w:t>风险管理文档</w:t>
      </w:r>
      <w:r>
        <w:tab/>
      </w:r>
      <w:r>
        <w:t>3.1.26</w:t>
      </w:r>
    </w:p>
    <w:p w14:paraId="1995935E">
      <w:pPr>
        <w:pStyle w:val="210"/>
      </w:pPr>
      <w:r>
        <w:rPr>
          <w:rFonts w:hint="eastAsia"/>
        </w:rPr>
        <w:t>风险控制</w:t>
      </w:r>
      <w:r>
        <w:tab/>
      </w:r>
      <w:r>
        <w:t>3.1.22</w:t>
      </w:r>
    </w:p>
    <w:p w14:paraId="50091F74">
      <w:pPr>
        <w:pStyle w:val="210"/>
      </w:pPr>
      <w:r>
        <w:rPr>
          <w:rFonts w:hint="eastAsia"/>
        </w:rPr>
        <w:t>风险评估</w:t>
      </w:r>
      <w:r>
        <w:tab/>
      </w:r>
      <w:r>
        <w:t>3.1.21</w:t>
      </w:r>
    </w:p>
    <w:p w14:paraId="49D0E36B">
      <w:pPr>
        <w:pStyle w:val="210"/>
      </w:pPr>
      <w:r>
        <w:rPr>
          <w:rFonts w:hint="eastAsia"/>
        </w:rPr>
        <w:t>风险评价</w:t>
      </w:r>
      <w:r>
        <w:tab/>
      </w:r>
      <w:r>
        <w:t>3.1.24</w:t>
      </w:r>
    </w:p>
    <w:p w14:paraId="4E293C87">
      <w:pPr>
        <w:pStyle w:val="210"/>
      </w:pPr>
      <w:r>
        <w:rPr>
          <w:rFonts w:hint="eastAsia"/>
        </w:rPr>
        <w:t>符合性试验</w:t>
      </w:r>
      <w:r>
        <w:tab/>
      </w:r>
      <w:r>
        <w:t>3.5.2</w:t>
      </w:r>
    </w:p>
    <w:p w14:paraId="08F2C57C">
      <w:pPr>
        <w:pStyle w:val="175"/>
      </w:pPr>
      <w:r>
        <w:t>G</w:t>
      </w:r>
    </w:p>
    <w:p w14:paraId="28180519">
      <w:pPr>
        <w:pStyle w:val="210"/>
      </w:pPr>
      <w:r>
        <w:rPr>
          <w:rFonts w:hint="eastAsia"/>
        </w:rPr>
        <w:t>高加速应力筛选</w:t>
      </w:r>
      <w:r>
        <w:tab/>
      </w:r>
      <w:r>
        <w:t>3.5.11</w:t>
      </w:r>
    </w:p>
    <w:p w14:paraId="5401518C">
      <w:pPr>
        <w:pStyle w:val="210"/>
      </w:pPr>
      <w:r>
        <w:rPr>
          <w:rFonts w:hint="eastAsia"/>
        </w:rPr>
        <w:t>高完善性元器件</w:t>
      </w:r>
      <w:r>
        <w:tab/>
      </w:r>
      <w:r>
        <w:t>3.2.35</w:t>
      </w:r>
    </w:p>
    <w:p w14:paraId="025C6013">
      <w:pPr>
        <w:pStyle w:val="210"/>
      </w:pPr>
      <w:r>
        <w:rPr>
          <w:rFonts w:hint="eastAsia"/>
        </w:rPr>
        <w:t>工作极限</w:t>
      </w:r>
      <w:r>
        <w:tab/>
      </w:r>
      <w:r>
        <w:t>3.5.29</w:t>
      </w:r>
    </w:p>
    <w:p w14:paraId="0860DC53">
      <w:pPr>
        <w:pStyle w:val="210"/>
      </w:pPr>
      <w:r>
        <w:rPr>
          <w:rFonts w:hint="eastAsia"/>
        </w:rPr>
        <w:t>功能</w:t>
      </w:r>
      <w:r>
        <w:tab/>
      </w:r>
      <w:r>
        <w:t>3.5.49</w:t>
      </w:r>
    </w:p>
    <w:p w14:paraId="65918DEE">
      <w:pPr>
        <w:pStyle w:val="210"/>
      </w:pPr>
      <w:r>
        <w:rPr>
          <w:rFonts w:hint="eastAsia"/>
        </w:rPr>
        <w:t>固有可靠性</w:t>
      </w:r>
      <w:r>
        <w:tab/>
      </w:r>
      <w:r>
        <w:t>3.2.36</w:t>
      </w:r>
    </w:p>
    <w:p w14:paraId="54AD6244">
      <w:pPr>
        <w:pStyle w:val="210"/>
      </w:pPr>
      <w:r>
        <w:rPr>
          <w:rFonts w:hint="eastAsia"/>
        </w:rPr>
        <w:t>故障</w:t>
      </w:r>
      <w:r>
        <w:tab/>
      </w:r>
      <w:r>
        <w:t>3.2.14</w:t>
      </w:r>
    </w:p>
    <w:p w14:paraId="6DCF4BFF">
      <w:pPr>
        <w:pStyle w:val="210"/>
      </w:pPr>
      <w:r>
        <w:rPr>
          <w:rFonts w:hint="eastAsia"/>
        </w:rPr>
        <w:t>故障分析</w:t>
      </w:r>
      <w:r>
        <w:tab/>
      </w:r>
      <w:r>
        <w:t>3.4.5</w:t>
      </w:r>
    </w:p>
    <w:p w14:paraId="18A666F8">
      <w:pPr>
        <w:pStyle w:val="210"/>
      </w:pPr>
      <w:r>
        <w:rPr>
          <w:rFonts w:hint="eastAsia"/>
        </w:rPr>
        <w:t>故障机理</w:t>
      </w:r>
      <w:r>
        <w:tab/>
      </w:r>
      <w:r>
        <w:t>3.2.22</w:t>
      </w:r>
    </w:p>
    <w:p w14:paraId="74F15290">
      <w:pPr>
        <w:pStyle w:val="210"/>
      </w:pPr>
      <w:r>
        <w:rPr>
          <w:rFonts w:hint="eastAsia"/>
        </w:rPr>
        <w:t>故障模式</w:t>
      </w:r>
      <w:r>
        <w:tab/>
      </w:r>
      <w:r>
        <w:t>3.2.21</w:t>
      </w:r>
    </w:p>
    <w:p w14:paraId="55643326">
      <w:pPr>
        <w:pStyle w:val="210"/>
      </w:pPr>
      <w:r>
        <w:rPr>
          <w:rFonts w:hint="eastAsia"/>
        </w:rPr>
        <w:t>故障树分析</w:t>
      </w:r>
      <w:r>
        <w:tab/>
      </w:r>
      <w:r>
        <w:t>3.4.7</w:t>
      </w:r>
    </w:p>
    <w:p w14:paraId="6465F3A5">
      <w:pPr>
        <w:pStyle w:val="210"/>
      </w:pPr>
      <w:r>
        <w:rPr>
          <w:rFonts w:hint="eastAsia"/>
        </w:rPr>
        <w:t>故障修复时间</w:t>
      </w:r>
      <w:r>
        <w:tab/>
      </w:r>
      <w:r>
        <w:t>3.3.11</w:t>
      </w:r>
    </w:p>
    <w:p w14:paraId="136534A5">
      <w:pPr>
        <w:pStyle w:val="210"/>
      </w:pPr>
      <w:r>
        <w:rPr>
          <w:rFonts w:hint="eastAsia"/>
        </w:rPr>
        <w:t>关联故障</w:t>
      </w:r>
      <w:r>
        <w:tab/>
      </w:r>
      <w:r>
        <w:t>3.2.18</w:t>
      </w:r>
    </w:p>
    <w:p w14:paraId="26805846">
      <w:pPr>
        <w:pStyle w:val="210"/>
      </w:pPr>
      <w:r>
        <w:rPr>
          <w:rFonts w:hint="eastAsia"/>
        </w:rPr>
        <w:t>过程故障模式及影响分析</w:t>
      </w:r>
      <w:r>
        <w:tab/>
      </w:r>
      <w:r>
        <w:t>3.2.24</w:t>
      </w:r>
    </w:p>
    <w:p w14:paraId="2177E1F7">
      <w:pPr>
        <w:pStyle w:val="175"/>
      </w:pPr>
      <w:r>
        <w:t>H</w:t>
      </w:r>
    </w:p>
    <w:p w14:paraId="65DD10A1">
      <w:pPr>
        <w:pStyle w:val="210"/>
      </w:pPr>
      <w:r>
        <w:rPr>
          <w:rFonts w:hint="eastAsia"/>
        </w:rPr>
        <w:t>耗损失效期</w:t>
      </w:r>
      <w:r>
        <w:tab/>
      </w:r>
      <w:r>
        <w:t>3.2.16</w:t>
      </w:r>
    </w:p>
    <w:p w14:paraId="5F21F4D8">
      <w:pPr>
        <w:pStyle w:val="210"/>
      </w:pPr>
      <w:r>
        <w:rPr>
          <w:rFonts w:hint="eastAsia"/>
        </w:rPr>
        <w:t>环境剖面</w:t>
      </w:r>
      <w:r>
        <w:tab/>
      </w:r>
      <w:r>
        <w:t>3.1.29</w:t>
      </w:r>
    </w:p>
    <w:p w14:paraId="33F9178B">
      <w:pPr>
        <w:pStyle w:val="210"/>
      </w:pPr>
      <w:r>
        <w:rPr>
          <w:rFonts w:hint="eastAsia"/>
        </w:rPr>
        <w:t>环境温度</w:t>
      </w:r>
      <w:r>
        <w:tab/>
      </w:r>
      <w:r>
        <w:t>3.5.25</w:t>
      </w:r>
    </w:p>
    <w:p w14:paraId="2DEF1229">
      <w:pPr>
        <w:pStyle w:val="175"/>
      </w:pPr>
      <w:r>
        <w:t>J</w:t>
      </w:r>
    </w:p>
    <w:p w14:paraId="67912293">
      <w:pPr>
        <w:pStyle w:val="210"/>
      </w:pPr>
      <w:r>
        <w:rPr>
          <w:rFonts w:hint="eastAsia"/>
        </w:rPr>
        <w:t>基本安全</w:t>
      </w:r>
      <w:r>
        <w:tab/>
      </w:r>
      <w:r>
        <w:t>3.1.5</w:t>
      </w:r>
    </w:p>
    <w:p w14:paraId="60E3B5CD">
      <w:pPr>
        <w:pStyle w:val="210"/>
      </w:pPr>
      <w:r>
        <w:rPr>
          <w:rFonts w:hint="eastAsia"/>
        </w:rPr>
        <w:t>基本性能</w:t>
      </w:r>
      <w:r>
        <w:tab/>
      </w:r>
      <w:r>
        <w:t>3.1.6</w:t>
      </w:r>
    </w:p>
    <w:p w14:paraId="3B759C52">
      <w:pPr>
        <w:pStyle w:val="210"/>
      </w:pPr>
      <w:r>
        <w:rPr>
          <w:rFonts w:hint="eastAsia"/>
        </w:rPr>
        <w:t>计划性维修</w:t>
      </w:r>
      <w:r>
        <w:tab/>
      </w:r>
      <w:r>
        <w:t>3.3.5</w:t>
      </w:r>
    </w:p>
    <w:p w14:paraId="30173C2C">
      <w:pPr>
        <w:pStyle w:val="210"/>
      </w:pPr>
      <w:r>
        <w:rPr>
          <w:rFonts w:hint="eastAsia"/>
        </w:rPr>
        <w:t>加速老化</w:t>
      </w:r>
      <w:r>
        <w:tab/>
      </w:r>
      <w:r>
        <w:t>3.5.21</w:t>
      </w:r>
    </w:p>
    <w:p w14:paraId="1B46A313">
      <w:pPr>
        <w:pStyle w:val="210"/>
      </w:pPr>
      <w:r>
        <w:rPr>
          <w:rFonts w:hint="eastAsia"/>
        </w:rPr>
        <w:t>加速老化时间</w:t>
      </w:r>
      <w:r>
        <w:tab/>
      </w:r>
      <w:r>
        <w:t>3.5.24</w:t>
      </w:r>
    </w:p>
    <w:p w14:paraId="41EF91F5">
      <w:pPr>
        <w:pStyle w:val="210"/>
      </w:pPr>
      <w:r>
        <w:rPr>
          <w:rFonts w:hint="eastAsia"/>
        </w:rPr>
        <w:t>加速老化温度</w:t>
      </w:r>
      <w:r>
        <w:tab/>
      </w:r>
      <w:r>
        <w:t>3.5.23</w:t>
      </w:r>
    </w:p>
    <w:p w14:paraId="53511736">
      <w:pPr>
        <w:pStyle w:val="210"/>
      </w:pPr>
      <w:r>
        <w:rPr>
          <w:rFonts w:hint="eastAsia"/>
        </w:rPr>
        <w:t>加速老化因子</w:t>
      </w:r>
      <w:r>
        <w:tab/>
      </w:r>
      <w:r>
        <w:t>3.5.22</w:t>
      </w:r>
    </w:p>
    <w:p w14:paraId="2DC165E4">
      <w:pPr>
        <w:pStyle w:val="210"/>
      </w:pPr>
      <w:r>
        <w:rPr>
          <w:rFonts w:hint="eastAsia"/>
        </w:rPr>
        <w:t>加速模型</w:t>
      </w:r>
      <w:r>
        <w:tab/>
      </w:r>
      <w:r>
        <w:t>3.5.17</w:t>
      </w:r>
    </w:p>
    <w:p w14:paraId="4D15FAB8">
      <w:pPr>
        <w:pStyle w:val="210"/>
      </w:pPr>
      <w:r>
        <w:rPr>
          <w:rFonts w:hint="eastAsia"/>
        </w:rPr>
        <w:t>加速试验</w:t>
      </w:r>
      <w:r>
        <w:tab/>
      </w:r>
      <w:r>
        <w:t>3.5.18</w:t>
      </w:r>
    </w:p>
    <w:p w14:paraId="1ED6328F">
      <w:pPr>
        <w:pStyle w:val="210"/>
      </w:pPr>
      <w:r>
        <w:rPr>
          <w:rFonts w:hint="eastAsia"/>
        </w:rPr>
        <w:t>加速试验应力</w:t>
      </w:r>
      <w:r>
        <w:tab/>
      </w:r>
      <w:r>
        <w:t>3.5.16</w:t>
      </w:r>
    </w:p>
    <w:p w14:paraId="1C71A3CC">
      <w:pPr>
        <w:pStyle w:val="210"/>
      </w:pPr>
      <w:r>
        <w:rPr>
          <w:rFonts w:hint="eastAsia"/>
        </w:rPr>
        <w:t>加速寿命试验</w:t>
      </w:r>
      <w:r>
        <w:tab/>
      </w:r>
      <w:r>
        <w:t>3.5.20</w:t>
      </w:r>
    </w:p>
    <w:p w14:paraId="398ECE49">
      <w:pPr>
        <w:pStyle w:val="210"/>
      </w:pPr>
      <w:r>
        <w:rPr>
          <w:rFonts w:hint="eastAsia"/>
        </w:rPr>
        <w:t>加速退化试验</w:t>
      </w:r>
      <w:r>
        <w:tab/>
      </w:r>
      <w:r>
        <w:t>3.5.19</w:t>
      </w:r>
    </w:p>
    <w:p w14:paraId="744881A2">
      <w:pPr>
        <w:pStyle w:val="210"/>
      </w:pPr>
      <w:r>
        <w:rPr>
          <w:rFonts w:hint="eastAsia"/>
        </w:rPr>
        <w:t>加速稳定性评价</w:t>
      </w:r>
      <w:r>
        <w:tab/>
      </w:r>
      <w:r>
        <w:t>3.5.12</w:t>
      </w:r>
    </w:p>
    <w:p w14:paraId="3E397D77">
      <w:pPr>
        <w:pStyle w:val="210"/>
      </w:pPr>
      <w:r>
        <w:rPr>
          <w:rFonts w:hint="eastAsia"/>
        </w:rPr>
        <w:t>加速因子</w:t>
      </w:r>
      <w:r>
        <w:tab/>
      </w:r>
      <w:r>
        <w:t>3.5.15</w:t>
      </w:r>
    </w:p>
    <w:p w14:paraId="59BD2185">
      <w:pPr>
        <w:pStyle w:val="210"/>
      </w:pPr>
      <w:r>
        <w:rPr>
          <w:rFonts w:hint="eastAsia"/>
        </w:rPr>
        <w:t>检修周期</w:t>
      </w:r>
      <w:r>
        <w:tab/>
      </w:r>
      <w:r>
        <w:t>3.3.13</w:t>
      </w:r>
    </w:p>
    <w:p w14:paraId="565D6FBF">
      <w:pPr>
        <w:pStyle w:val="175"/>
      </w:pPr>
      <w:r>
        <w:t>K</w:t>
      </w:r>
    </w:p>
    <w:p w14:paraId="0830B7C2">
      <w:pPr>
        <w:pStyle w:val="210"/>
      </w:pPr>
      <w:r>
        <w:rPr>
          <w:rFonts w:hint="eastAsia"/>
        </w:rPr>
        <w:t>可靠度</w:t>
      </w:r>
      <w:r>
        <w:tab/>
      </w:r>
      <w:r>
        <w:t>3.2.3</w:t>
      </w:r>
    </w:p>
    <w:p w14:paraId="7789DC7A">
      <w:pPr>
        <w:pStyle w:val="210"/>
      </w:pPr>
      <w:r>
        <w:rPr>
          <w:rFonts w:hint="eastAsia"/>
        </w:rPr>
        <w:t>可靠寿命</w:t>
      </w:r>
      <w:r>
        <w:tab/>
      </w:r>
      <w:r>
        <w:t>3.2.7</w:t>
      </w:r>
    </w:p>
    <w:p w14:paraId="772B0A9D">
      <w:pPr>
        <w:pStyle w:val="210"/>
      </w:pPr>
      <w:r>
        <w:rPr>
          <w:rFonts w:hint="eastAsia"/>
        </w:rPr>
        <w:t>可靠性</w:t>
      </w:r>
      <w:r>
        <w:tab/>
      </w:r>
      <w:r>
        <w:t>3.2.1</w:t>
      </w:r>
    </w:p>
    <w:p w14:paraId="4761EC6B">
      <w:pPr>
        <w:pStyle w:val="210"/>
      </w:pPr>
      <w:r>
        <w:rPr>
          <w:rFonts w:hint="eastAsia"/>
        </w:rPr>
        <w:t>可靠性分配</w:t>
      </w:r>
      <w:r>
        <w:tab/>
      </w:r>
      <w:r>
        <w:t>3.2.32</w:t>
      </w:r>
    </w:p>
    <w:p w14:paraId="4F53370A">
      <w:pPr>
        <w:pStyle w:val="210"/>
      </w:pPr>
      <w:r>
        <w:rPr>
          <w:rFonts w:hint="eastAsia"/>
        </w:rPr>
        <w:t>可靠性分析</w:t>
      </w:r>
      <w:r>
        <w:tab/>
      </w:r>
      <w:r>
        <w:t>3.2.33</w:t>
      </w:r>
    </w:p>
    <w:p w14:paraId="35721DA2">
      <w:pPr>
        <w:pStyle w:val="210"/>
      </w:pPr>
      <w:r>
        <w:rPr>
          <w:rFonts w:hint="eastAsia"/>
        </w:rPr>
        <w:t>可靠性工程</w:t>
      </w:r>
      <w:r>
        <w:tab/>
      </w:r>
      <w:r>
        <w:t>3.2.34</w:t>
      </w:r>
    </w:p>
    <w:p w14:paraId="48A36C3E">
      <w:pPr>
        <w:pStyle w:val="210"/>
      </w:pPr>
      <w:r>
        <w:rPr>
          <w:rFonts w:hint="eastAsia"/>
        </w:rPr>
        <w:t>可靠性关键部件</w:t>
      </w:r>
      <w:r>
        <w:tab/>
      </w:r>
      <w:r>
        <w:t>3.2.9</w:t>
      </w:r>
    </w:p>
    <w:p w14:paraId="48BE87A8">
      <w:pPr>
        <w:pStyle w:val="210"/>
      </w:pPr>
      <w:r>
        <w:rPr>
          <w:rFonts w:hint="eastAsia"/>
        </w:rPr>
        <w:t>可靠性框图</w:t>
      </w:r>
      <w:r>
        <w:tab/>
      </w:r>
      <w:r>
        <w:t>3.2.11</w:t>
      </w:r>
    </w:p>
    <w:p w14:paraId="0D2815F7">
      <w:pPr>
        <w:pStyle w:val="210"/>
      </w:pPr>
      <w:r>
        <w:rPr>
          <w:rFonts w:hint="eastAsia"/>
        </w:rPr>
        <w:t>可靠性模型</w:t>
      </w:r>
      <w:r>
        <w:tab/>
      </w:r>
      <w:r>
        <w:t>3.2.10</w:t>
      </w:r>
    </w:p>
    <w:p w14:paraId="7AB81AC6">
      <w:pPr>
        <w:pStyle w:val="210"/>
      </w:pPr>
      <w:r>
        <w:rPr>
          <w:rFonts w:hint="eastAsia"/>
        </w:rPr>
        <w:t>可靠性评估</w:t>
      </w:r>
      <w:r>
        <w:tab/>
      </w:r>
      <w:r>
        <w:t>3.5.5</w:t>
      </w:r>
    </w:p>
    <w:p w14:paraId="04F4D26B">
      <w:pPr>
        <w:pStyle w:val="210"/>
      </w:pPr>
      <w:r>
        <w:rPr>
          <w:rFonts w:hint="eastAsia"/>
        </w:rPr>
        <w:t>可靠性强化试验</w:t>
      </w:r>
      <w:r>
        <w:tab/>
      </w:r>
      <w:r>
        <w:t>3.5.9</w:t>
      </w:r>
    </w:p>
    <w:p w14:paraId="29B29461">
      <w:pPr>
        <w:pStyle w:val="210"/>
      </w:pPr>
      <w:r>
        <w:rPr>
          <w:rFonts w:hint="eastAsia"/>
        </w:rPr>
        <w:t>可靠性设计</w:t>
      </w:r>
      <w:r>
        <w:tab/>
      </w:r>
      <w:r>
        <w:t>3.2.30</w:t>
      </w:r>
    </w:p>
    <w:p w14:paraId="1F0B67B2">
      <w:pPr>
        <w:pStyle w:val="210"/>
      </w:pPr>
      <w:r>
        <w:rPr>
          <w:rFonts w:hint="eastAsia"/>
        </w:rPr>
        <w:t>可靠性设计与分析</w:t>
      </w:r>
      <w:r>
        <w:tab/>
      </w:r>
      <w:r>
        <w:t>3.4.2</w:t>
      </w:r>
    </w:p>
    <w:p w14:paraId="243CECB6">
      <w:pPr>
        <w:pStyle w:val="210"/>
      </w:pPr>
      <w:r>
        <w:rPr>
          <w:rFonts w:hint="eastAsia"/>
        </w:rPr>
        <w:t>可靠性设计准则</w:t>
      </w:r>
      <w:r>
        <w:tab/>
      </w:r>
      <w:r>
        <w:t>3.4.1</w:t>
      </w:r>
    </w:p>
    <w:p w14:paraId="0E05D531">
      <w:pPr>
        <w:pStyle w:val="210"/>
      </w:pPr>
      <w:r>
        <w:rPr>
          <w:rFonts w:hint="eastAsia"/>
        </w:rPr>
        <w:t>可靠性试验</w:t>
      </w:r>
      <w:r>
        <w:tab/>
      </w:r>
      <w:r>
        <w:t>3.5.3</w:t>
      </w:r>
    </w:p>
    <w:p w14:paraId="01F281ED">
      <w:pPr>
        <w:pStyle w:val="210"/>
      </w:pPr>
      <w:r>
        <w:rPr>
          <w:rFonts w:hint="eastAsia"/>
        </w:rPr>
        <w:t>可靠性研制试验</w:t>
      </w:r>
      <w:r>
        <w:tab/>
      </w:r>
      <w:r>
        <w:t>3.5.7</w:t>
      </w:r>
    </w:p>
    <w:p w14:paraId="070510D4">
      <w:pPr>
        <w:pStyle w:val="210"/>
      </w:pPr>
      <w:r>
        <w:rPr>
          <w:rFonts w:hint="eastAsia"/>
        </w:rPr>
        <w:t>可靠性应力筛选</w:t>
      </w:r>
      <w:r>
        <w:tab/>
      </w:r>
      <w:r>
        <w:t>3.5.6</w:t>
      </w:r>
    </w:p>
    <w:p w14:paraId="1D3A08FA">
      <w:pPr>
        <w:pStyle w:val="210"/>
      </w:pPr>
      <w:r>
        <w:rPr>
          <w:rFonts w:hint="eastAsia"/>
        </w:rPr>
        <w:t>可靠性预计</w:t>
      </w:r>
      <w:r>
        <w:tab/>
      </w:r>
      <w:r>
        <w:t>3.2.31</w:t>
      </w:r>
    </w:p>
    <w:p w14:paraId="6CF41085">
      <w:pPr>
        <w:pStyle w:val="210"/>
      </w:pPr>
      <w:r>
        <w:rPr>
          <w:rFonts w:hint="eastAsia"/>
        </w:rPr>
        <w:t>可靠性增长试验</w:t>
      </w:r>
      <w:r>
        <w:tab/>
      </w:r>
      <w:r>
        <w:t>3.5.8</w:t>
      </w:r>
    </w:p>
    <w:p w14:paraId="6DD7164F">
      <w:pPr>
        <w:pStyle w:val="210"/>
      </w:pPr>
      <w:r>
        <w:rPr>
          <w:rFonts w:hint="eastAsia"/>
        </w:rPr>
        <w:t>可修产品</w:t>
      </w:r>
      <w:r>
        <w:tab/>
      </w:r>
      <w:r>
        <w:t>3.3.4</w:t>
      </w:r>
    </w:p>
    <w:p w14:paraId="06232316">
      <w:pPr>
        <w:pStyle w:val="175"/>
      </w:pPr>
      <w:r>
        <w:t>L</w:t>
      </w:r>
    </w:p>
    <w:p w14:paraId="1125E146">
      <w:pPr>
        <w:pStyle w:val="210"/>
      </w:pPr>
      <w:r>
        <w:rPr>
          <w:rFonts w:hint="eastAsia"/>
        </w:rPr>
        <w:t>临床评价</w:t>
      </w:r>
      <w:r>
        <w:tab/>
      </w:r>
      <w:r>
        <w:t>3.1.28</w:t>
      </w:r>
    </w:p>
    <w:p w14:paraId="31D86560">
      <w:pPr>
        <w:pStyle w:val="210"/>
      </w:pPr>
      <w:r>
        <w:rPr>
          <w:rFonts w:hint="eastAsia"/>
        </w:rPr>
        <w:t>临床试验</w:t>
      </w:r>
      <w:r>
        <w:tab/>
      </w:r>
      <w:r>
        <w:t>3.1.27</w:t>
      </w:r>
    </w:p>
    <w:p w14:paraId="7AC19EDE">
      <w:pPr>
        <w:pStyle w:val="210"/>
      </w:pPr>
      <w:r>
        <w:rPr>
          <w:rFonts w:hint="eastAsia"/>
        </w:rPr>
        <w:t>零时刻</w:t>
      </w:r>
      <w:r>
        <w:tab/>
      </w:r>
      <w:r>
        <w:t>3.5.28</w:t>
      </w:r>
    </w:p>
    <w:p w14:paraId="1C413F47">
      <w:pPr>
        <w:pStyle w:val="175"/>
      </w:pPr>
      <w:r>
        <w:t>N</w:t>
      </w:r>
    </w:p>
    <w:p w14:paraId="3A7C2354">
      <w:pPr>
        <w:pStyle w:val="210"/>
      </w:pPr>
      <w:r>
        <w:rPr>
          <w:rFonts w:hint="eastAsia"/>
        </w:rPr>
        <w:t>耐久性试验</w:t>
      </w:r>
      <w:r>
        <w:tab/>
      </w:r>
      <w:r>
        <w:t>3.5.14</w:t>
      </w:r>
    </w:p>
    <w:p w14:paraId="375BCE6F">
      <w:pPr>
        <w:pStyle w:val="175"/>
      </w:pPr>
      <w:r>
        <w:t>P</w:t>
      </w:r>
    </w:p>
    <w:p w14:paraId="4111FB8F">
      <w:pPr>
        <w:pStyle w:val="210"/>
      </w:pPr>
      <w:r>
        <w:rPr>
          <w:rFonts w:hint="eastAsia"/>
        </w:rPr>
        <w:t>平均故障间隔时间</w:t>
      </w:r>
      <w:r>
        <w:tab/>
      </w:r>
      <w:r>
        <w:t>3.2.26</w:t>
      </w:r>
    </w:p>
    <w:p w14:paraId="2A658A43">
      <w:pPr>
        <w:pStyle w:val="210"/>
      </w:pPr>
      <w:r>
        <w:rPr>
          <w:rFonts w:hint="eastAsia"/>
        </w:rPr>
        <w:t>平均故障前时间</w:t>
      </w:r>
      <w:r>
        <w:tab/>
      </w:r>
      <w:r>
        <w:t>3.2.25</w:t>
      </w:r>
    </w:p>
    <w:p w14:paraId="5342ACC3">
      <w:pPr>
        <w:pStyle w:val="210"/>
      </w:pPr>
      <w:r>
        <w:rPr>
          <w:rFonts w:hint="eastAsia"/>
        </w:rPr>
        <w:t>平均维修间隔时间</w:t>
      </w:r>
      <w:r>
        <w:tab/>
      </w:r>
      <w:r>
        <w:t>3.3.17</w:t>
      </w:r>
    </w:p>
    <w:p w14:paraId="4EB19EC0">
      <w:pPr>
        <w:pStyle w:val="210"/>
      </w:pPr>
      <w:r>
        <w:rPr>
          <w:rFonts w:hint="eastAsia"/>
        </w:rPr>
        <w:t>平均修复时间</w:t>
      </w:r>
      <w:r>
        <w:tab/>
      </w:r>
      <w:r>
        <w:t>3.3.16</w:t>
      </w:r>
    </w:p>
    <w:p w14:paraId="0FA6D538">
      <w:pPr>
        <w:pStyle w:val="210"/>
      </w:pPr>
      <w:r>
        <w:rPr>
          <w:rFonts w:hint="eastAsia"/>
        </w:rPr>
        <w:t>平均严重故障间隔时间</w:t>
      </w:r>
      <w:r>
        <w:tab/>
      </w:r>
      <w:r>
        <w:t>3.2.27</w:t>
      </w:r>
    </w:p>
    <w:p w14:paraId="690806AD">
      <w:pPr>
        <w:pStyle w:val="210"/>
      </w:pPr>
      <w:r>
        <w:rPr>
          <w:rFonts w:hint="eastAsia"/>
        </w:rPr>
        <w:t>破坏极限</w:t>
      </w:r>
      <w:r>
        <w:tab/>
      </w:r>
      <w:r>
        <w:t>3.5.31</w:t>
      </w:r>
    </w:p>
    <w:p w14:paraId="015C1076">
      <w:pPr>
        <w:pStyle w:val="210"/>
      </w:pPr>
      <w:r>
        <w:rPr>
          <w:rFonts w:hint="eastAsia"/>
        </w:rPr>
        <w:t>剖面</w:t>
      </w:r>
      <w:r>
        <w:tab/>
      </w:r>
      <w:r>
        <w:t>3.1.30</w:t>
      </w:r>
    </w:p>
    <w:p w14:paraId="58EB665D">
      <w:pPr>
        <w:pStyle w:val="175"/>
      </w:pPr>
      <w:r>
        <w:t>Q</w:t>
      </w:r>
    </w:p>
    <w:p w14:paraId="0E680C3A">
      <w:pPr>
        <w:pStyle w:val="210"/>
      </w:pPr>
      <w:r>
        <w:rPr>
          <w:rFonts w:hint="eastAsia"/>
        </w:rPr>
        <w:t>缺陷</w:t>
      </w:r>
      <w:r>
        <w:tab/>
      </w:r>
      <w:r>
        <w:t>3.2.17</w:t>
      </w:r>
    </w:p>
    <w:p w14:paraId="75C2D45F">
      <w:pPr>
        <w:pStyle w:val="175"/>
      </w:pPr>
      <w:r>
        <w:t>R</w:t>
      </w:r>
    </w:p>
    <w:p w14:paraId="1926C58A">
      <w:pPr>
        <w:pStyle w:val="210"/>
      </w:pPr>
      <w:r>
        <w:rPr>
          <w:rFonts w:hint="eastAsia"/>
        </w:rPr>
        <w:t>任务可靠性</w:t>
      </w:r>
      <w:r>
        <w:tab/>
      </w:r>
      <w:r>
        <w:t>3.2.37</w:t>
      </w:r>
    </w:p>
    <w:p w14:paraId="34A557B2">
      <w:pPr>
        <w:pStyle w:val="175"/>
      </w:pPr>
      <w:r>
        <w:t>S</w:t>
      </w:r>
    </w:p>
    <w:p w14:paraId="4C3A6E23">
      <w:pPr>
        <w:pStyle w:val="210"/>
      </w:pPr>
      <w:r>
        <w:rPr>
          <w:rFonts w:hint="eastAsia"/>
        </w:rPr>
        <w:t>扫频振动</w:t>
      </w:r>
      <w:r>
        <w:tab/>
      </w:r>
      <w:r>
        <w:t>3.5.39</w:t>
      </w:r>
    </w:p>
    <w:p w14:paraId="379EE5B7">
      <w:pPr>
        <w:pStyle w:val="210"/>
      </w:pPr>
      <w:r>
        <w:rPr>
          <w:rFonts w:hint="eastAsia"/>
        </w:rPr>
        <w:t>设计故障模式及影响分析</w:t>
      </w:r>
      <w:r>
        <w:tab/>
      </w:r>
      <w:r>
        <w:t>3.2.23</w:t>
      </w:r>
    </w:p>
    <w:p w14:paraId="2F75996E">
      <w:pPr>
        <w:pStyle w:val="210"/>
      </w:pPr>
      <w:r>
        <w:rPr>
          <w:rFonts w:hint="eastAsia"/>
        </w:rPr>
        <w:t>设计极限</w:t>
      </w:r>
      <w:r>
        <w:tab/>
      </w:r>
      <w:r>
        <w:t>3.5.30</w:t>
      </w:r>
    </w:p>
    <w:p w14:paraId="61B6E960">
      <w:pPr>
        <w:pStyle w:val="210"/>
      </w:pPr>
      <w:r>
        <w:rPr>
          <w:rFonts w:hint="eastAsia"/>
        </w:rPr>
        <w:t>生命周期</w:t>
      </w:r>
      <w:r>
        <w:tab/>
      </w:r>
      <w:r>
        <w:t>3.1.9</w:t>
      </w:r>
    </w:p>
    <w:p w14:paraId="3A8DABEA">
      <w:pPr>
        <w:pStyle w:val="210"/>
      </w:pPr>
      <w:r>
        <w:rPr>
          <w:rFonts w:hint="eastAsia"/>
        </w:rPr>
        <w:t>剩余风险</w:t>
      </w:r>
      <w:r>
        <w:tab/>
      </w:r>
      <w:r>
        <w:t>3.1.19</w:t>
      </w:r>
    </w:p>
    <w:p w14:paraId="6EDD010D">
      <w:pPr>
        <w:pStyle w:val="210"/>
      </w:pPr>
      <w:r>
        <w:rPr>
          <w:rFonts w:hint="eastAsia"/>
        </w:rPr>
        <w:t>失效</w:t>
      </w:r>
      <w:r>
        <w:tab/>
      </w:r>
      <w:r>
        <w:t>3.2.12</w:t>
      </w:r>
    </w:p>
    <w:p w14:paraId="663809D0">
      <w:pPr>
        <w:pStyle w:val="210"/>
      </w:pPr>
      <w:r>
        <w:rPr>
          <w:rFonts w:hint="eastAsia"/>
        </w:rPr>
        <w:t>失效分析</w:t>
      </w:r>
      <w:r>
        <w:tab/>
      </w:r>
      <w:r>
        <w:t>3.4.4</w:t>
      </w:r>
    </w:p>
    <w:p w14:paraId="46446DFD">
      <w:pPr>
        <w:pStyle w:val="210"/>
      </w:pPr>
      <w:r>
        <w:rPr>
          <w:rFonts w:hint="eastAsia"/>
        </w:rPr>
        <w:t>失效率</w:t>
      </w:r>
      <w:r>
        <w:tab/>
      </w:r>
      <w:r>
        <w:t>3.2.13</w:t>
      </w:r>
    </w:p>
    <w:p w14:paraId="4622DA2B">
      <w:pPr>
        <w:pStyle w:val="210"/>
      </w:pPr>
      <w:r>
        <w:rPr>
          <w:rFonts w:hint="eastAsia"/>
        </w:rPr>
        <w:t>失效模式和影响分析</w:t>
      </w:r>
      <w:r>
        <w:tab/>
      </w:r>
      <w:r>
        <w:t>3.4.6</w:t>
      </w:r>
    </w:p>
    <w:p w14:paraId="1E97B8FF">
      <w:pPr>
        <w:pStyle w:val="210"/>
      </w:pPr>
      <w:r>
        <w:rPr>
          <w:rFonts w:hint="eastAsia"/>
        </w:rPr>
        <w:t>失效日期</w:t>
      </w:r>
      <w:r>
        <w:tab/>
      </w:r>
      <w:r>
        <w:t>3.1.16</w:t>
      </w:r>
    </w:p>
    <w:p w14:paraId="38351AC8">
      <w:pPr>
        <w:pStyle w:val="210"/>
      </w:pPr>
      <w:r>
        <w:rPr>
          <w:rFonts w:hint="eastAsia"/>
        </w:rPr>
        <w:t>实时等同</w:t>
      </w:r>
      <w:r>
        <w:tab/>
      </w:r>
      <w:r>
        <w:t>3.5.27</w:t>
      </w:r>
    </w:p>
    <w:p w14:paraId="780CFF47">
      <w:pPr>
        <w:pStyle w:val="210"/>
      </w:pPr>
      <w:r>
        <w:rPr>
          <w:rFonts w:hint="eastAsia"/>
        </w:rPr>
        <w:t>实时老化</w:t>
      </w:r>
      <w:r>
        <w:tab/>
      </w:r>
      <w:r>
        <w:t>3.5.26</w:t>
      </w:r>
    </w:p>
    <w:p w14:paraId="63AFC895">
      <w:pPr>
        <w:pStyle w:val="210"/>
      </w:pPr>
      <w:r>
        <w:rPr>
          <w:rFonts w:hint="eastAsia"/>
        </w:rPr>
        <w:t>实时稳定性评价</w:t>
      </w:r>
      <w:r>
        <w:tab/>
      </w:r>
      <w:r>
        <w:t>3.5.13</w:t>
      </w:r>
    </w:p>
    <w:p w14:paraId="512A1B57">
      <w:pPr>
        <w:pStyle w:val="210"/>
      </w:pPr>
      <w:r>
        <w:rPr>
          <w:rFonts w:hint="eastAsia"/>
        </w:rPr>
        <w:t>实验室试验</w:t>
      </w:r>
      <w:r>
        <w:tab/>
      </w:r>
      <w:r>
        <w:t>3.5.46</w:t>
      </w:r>
    </w:p>
    <w:p w14:paraId="6F9806DE">
      <w:pPr>
        <w:pStyle w:val="210"/>
      </w:pPr>
      <w:r>
        <w:rPr>
          <w:rFonts w:hint="eastAsia"/>
        </w:rPr>
        <w:t>使用可靠性</w:t>
      </w:r>
      <w:r>
        <w:tab/>
      </w:r>
      <w:r>
        <w:t>3.2.28</w:t>
      </w:r>
    </w:p>
    <w:p w14:paraId="096513AF">
      <w:pPr>
        <w:pStyle w:val="210"/>
      </w:pPr>
      <w:r>
        <w:rPr>
          <w:rFonts w:hint="eastAsia"/>
        </w:rPr>
        <w:t>使用期限</w:t>
      </w:r>
      <w:r>
        <w:tab/>
      </w:r>
      <w:r>
        <w:t>3.1.15</w:t>
      </w:r>
    </w:p>
    <w:p w14:paraId="33ECA713">
      <w:pPr>
        <w:pStyle w:val="210"/>
      </w:pPr>
      <w:r>
        <w:rPr>
          <w:rFonts w:hint="eastAsia"/>
        </w:rPr>
        <w:t>使用期限内成本</w:t>
      </w:r>
      <w:r>
        <w:tab/>
      </w:r>
      <w:r>
        <w:t>3.3.14</w:t>
      </w:r>
    </w:p>
    <w:p w14:paraId="20CFC4A0">
      <w:pPr>
        <w:pStyle w:val="210"/>
      </w:pPr>
      <w:r>
        <w:rPr>
          <w:rFonts w:hint="eastAsia"/>
        </w:rPr>
        <w:t>试验</w:t>
      </w:r>
      <w:r>
        <w:tab/>
      </w:r>
      <w:r>
        <w:t>3.5.1</w:t>
      </w:r>
    </w:p>
    <w:p w14:paraId="6D4F6FFD">
      <w:pPr>
        <w:pStyle w:val="210"/>
      </w:pPr>
      <w:r>
        <w:rPr>
          <w:rFonts w:hint="eastAsia"/>
        </w:rPr>
        <w:t>试验剖面</w:t>
      </w:r>
      <w:r>
        <w:tab/>
      </w:r>
      <w:r>
        <w:t>3.5.48</w:t>
      </w:r>
    </w:p>
    <w:p w14:paraId="1098C763">
      <w:pPr>
        <w:pStyle w:val="210"/>
      </w:pPr>
      <w:r>
        <w:rPr>
          <w:rFonts w:hint="eastAsia"/>
        </w:rPr>
        <w:t>试验样本</w:t>
      </w:r>
      <w:r>
        <w:tab/>
      </w:r>
      <w:r>
        <w:t>3.5.32</w:t>
      </w:r>
    </w:p>
    <w:p w14:paraId="157EE787">
      <w:pPr>
        <w:pStyle w:val="210"/>
      </w:pPr>
      <w:r>
        <w:rPr>
          <w:rFonts w:hint="eastAsia"/>
        </w:rPr>
        <w:t>寿命单位</w:t>
      </w:r>
      <w:r>
        <w:tab/>
      </w:r>
      <w:r>
        <w:t>3.2.8</w:t>
      </w:r>
    </w:p>
    <w:p w14:paraId="55FDD44F">
      <w:pPr>
        <w:pStyle w:val="210"/>
      </w:pPr>
      <w:r>
        <w:rPr>
          <w:rFonts w:hint="eastAsia"/>
        </w:rPr>
        <w:t>随机振动</w:t>
      </w:r>
      <w:r>
        <w:tab/>
      </w:r>
      <w:r>
        <w:t>3.5.36</w:t>
      </w:r>
    </w:p>
    <w:p w14:paraId="76AAD4F4">
      <w:pPr>
        <w:pStyle w:val="175"/>
      </w:pPr>
      <w:r>
        <w:t>T</w:t>
      </w:r>
    </w:p>
    <w:p w14:paraId="50746902">
      <w:pPr>
        <w:pStyle w:val="210"/>
      </w:pPr>
      <w:r>
        <w:rPr>
          <w:rFonts w:hint="eastAsia"/>
        </w:rPr>
        <w:t>特征寿命</w:t>
      </w:r>
      <w:r>
        <w:tab/>
      </w:r>
      <w:r>
        <w:t>3.2.6</w:t>
      </w:r>
    </w:p>
    <w:p w14:paraId="175A26B7">
      <w:pPr>
        <w:pStyle w:val="210"/>
      </w:pPr>
      <w:r>
        <w:rPr>
          <w:rFonts w:hint="eastAsia"/>
        </w:rPr>
        <w:t>体外诊断医疗器械</w:t>
      </w:r>
      <w:r>
        <w:tab/>
      </w:r>
      <w:r>
        <w:t>3.1.4</w:t>
      </w:r>
    </w:p>
    <w:p w14:paraId="0215DDE5">
      <w:pPr>
        <w:pStyle w:val="175"/>
      </w:pPr>
      <w:r>
        <w:t>W</w:t>
      </w:r>
    </w:p>
    <w:p w14:paraId="7E25B983">
      <w:pPr>
        <w:pStyle w:val="210"/>
      </w:pPr>
      <w:r>
        <w:rPr>
          <w:rFonts w:hint="eastAsia"/>
        </w:rPr>
        <w:t>维修性</w:t>
      </w:r>
      <w:r>
        <w:tab/>
      </w:r>
      <w:r>
        <w:t>3.3.1</w:t>
      </w:r>
    </w:p>
    <w:p w14:paraId="775FB94E">
      <w:pPr>
        <w:pStyle w:val="210"/>
      </w:pPr>
      <w:r>
        <w:rPr>
          <w:rFonts w:hint="eastAsia"/>
        </w:rPr>
        <w:t>维修性分析</w:t>
      </w:r>
      <w:r>
        <w:tab/>
      </w:r>
      <w:r>
        <w:t>3.4.9</w:t>
      </w:r>
    </w:p>
    <w:p w14:paraId="2E187A19">
      <w:pPr>
        <w:pStyle w:val="210"/>
      </w:pPr>
      <w:r>
        <w:rPr>
          <w:rFonts w:hint="eastAsia"/>
        </w:rPr>
        <w:t>维修性工程</w:t>
      </w:r>
      <w:r>
        <w:tab/>
      </w:r>
      <w:r>
        <w:t>3.3.2</w:t>
      </w:r>
    </w:p>
    <w:p w14:paraId="3DA48B51">
      <w:pPr>
        <w:pStyle w:val="210"/>
      </w:pPr>
      <w:r>
        <w:rPr>
          <w:rFonts w:hint="eastAsia"/>
        </w:rPr>
        <w:t>维修性模型</w:t>
      </w:r>
      <w:r>
        <w:tab/>
      </w:r>
      <w:r>
        <w:t>3.4.10</w:t>
      </w:r>
    </w:p>
    <w:p w14:paraId="4EB4EA86">
      <w:pPr>
        <w:pStyle w:val="210"/>
      </w:pPr>
      <w:r>
        <w:rPr>
          <w:rFonts w:hint="eastAsia"/>
        </w:rPr>
        <w:t>维修性评价</w:t>
      </w:r>
      <w:r>
        <w:tab/>
      </w:r>
      <w:r>
        <w:t>3.5.40</w:t>
      </w:r>
    </w:p>
    <w:p w14:paraId="5CCD0119">
      <w:pPr>
        <w:pStyle w:val="210"/>
      </w:pPr>
      <w:r>
        <w:rPr>
          <w:rFonts w:hint="eastAsia"/>
        </w:rPr>
        <w:t>维修性设计准则</w:t>
      </w:r>
      <w:r>
        <w:tab/>
      </w:r>
      <w:r>
        <w:t>3.4.8</w:t>
      </w:r>
    </w:p>
    <w:p w14:paraId="575058B8">
      <w:pPr>
        <w:pStyle w:val="210"/>
      </w:pPr>
      <w:r>
        <w:rPr>
          <w:rFonts w:hint="eastAsia"/>
        </w:rPr>
        <w:t>温度变化率</w:t>
      </w:r>
      <w:r>
        <w:tab/>
      </w:r>
      <w:r>
        <w:t>3.5.34</w:t>
      </w:r>
    </w:p>
    <w:p w14:paraId="7A26FEA9">
      <w:pPr>
        <w:pStyle w:val="210"/>
      </w:pPr>
      <w:r>
        <w:rPr>
          <w:rFonts w:hint="eastAsia"/>
        </w:rPr>
        <w:t>温度冲击</w:t>
      </w:r>
      <w:r>
        <w:tab/>
      </w:r>
      <w:r>
        <w:t>3.5.35</w:t>
      </w:r>
    </w:p>
    <w:p w14:paraId="153D6774">
      <w:pPr>
        <w:pStyle w:val="210"/>
      </w:pPr>
      <w:r>
        <w:rPr>
          <w:rFonts w:hint="eastAsia"/>
        </w:rPr>
        <w:t>稳定性</w:t>
      </w:r>
      <w:r>
        <w:tab/>
      </w:r>
      <w:r>
        <w:t>3.2.2</w:t>
      </w:r>
    </w:p>
    <w:p w14:paraId="05FF121C">
      <w:pPr>
        <w:pStyle w:val="210"/>
      </w:pPr>
      <w:r>
        <w:rPr>
          <w:rFonts w:hint="eastAsia"/>
        </w:rPr>
        <w:t>无菌屏障系统货架寿命</w:t>
      </w:r>
      <w:r>
        <w:tab/>
      </w:r>
      <w:r>
        <w:t>3.1.13</w:t>
      </w:r>
    </w:p>
    <w:p w14:paraId="1B6E06A1">
      <w:pPr>
        <w:pStyle w:val="210"/>
      </w:pPr>
      <w:r>
        <w:rPr>
          <w:rFonts w:hint="eastAsia"/>
        </w:rPr>
        <w:t>无源医疗器械</w:t>
      </w:r>
      <w:r>
        <w:tab/>
      </w:r>
      <w:r>
        <w:t>3.1.2</w:t>
      </w:r>
    </w:p>
    <w:p w14:paraId="71D98BBA">
      <w:pPr>
        <w:pStyle w:val="210"/>
      </w:pPr>
      <w:r>
        <w:rPr>
          <w:rFonts w:hint="eastAsia"/>
        </w:rPr>
        <w:t>误差</w:t>
      </w:r>
      <w:r>
        <w:tab/>
      </w:r>
      <w:r>
        <w:t>3.2.5</w:t>
      </w:r>
    </w:p>
    <w:p w14:paraId="7A7E9431">
      <w:pPr>
        <w:pStyle w:val="175"/>
      </w:pPr>
      <w:r>
        <w:t>X</w:t>
      </w:r>
    </w:p>
    <w:p w14:paraId="25764FE4">
      <w:pPr>
        <w:pStyle w:val="210"/>
      </w:pPr>
      <w:r>
        <w:rPr>
          <w:rFonts w:hint="eastAsia"/>
        </w:rPr>
        <w:t>现场试验</w:t>
      </w:r>
      <w:r>
        <w:tab/>
      </w:r>
      <w:r>
        <w:t>3.5.47</w:t>
      </w:r>
    </w:p>
    <w:p w14:paraId="0882C42B">
      <w:pPr>
        <w:pStyle w:val="210"/>
      </w:pPr>
      <w:r>
        <w:rPr>
          <w:rFonts w:hint="eastAsia"/>
        </w:rPr>
        <w:t>现场维修</w:t>
      </w:r>
      <w:r>
        <w:tab/>
      </w:r>
      <w:r>
        <w:t>3.3.7</w:t>
      </w:r>
    </w:p>
    <w:p w14:paraId="64EB2CFB">
      <w:pPr>
        <w:pStyle w:val="210"/>
      </w:pPr>
      <w:r>
        <w:rPr>
          <w:rFonts w:hint="eastAsia"/>
        </w:rPr>
        <w:t>校准</w:t>
      </w:r>
      <w:r>
        <w:tab/>
      </w:r>
      <w:r>
        <w:t>3.5.4</w:t>
      </w:r>
    </w:p>
    <w:p w14:paraId="6C238BAC">
      <w:pPr>
        <w:pStyle w:val="210"/>
      </w:pPr>
      <w:r>
        <w:rPr>
          <w:rFonts w:hint="eastAsia"/>
        </w:rPr>
        <w:t>性能测试</w:t>
      </w:r>
      <w:r>
        <w:tab/>
      </w:r>
      <w:r>
        <w:t>3.5.50</w:t>
      </w:r>
    </w:p>
    <w:p w14:paraId="6CB8394E">
      <w:pPr>
        <w:pStyle w:val="210"/>
      </w:pPr>
      <w:r>
        <w:rPr>
          <w:rFonts w:hint="eastAsia"/>
        </w:rPr>
        <w:t>修复率</w:t>
      </w:r>
      <w:r>
        <w:tab/>
      </w:r>
      <w:r>
        <w:t>3.3.15</w:t>
      </w:r>
    </w:p>
    <w:p w14:paraId="26D18F63">
      <w:pPr>
        <w:pStyle w:val="175"/>
      </w:pPr>
      <w:r>
        <w:t>Y</w:t>
      </w:r>
    </w:p>
    <w:p w14:paraId="1DA843F1">
      <w:pPr>
        <w:pStyle w:val="210"/>
      </w:pPr>
      <w:r>
        <w:rPr>
          <w:rFonts w:hint="eastAsia"/>
        </w:rPr>
        <w:t>延期维修</w:t>
      </w:r>
      <w:r>
        <w:tab/>
      </w:r>
      <w:r>
        <w:t>3.3.10</w:t>
      </w:r>
    </w:p>
    <w:p w14:paraId="0E38CBE5">
      <w:pPr>
        <w:pStyle w:val="210"/>
      </w:pPr>
      <w:r>
        <w:rPr>
          <w:rFonts w:hint="eastAsia"/>
        </w:rPr>
        <w:t>医疗器械</w:t>
      </w:r>
      <w:r>
        <w:tab/>
      </w:r>
      <w:r>
        <w:t>3.1.1</w:t>
      </w:r>
    </w:p>
    <w:p w14:paraId="0F395B1B">
      <w:pPr>
        <w:pStyle w:val="210"/>
      </w:pPr>
      <w:r>
        <w:rPr>
          <w:rFonts w:hint="eastAsia"/>
        </w:rPr>
        <w:t>有效期限</w:t>
      </w:r>
      <w:r>
        <w:tab/>
      </w:r>
      <w:r>
        <w:t>3.1.12</w:t>
      </w:r>
    </w:p>
    <w:p w14:paraId="30DEA6D0">
      <w:pPr>
        <w:pStyle w:val="210"/>
      </w:pPr>
      <w:r>
        <w:rPr>
          <w:rFonts w:hint="eastAsia"/>
        </w:rPr>
        <w:t>有效性</w:t>
      </w:r>
      <w:r>
        <w:tab/>
      </w:r>
      <w:r>
        <w:t>3.1.11</w:t>
      </w:r>
    </w:p>
    <w:p w14:paraId="33834995">
      <w:pPr>
        <w:pStyle w:val="210"/>
      </w:pPr>
      <w:r>
        <w:rPr>
          <w:rFonts w:hint="eastAsia"/>
        </w:rPr>
        <w:t>有源医疗器械</w:t>
      </w:r>
      <w:r>
        <w:tab/>
      </w:r>
      <w:r>
        <w:t>3.1.3</w:t>
      </w:r>
    </w:p>
    <w:p w14:paraId="0A7240C8">
      <w:pPr>
        <w:pStyle w:val="210"/>
      </w:pPr>
      <w:r>
        <w:rPr>
          <w:rFonts w:hint="eastAsia"/>
        </w:rPr>
        <w:t>预期使用寿命</w:t>
      </w:r>
      <w:r>
        <w:tab/>
      </w:r>
      <w:r>
        <w:t>3.1.10</w:t>
      </w:r>
    </w:p>
    <w:p w14:paraId="10362D08">
      <w:pPr>
        <w:pStyle w:val="210"/>
      </w:pPr>
      <w:r>
        <w:rPr>
          <w:rFonts w:hint="eastAsia"/>
        </w:rPr>
        <w:t>预期用途</w:t>
      </w:r>
      <w:r>
        <w:tab/>
      </w:r>
      <w:r>
        <w:t>3.1.17</w:t>
      </w:r>
    </w:p>
    <w:p w14:paraId="786B359D">
      <w:pPr>
        <w:pStyle w:val="210"/>
      </w:pPr>
      <w:r>
        <w:rPr>
          <w:rFonts w:hint="eastAsia"/>
        </w:rPr>
        <w:t>元器件</w:t>
      </w:r>
      <w:r>
        <w:tab/>
      </w:r>
      <w:r>
        <w:t>3.1.31</w:t>
      </w:r>
    </w:p>
    <w:p w14:paraId="1A27A466">
      <w:pPr>
        <w:pStyle w:val="210"/>
      </w:pPr>
      <w:r>
        <w:rPr>
          <w:rFonts w:hint="eastAsia"/>
        </w:rPr>
        <w:t>远程维修</w:t>
      </w:r>
      <w:r>
        <w:tab/>
      </w:r>
      <w:r>
        <w:t>3.3.9</w:t>
      </w:r>
    </w:p>
    <w:p w14:paraId="2478576C">
      <w:pPr>
        <w:pStyle w:val="175"/>
      </w:pPr>
      <w:r>
        <w:t>Z</w:t>
      </w:r>
    </w:p>
    <w:p w14:paraId="5D676018">
      <w:pPr>
        <w:pStyle w:val="210"/>
      </w:pPr>
      <w:r>
        <w:rPr>
          <w:rFonts w:hint="eastAsia"/>
        </w:rPr>
        <w:t>早期失效期</w:t>
      </w:r>
      <w:r>
        <w:tab/>
      </w:r>
      <w:r>
        <w:t>3.2.15</w:t>
      </w:r>
    </w:p>
    <w:p w14:paraId="432E5DA6">
      <w:pPr>
        <w:pStyle w:val="210"/>
      </w:pPr>
      <w:r>
        <w:rPr>
          <w:rFonts w:hint="eastAsia"/>
        </w:rPr>
        <w:t>责任故障</w:t>
      </w:r>
      <w:r>
        <w:tab/>
      </w:r>
      <w:r>
        <w:t>3.2.19</w:t>
      </w:r>
    </w:p>
    <w:p w14:paraId="2E2B3960">
      <w:pPr>
        <w:pStyle w:val="210"/>
      </w:pPr>
      <w:r>
        <w:rPr>
          <w:rFonts w:hint="eastAsia"/>
        </w:rPr>
        <w:t>正常状态</w:t>
      </w:r>
      <w:r>
        <w:tab/>
      </w:r>
      <w:r>
        <w:t>3.1.7</w:t>
      </w:r>
    </w:p>
    <w:p w14:paraId="15E9FD18">
      <w:pPr>
        <w:pStyle w:val="210"/>
      </w:pPr>
      <w:r>
        <w:rPr>
          <w:rFonts w:hint="eastAsia"/>
        </w:rPr>
        <w:t>正弦振动</w:t>
      </w:r>
      <w:r>
        <w:tab/>
      </w:r>
      <w:r>
        <w:t>3.5.37</w:t>
      </w:r>
    </w:p>
    <w:p w14:paraId="4AF7E0CC">
      <w:pPr>
        <w:pStyle w:val="210"/>
      </w:pPr>
      <w:r>
        <w:rPr>
          <w:rFonts w:hint="eastAsia"/>
        </w:rPr>
        <w:t>贮存可靠性</w:t>
      </w:r>
      <w:r>
        <w:tab/>
      </w:r>
      <w:r>
        <w:t>3.2.29</w:t>
      </w:r>
    </w:p>
    <w:p w14:paraId="46D76701">
      <w:pPr>
        <w:pStyle w:val="56"/>
        <w:ind w:firstLine="420"/>
      </w:pPr>
    </w:p>
    <w:bookmarkEnd w:id="130"/>
    <w:p w14:paraId="717C6E35">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
    <w:altName w:val="Segoe Print"/>
    <w:panose1 w:val="020B060402020203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3D5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DE7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6463">
    <w:pPr>
      <w:pStyle w:val="52"/>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1CE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963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60FA">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685">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2827D5B"/>
    <w:multiLevelType w:val="multilevel"/>
    <w:tmpl w:val="22827D5B"/>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1277"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8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702" w:firstLine="0"/>
      </w:pPr>
      <w:rPr>
        <w:rFonts w:hint="eastAsia" w:ascii="黑体" w:eastAsia="黑体"/>
        <w:b w:val="0"/>
        <w:i w:val="0"/>
        <w:sz w:val="21"/>
        <w:u w:val="none"/>
      </w:rPr>
    </w:lvl>
    <w:lvl w:ilvl="4" w:tentative="0">
      <w:start w:val="1"/>
      <w:numFmt w:val="decimal"/>
      <w:pStyle w:val="94"/>
      <w:suff w:val="nothing"/>
      <w:lvlText w:val="%1%2.%3.%4.%5　"/>
      <w:lvlJc w:val="left"/>
      <w:pPr>
        <w:ind w:left="156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qH6F9yzEgf0HyqprJWoXPLaqeQgIpqtCVixuUeCGfjUvquKdfny1RQzruhN4Zcbs2Ei7ErXfy2udJaVPBHKXow==" w:salt="EOQeIftaeKPUB2Jsj5uUr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20"/>
    <w:rsid w:val="0000040A"/>
    <w:rsid w:val="00000A94"/>
    <w:rsid w:val="00001972"/>
    <w:rsid w:val="00001D9A"/>
    <w:rsid w:val="00005E55"/>
    <w:rsid w:val="00007B3A"/>
    <w:rsid w:val="000107E0"/>
    <w:rsid w:val="00011FDE"/>
    <w:rsid w:val="00012FFD"/>
    <w:rsid w:val="00014162"/>
    <w:rsid w:val="00014340"/>
    <w:rsid w:val="00016A9C"/>
    <w:rsid w:val="00022184"/>
    <w:rsid w:val="00022762"/>
    <w:rsid w:val="000237D9"/>
    <w:rsid w:val="000238E0"/>
    <w:rsid w:val="000249DB"/>
    <w:rsid w:val="0002595E"/>
    <w:rsid w:val="000303C3"/>
    <w:rsid w:val="000331D3"/>
    <w:rsid w:val="000343D5"/>
    <w:rsid w:val="000346A5"/>
    <w:rsid w:val="00035262"/>
    <w:rsid w:val="000359C3"/>
    <w:rsid w:val="00035A7D"/>
    <w:rsid w:val="0004249A"/>
    <w:rsid w:val="00043282"/>
    <w:rsid w:val="00044286"/>
    <w:rsid w:val="00044903"/>
    <w:rsid w:val="00047F28"/>
    <w:rsid w:val="000503AA"/>
    <w:rsid w:val="000506A1"/>
    <w:rsid w:val="000515DD"/>
    <w:rsid w:val="0005265A"/>
    <w:rsid w:val="000539DD"/>
    <w:rsid w:val="00053BD3"/>
    <w:rsid w:val="000556ED"/>
    <w:rsid w:val="00055FE2"/>
    <w:rsid w:val="0005616F"/>
    <w:rsid w:val="0005726F"/>
    <w:rsid w:val="00057356"/>
    <w:rsid w:val="00060C2E"/>
    <w:rsid w:val="00061033"/>
    <w:rsid w:val="000619E9"/>
    <w:rsid w:val="000622D4"/>
    <w:rsid w:val="0006357D"/>
    <w:rsid w:val="00067F1E"/>
    <w:rsid w:val="00070DF9"/>
    <w:rsid w:val="00071CC0"/>
    <w:rsid w:val="00073C8C"/>
    <w:rsid w:val="00074235"/>
    <w:rsid w:val="00074547"/>
    <w:rsid w:val="00077B64"/>
    <w:rsid w:val="00080A1C"/>
    <w:rsid w:val="0008181B"/>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E7"/>
    <w:rsid w:val="000B1FF2"/>
    <w:rsid w:val="000B2450"/>
    <w:rsid w:val="000B3CDA"/>
    <w:rsid w:val="000B4ECF"/>
    <w:rsid w:val="000B6A0B"/>
    <w:rsid w:val="000C0F6C"/>
    <w:rsid w:val="000C11DB"/>
    <w:rsid w:val="000C2F7F"/>
    <w:rsid w:val="000C2FBD"/>
    <w:rsid w:val="000C3E10"/>
    <w:rsid w:val="000C4B41"/>
    <w:rsid w:val="000C57D6"/>
    <w:rsid w:val="000C7666"/>
    <w:rsid w:val="000D0785"/>
    <w:rsid w:val="000D0A9C"/>
    <w:rsid w:val="000D1795"/>
    <w:rsid w:val="000D329A"/>
    <w:rsid w:val="000D4B9C"/>
    <w:rsid w:val="000D4EB6"/>
    <w:rsid w:val="000D7497"/>
    <w:rsid w:val="000D753B"/>
    <w:rsid w:val="000E4C9E"/>
    <w:rsid w:val="000E6FD7"/>
    <w:rsid w:val="000F06E1"/>
    <w:rsid w:val="000F0E3C"/>
    <w:rsid w:val="000F19D5"/>
    <w:rsid w:val="000F2E41"/>
    <w:rsid w:val="000F4908"/>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52F"/>
    <w:rsid w:val="00142969"/>
    <w:rsid w:val="0014397E"/>
    <w:rsid w:val="00143AC0"/>
    <w:rsid w:val="001457E7"/>
    <w:rsid w:val="00145D9D"/>
    <w:rsid w:val="00146388"/>
    <w:rsid w:val="001515DF"/>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529"/>
    <w:rsid w:val="00176DFD"/>
    <w:rsid w:val="001852C9"/>
    <w:rsid w:val="00187C28"/>
    <w:rsid w:val="00190087"/>
    <w:rsid w:val="001913C4"/>
    <w:rsid w:val="0019348F"/>
    <w:rsid w:val="00193A07"/>
    <w:rsid w:val="00194C95"/>
    <w:rsid w:val="00195C34"/>
    <w:rsid w:val="001A1A53"/>
    <w:rsid w:val="001A234A"/>
    <w:rsid w:val="001A71A3"/>
    <w:rsid w:val="001B06E8"/>
    <w:rsid w:val="001B71D0"/>
    <w:rsid w:val="001B71EE"/>
    <w:rsid w:val="001C04A8"/>
    <w:rsid w:val="001C2C03"/>
    <w:rsid w:val="001C42F7"/>
    <w:rsid w:val="001C49E5"/>
    <w:rsid w:val="001C680C"/>
    <w:rsid w:val="001C7FEA"/>
    <w:rsid w:val="001D0499"/>
    <w:rsid w:val="001D06FA"/>
    <w:rsid w:val="001D0BBE"/>
    <w:rsid w:val="001D0ED4"/>
    <w:rsid w:val="001D1C53"/>
    <w:rsid w:val="001D212F"/>
    <w:rsid w:val="001D29D7"/>
    <w:rsid w:val="001D2DE7"/>
    <w:rsid w:val="001D411C"/>
    <w:rsid w:val="001E1B6A"/>
    <w:rsid w:val="001E2484"/>
    <w:rsid w:val="001E3276"/>
    <w:rsid w:val="001E3CC4"/>
    <w:rsid w:val="001E4882"/>
    <w:rsid w:val="001E5277"/>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6390"/>
    <w:rsid w:val="002101AE"/>
    <w:rsid w:val="00210B15"/>
    <w:rsid w:val="00212109"/>
    <w:rsid w:val="00213921"/>
    <w:rsid w:val="002142EA"/>
    <w:rsid w:val="00216061"/>
    <w:rsid w:val="002204BB"/>
    <w:rsid w:val="00221B79"/>
    <w:rsid w:val="00221C6B"/>
    <w:rsid w:val="002253A1"/>
    <w:rsid w:val="00225CF8"/>
    <w:rsid w:val="0022794E"/>
    <w:rsid w:val="00233D64"/>
    <w:rsid w:val="0023482A"/>
    <w:rsid w:val="002359CB"/>
    <w:rsid w:val="002375D9"/>
    <w:rsid w:val="0024161A"/>
    <w:rsid w:val="00243540"/>
    <w:rsid w:val="0024497B"/>
    <w:rsid w:val="0024515B"/>
    <w:rsid w:val="00246021"/>
    <w:rsid w:val="0024666E"/>
    <w:rsid w:val="00247F52"/>
    <w:rsid w:val="00250B25"/>
    <w:rsid w:val="00250BBE"/>
    <w:rsid w:val="0025194F"/>
    <w:rsid w:val="0025438B"/>
    <w:rsid w:val="002568EC"/>
    <w:rsid w:val="0026148A"/>
    <w:rsid w:val="00262696"/>
    <w:rsid w:val="002643C3"/>
    <w:rsid w:val="00264A0C"/>
    <w:rsid w:val="00267EF4"/>
    <w:rsid w:val="00270CB8"/>
    <w:rsid w:val="00272B08"/>
    <w:rsid w:val="00281BB8"/>
    <w:rsid w:val="00281E9E"/>
    <w:rsid w:val="00285170"/>
    <w:rsid w:val="00285361"/>
    <w:rsid w:val="002904E6"/>
    <w:rsid w:val="00292D60"/>
    <w:rsid w:val="00294D34"/>
    <w:rsid w:val="00294E3B"/>
    <w:rsid w:val="002958DB"/>
    <w:rsid w:val="00296193"/>
    <w:rsid w:val="0029642A"/>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2FD0"/>
    <w:rsid w:val="002D3931"/>
    <w:rsid w:val="002D4247"/>
    <w:rsid w:val="002D42B5"/>
    <w:rsid w:val="002D4F1A"/>
    <w:rsid w:val="002D6EC6"/>
    <w:rsid w:val="002D79AC"/>
    <w:rsid w:val="002E039D"/>
    <w:rsid w:val="002E217F"/>
    <w:rsid w:val="002E41D4"/>
    <w:rsid w:val="002E4D5A"/>
    <w:rsid w:val="002E6326"/>
    <w:rsid w:val="002E674A"/>
    <w:rsid w:val="002E7771"/>
    <w:rsid w:val="002F30E0"/>
    <w:rsid w:val="002F35E4"/>
    <w:rsid w:val="002F3730"/>
    <w:rsid w:val="002F38E1"/>
    <w:rsid w:val="002F7AF6"/>
    <w:rsid w:val="00300E63"/>
    <w:rsid w:val="0030167B"/>
    <w:rsid w:val="00301F63"/>
    <w:rsid w:val="00302F5F"/>
    <w:rsid w:val="0030441D"/>
    <w:rsid w:val="00306063"/>
    <w:rsid w:val="00313B85"/>
    <w:rsid w:val="00314BDF"/>
    <w:rsid w:val="00317988"/>
    <w:rsid w:val="00321973"/>
    <w:rsid w:val="003221B4"/>
    <w:rsid w:val="00322E62"/>
    <w:rsid w:val="00324EDD"/>
    <w:rsid w:val="00336C64"/>
    <w:rsid w:val="00337162"/>
    <w:rsid w:val="00340108"/>
    <w:rsid w:val="0034194F"/>
    <w:rsid w:val="00344605"/>
    <w:rsid w:val="0034566E"/>
    <w:rsid w:val="00345B6B"/>
    <w:rsid w:val="003474AA"/>
    <w:rsid w:val="00350D1D"/>
    <w:rsid w:val="00352C83"/>
    <w:rsid w:val="003572D3"/>
    <w:rsid w:val="003615D2"/>
    <w:rsid w:val="0036429C"/>
    <w:rsid w:val="00364A53"/>
    <w:rsid w:val="003654CB"/>
    <w:rsid w:val="00365B14"/>
    <w:rsid w:val="00365F86"/>
    <w:rsid w:val="00365F87"/>
    <w:rsid w:val="003705F4"/>
    <w:rsid w:val="00370D58"/>
    <w:rsid w:val="00371316"/>
    <w:rsid w:val="00376713"/>
    <w:rsid w:val="003810E6"/>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6830"/>
    <w:rsid w:val="003974EB"/>
    <w:rsid w:val="00397CC5"/>
    <w:rsid w:val="003A1582"/>
    <w:rsid w:val="003A4077"/>
    <w:rsid w:val="003A4120"/>
    <w:rsid w:val="003B09AD"/>
    <w:rsid w:val="003B1F18"/>
    <w:rsid w:val="003B37C0"/>
    <w:rsid w:val="003B5BF0"/>
    <w:rsid w:val="003B60BF"/>
    <w:rsid w:val="003B6BE3"/>
    <w:rsid w:val="003C010C"/>
    <w:rsid w:val="003C0A6C"/>
    <w:rsid w:val="003C5A43"/>
    <w:rsid w:val="003D0519"/>
    <w:rsid w:val="003D0FF6"/>
    <w:rsid w:val="003D262C"/>
    <w:rsid w:val="003D26C8"/>
    <w:rsid w:val="003D500E"/>
    <w:rsid w:val="003D6D61"/>
    <w:rsid w:val="003E091D"/>
    <w:rsid w:val="003E1C53"/>
    <w:rsid w:val="003E2A69"/>
    <w:rsid w:val="003E2D49"/>
    <w:rsid w:val="003E2FD4"/>
    <w:rsid w:val="003E49F6"/>
    <w:rsid w:val="003F0841"/>
    <w:rsid w:val="003F23D3"/>
    <w:rsid w:val="003F3F08"/>
    <w:rsid w:val="003F49F1"/>
    <w:rsid w:val="003F6272"/>
    <w:rsid w:val="003F79FF"/>
    <w:rsid w:val="00400E72"/>
    <w:rsid w:val="00401400"/>
    <w:rsid w:val="00403393"/>
    <w:rsid w:val="00404869"/>
    <w:rsid w:val="00405884"/>
    <w:rsid w:val="00407D39"/>
    <w:rsid w:val="0041477A"/>
    <w:rsid w:val="00414AD4"/>
    <w:rsid w:val="004167A3"/>
    <w:rsid w:val="00427665"/>
    <w:rsid w:val="00432DAA"/>
    <w:rsid w:val="00434305"/>
    <w:rsid w:val="004347D3"/>
    <w:rsid w:val="00435DF7"/>
    <w:rsid w:val="0044083F"/>
    <w:rsid w:val="00441AE7"/>
    <w:rsid w:val="00445574"/>
    <w:rsid w:val="004467FB"/>
    <w:rsid w:val="00452D6B"/>
    <w:rsid w:val="00454484"/>
    <w:rsid w:val="0045517B"/>
    <w:rsid w:val="00456B8B"/>
    <w:rsid w:val="00463B77"/>
    <w:rsid w:val="00463C7B"/>
    <w:rsid w:val="004644A6"/>
    <w:rsid w:val="00465546"/>
    <w:rsid w:val="004659BD"/>
    <w:rsid w:val="00470775"/>
    <w:rsid w:val="004746B1"/>
    <w:rsid w:val="0047583F"/>
    <w:rsid w:val="00484936"/>
    <w:rsid w:val="00485C89"/>
    <w:rsid w:val="00486BE3"/>
    <w:rsid w:val="00487685"/>
    <w:rsid w:val="004905E4"/>
    <w:rsid w:val="00490A89"/>
    <w:rsid w:val="00490AB4"/>
    <w:rsid w:val="00492F02"/>
    <w:rsid w:val="004932FE"/>
    <w:rsid w:val="004939AE"/>
    <w:rsid w:val="004A12DF"/>
    <w:rsid w:val="004A1BA8"/>
    <w:rsid w:val="004A2353"/>
    <w:rsid w:val="004A4B57"/>
    <w:rsid w:val="004A63FA"/>
    <w:rsid w:val="004B2701"/>
    <w:rsid w:val="004B2E1B"/>
    <w:rsid w:val="004B3E93"/>
    <w:rsid w:val="004B7831"/>
    <w:rsid w:val="004C1FBC"/>
    <w:rsid w:val="004C3F1D"/>
    <w:rsid w:val="004C458D"/>
    <w:rsid w:val="004C7556"/>
    <w:rsid w:val="004C7E9D"/>
    <w:rsid w:val="004C7F67"/>
    <w:rsid w:val="004D076D"/>
    <w:rsid w:val="004D0EF1"/>
    <w:rsid w:val="004D2253"/>
    <w:rsid w:val="004D3FCC"/>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EA2"/>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F38"/>
    <w:rsid w:val="00551F6F"/>
    <w:rsid w:val="005531B0"/>
    <w:rsid w:val="00555044"/>
    <w:rsid w:val="005558F6"/>
    <w:rsid w:val="00561475"/>
    <w:rsid w:val="00563A89"/>
    <w:rsid w:val="0056487B"/>
    <w:rsid w:val="00564FB9"/>
    <w:rsid w:val="00573D9E"/>
    <w:rsid w:val="005801E3"/>
    <w:rsid w:val="00581802"/>
    <w:rsid w:val="005836A8"/>
    <w:rsid w:val="00584262"/>
    <w:rsid w:val="005864CE"/>
    <w:rsid w:val="00586630"/>
    <w:rsid w:val="00586E62"/>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9B9"/>
    <w:rsid w:val="005C29B8"/>
    <w:rsid w:val="005C5F21"/>
    <w:rsid w:val="005C65F0"/>
    <w:rsid w:val="005C7156"/>
    <w:rsid w:val="005D0C75"/>
    <w:rsid w:val="005D4171"/>
    <w:rsid w:val="005D6A95"/>
    <w:rsid w:val="005D6B2C"/>
    <w:rsid w:val="005D6D9C"/>
    <w:rsid w:val="005D7707"/>
    <w:rsid w:val="005E2335"/>
    <w:rsid w:val="005E34CA"/>
    <w:rsid w:val="005E3C18"/>
    <w:rsid w:val="005E5B7C"/>
    <w:rsid w:val="005E7881"/>
    <w:rsid w:val="005E78E0"/>
    <w:rsid w:val="005F0D9C"/>
    <w:rsid w:val="005F284E"/>
    <w:rsid w:val="005F3BA8"/>
    <w:rsid w:val="005F4EBC"/>
    <w:rsid w:val="005F7E1A"/>
    <w:rsid w:val="006002B2"/>
    <w:rsid w:val="006015CE"/>
    <w:rsid w:val="00604784"/>
    <w:rsid w:val="00606419"/>
    <w:rsid w:val="00607D29"/>
    <w:rsid w:val="00612952"/>
    <w:rsid w:val="006138A6"/>
    <w:rsid w:val="00614CC1"/>
    <w:rsid w:val="00615A9D"/>
    <w:rsid w:val="006162BE"/>
    <w:rsid w:val="00616BBB"/>
    <w:rsid w:val="00617387"/>
    <w:rsid w:val="006252D8"/>
    <w:rsid w:val="006259BC"/>
    <w:rsid w:val="0062636B"/>
    <w:rsid w:val="00626922"/>
    <w:rsid w:val="00632182"/>
    <w:rsid w:val="00632AE0"/>
    <w:rsid w:val="00633C17"/>
    <w:rsid w:val="00634515"/>
    <w:rsid w:val="00636E3E"/>
    <w:rsid w:val="006379F7"/>
    <w:rsid w:val="00637E4D"/>
    <w:rsid w:val="00640620"/>
    <w:rsid w:val="00641A1F"/>
    <w:rsid w:val="00645904"/>
    <w:rsid w:val="00646720"/>
    <w:rsid w:val="0065048D"/>
    <w:rsid w:val="00651ACB"/>
    <w:rsid w:val="00651C47"/>
    <w:rsid w:val="00652AB2"/>
    <w:rsid w:val="00654EC0"/>
    <w:rsid w:val="0065525B"/>
    <w:rsid w:val="00655D4F"/>
    <w:rsid w:val="006640E5"/>
    <w:rsid w:val="006646F1"/>
    <w:rsid w:val="00664929"/>
    <w:rsid w:val="00664F62"/>
    <w:rsid w:val="006655E1"/>
    <w:rsid w:val="00672060"/>
    <w:rsid w:val="00672BFD"/>
    <w:rsid w:val="00673DAB"/>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9C2"/>
    <w:rsid w:val="006B2672"/>
    <w:rsid w:val="006B54BF"/>
    <w:rsid w:val="006B5F44"/>
    <w:rsid w:val="006B5F90"/>
    <w:rsid w:val="006B62E4"/>
    <w:rsid w:val="006C1BBA"/>
    <w:rsid w:val="006C2079"/>
    <w:rsid w:val="006C5A62"/>
    <w:rsid w:val="006C5D68"/>
    <w:rsid w:val="006C6976"/>
    <w:rsid w:val="006C6DD0"/>
    <w:rsid w:val="006C7D02"/>
    <w:rsid w:val="006D04EA"/>
    <w:rsid w:val="006D0BFF"/>
    <w:rsid w:val="006D16C4"/>
    <w:rsid w:val="006D3E96"/>
    <w:rsid w:val="006D4515"/>
    <w:rsid w:val="006D4BB1"/>
    <w:rsid w:val="006D6593"/>
    <w:rsid w:val="006E5DEE"/>
    <w:rsid w:val="006F03A8"/>
    <w:rsid w:val="006F0ED7"/>
    <w:rsid w:val="006F24BC"/>
    <w:rsid w:val="006F2ACA"/>
    <w:rsid w:val="006F2ADC"/>
    <w:rsid w:val="006F2BFE"/>
    <w:rsid w:val="006F31E9"/>
    <w:rsid w:val="006F6284"/>
    <w:rsid w:val="007002C5"/>
    <w:rsid w:val="00704387"/>
    <w:rsid w:val="00707669"/>
    <w:rsid w:val="00711CBA"/>
    <w:rsid w:val="00711FB5"/>
    <w:rsid w:val="00712A01"/>
    <w:rsid w:val="00713C1A"/>
    <w:rsid w:val="00714F58"/>
    <w:rsid w:val="00722FBF"/>
    <w:rsid w:val="00722FC2"/>
    <w:rsid w:val="00723299"/>
    <w:rsid w:val="00723E84"/>
    <w:rsid w:val="007257DC"/>
    <w:rsid w:val="00725949"/>
    <w:rsid w:val="00727FA2"/>
    <w:rsid w:val="007322D9"/>
    <w:rsid w:val="00732BC0"/>
    <w:rsid w:val="0073720F"/>
    <w:rsid w:val="00737796"/>
    <w:rsid w:val="00741298"/>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1D1A"/>
    <w:rsid w:val="00773C1F"/>
    <w:rsid w:val="00774DA4"/>
    <w:rsid w:val="00776599"/>
    <w:rsid w:val="00777B6D"/>
    <w:rsid w:val="0078114B"/>
    <w:rsid w:val="00781DD2"/>
    <w:rsid w:val="00783ECF"/>
    <w:rsid w:val="0078413A"/>
    <w:rsid w:val="00790CA3"/>
    <w:rsid w:val="00790E01"/>
    <w:rsid w:val="00792E30"/>
    <w:rsid w:val="007959E8"/>
    <w:rsid w:val="00795E9C"/>
    <w:rsid w:val="007A0521"/>
    <w:rsid w:val="007A061E"/>
    <w:rsid w:val="007A2E12"/>
    <w:rsid w:val="007A3475"/>
    <w:rsid w:val="007A41C8"/>
    <w:rsid w:val="007A54CE"/>
    <w:rsid w:val="007A6118"/>
    <w:rsid w:val="007A7FFA"/>
    <w:rsid w:val="007B04EB"/>
    <w:rsid w:val="007B0D4F"/>
    <w:rsid w:val="007B2356"/>
    <w:rsid w:val="007B4DD5"/>
    <w:rsid w:val="007B5A3D"/>
    <w:rsid w:val="007B5B95"/>
    <w:rsid w:val="007B68EA"/>
    <w:rsid w:val="007B6AA2"/>
    <w:rsid w:val="007C19E8"/>
    <w:rsid w:val="007C2D89"/>
    <w:rsid w:val="007C44EA"/>
    <w:rsid w:val="007C4593"/>
    <w:rsid w:val="007C5309"/>
    <w:rsid w:val="007C6069"/>
    <w:rsid w:val="007C7320"/>
    <w:rsid w:val="007D06C4"/>
    <w:rsid w:val="007D1352"/>
    <w:rsid w:val="007D2508"/>
    <w:rsid w:val="007D346A"/>
    <w:rsid w:val="007D6518"/>
    <w:rsid w:val="007D76BD"/>
    <w:rsid w:val="007E0BF1"/>
    <w:rsid w:val="007F0ED8"/>
    <w:rsid w:val="007F0F63"/>
    <w:rsid w:val="007F5495"/>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2C5F"/>
    <w:rsid w:val="00843C13"/>
    <w:rsid w:val="00844D26"/>
    <w:rsid w:val="008454F8"/>
    <w:rsid w:val="00851342"/>
    <w:rsid w:val="0085173A"/>
    <w:rsid w:val="00855457"/>
    <w:rsid w:val="008603CE"/>
    <w:rsid w:val="008620FC"/>
    <w:rsid w:val="008627A5"/>
    <w:rsid w:val="00863E05"/>
    <w:rsid w:val="00865ACA"/>
    <w:rsid w:val="00865D28"/>
    <w:rsid w:val="00865F85"/>
    <w:rsid w:val="00867C10"/>
    <w:rsid w:val="00870439"/>
    <w:rsid w:val="00870DA1"/>
    <w:rsid w:val="00877517"/>
    <w:rsid w:val="00883F93"/>
    <w:rsid w:val="00884770"/>
    <w:rsid w:val="00884C2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14D"/>
    <w:rsid w:val="008B0C9C"/>
    <w:rsid w:val="008B166D"/>
    <w:rsid w:val="008B17F4"/>
    <w:rsid w:val="008B3615"/>
    <w:rsid w:val="008B4363"/>
    <w:rsid w:val="008B4AC4"/>
    <w:rsid w:val="008B50C8"/>
    <w:rsid w:val="008B5281"/>
    <w:rsid w:val="008B7E05"/>
    <w:rsid w:val="008C1797"/>
    <w:rsid w:val="008C219C"/>
    <w:rsid w:val="008C475E"/>
    <w:rsid w:val="008C619A"/>
    <w:rsid w:val="008C7CB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1F"/>
    <w:rsid w:val="00902722"/>
    <w:rsid w:val="009027BC"/>
    <w:rsid w:val="00905FA8"/>
    <w:rsid w:val="009062E6"/>
    <w:rsid w:val="00911BE5"/>
    <w:rsid w:val="00913CA9"/>
    <w:rsid w:val="009145AE"/>
    <w:rsid w:val="009146CE"/>
    <w:rsid w:val="00914CA7"/>
    <w:rsid w:val="00915C3E"/>
    <w:rsid w:val="009161A8"/>
    <w:rsid w:val="0091673D"/>
    <w:rsid w:val="00923A79"/>
    <w:rsid w:val="009245F5"/>
    <w:rsid w:val="009249EC"/>
    <w:rsid w:val="009273B3"/>
    <w:rsid w:val="009305B5"/>
    <w:rsid w:val="00933006"/>
    <w:rsid w:val="00934C12"/>
    <w:rsid w:val="00940E4A"/>
    <w:rsid w:val="009429D5"/>
    <w:rsid w:val="00942BF1"/>
    <w:rsid w:val="00945180"/>
    <w:rsid w:val="00945428"/>
    <w:rsid w:val="0094607B"/>
    <w:rsid w:val="00952C52"/>
    <w:rsid w:val="00953604"/>
    <w:rsid w:val="009579BE"/>
    <w:rsid w:val="009610DC"/>
    <w:rsid w:val="00961490"/>
    <w:rsid w:val="0096381A"/>
    <w:rsid w:val="009653D0"/>
    <w:rsid w:val="00965E04"/>
    <w:rsid w:val="009674AD"/>
    <w:rsid w:val="0097094E"/>
    <w:rsid w:val="00970CDC"/>
    <w:rsid w:val="00977010"/>
    <w:rsid w:val="00977D02"/>
    <w:rsid w:val="009809BB"/>
    <w:rsid w:val="00982D22"/>
    <w:rsid w:val="0098364B"/>
    <w:rsid w:val="00983BF9"/>
    <w:rsid w:val="00984645"/>
    <w:rsid w:val="00990911"/>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F04"/>
    <w:rsid w:val="009D50D2"/>
    <w:rsid w:val="009D6BCA"/>
    <w:rsid w:val="009E0F62"/>
    <w:rsid w:val="009E2C5B"/>
    <w:rsid w:val="009E4A58"/>
    <w:rsid w:val="009E5A2D"/>
    <w:rsid w:val="009E5AB2"/>
    <w:rsid w:val="009E6219"/>
    <w:rsid w:val="009F03B3"/>
    <w:rsid w:val="00A01757"/>
    <w:rsid w:val="00A028C0"/>
    <w:rsid w:val="00A02BAE"/>
    <w:rsid w:val="00A060EE"/>
    <w:rsid w:val="00A06A6B"/>
    <w:rsid w:val="00A07E47"/>
    <w:rsid w:val="00A10161"/>
    <w:rsid w:val="00A129D0"/>
    <w:rsid w:val="00A12C33"/>
    <w:rsid w:val="00A138BA"/>
    <w:rsid w:val="00A14C8E"/>
    <w:rsid w:val="00A153D9"/>
    <w:rsid w:val="00A15770"/>
    <w:rsid w:val="00A15F09"/>
    <w:rsid w:val="00A169B6"/>
    <w:rsid w:val="00A2271D"/>
    <w:rsid w:val="00A236E5"/>
    <w:rsid w:val="00A237D5"/>
    <w:rsid w:val="00A24F7B"/>
    <w:rsid w:val="00A30EFC"/>
    <w:rsid w:val="00A310B9"/>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A2"/>
    <w:rsid w:val="00A67866"/>
    <w:rsid w:val="00A70B07"/>
    <w:rsid w:val="00A723F8"/>
    <w:rsid w:val="00A77CCB"/>
    <w:rsid w:val="00A8160F"/>
    <w:rsid w:val="00A83D8D"/>
    <w:rsid w:val="00A8446B"/>
    <w:rsid w:val="00A8473F"/>
    <w:rsid w:val="00A862D6"/>
    <w:rsid w:val="00A8715E"/>
    <w:rsid w:val="00A9295B"/>
    <w:rsid w:val="00A93B09"/>
    <w:rsid w:val="00A952D7"/>
    <w:rsid w:val="00A95595"/>
    <w:rsid w:val="00A9624B"/>
    <w:rsid w:val="00A963F7"/>
    <w:rsid w:val="00A96AD8"/>
    <w:rsid w:val="00AA052C"/>
    <w:rsid w:val="00AA1E45"/>
    <w:rsid w:val="00AA2A24"/>
    <w:rsid w:val="00AA4286"/>
    <w:rsid w:val="00AA456B"/>
    <w:rsid w:val="00AA57F5"/>
    <w:rsid w:val="00AA6200"/>
    <w:rsid w:val="00AA672E"/>
    <w:rsid w:val="00AA6EC9"/>
    <w:rsid w:val="00AA7E57"/>
    <w:rsid w:val="00AB2AE6"/>
    <w:rsid w:val="00AB3B24"/>
    <w:rsid w:val="00AB426E"/>
    <w:rsid w:val="00AB6309"/>
    <w:rsid w:val="00AB6C5F"/>
    <w:rsid w:val="00AB7129"/>
    <w:rsid w:val="00AC27A6"/>
    <w:rsid w:val="00AC30F7"/>
    <w:rsid w:val="00AC3A5A"/>
    <w:rsid w:val="00AC4D95"/>
    <w:rsid w:val="00AC5DF4"/>
    <w:rsid w:val="00AD0AEF"/>
    <w:rsid w:val="00AD11B7"/>
    <w:rsid w:val="00AD12AF"/>
    <w:rsid w:val="00AD1A94"/>
    <w:rsid w:val="00AD1C05"/>
    <w:rsid w:val="00AD2278"/>
    <w:rsid w:val="00AD3367"/>
    <w:rsid w:val="00AD4126"/>
    <w:rsid w:val="00AD421C"/>
    <w:rsid w:val="00AD44FA"/>
    <w:rsid w:val="00AE070A"/>
    <w:rsid w:val="00AE101C"/>
    <w:rsid w:val="00AE1919"/>
    <w:rsid w:val="00AF0C18"/>
    <w:rsid w:val="00AF47C5"/>
    <w:rsid w:val="00AF5398"/>
    <w:rsid w:val="00B04175"/>
    <w:rsid w:val="00B049AF"/>
    <w:rsid w:val="00B07242"/>
    <w:rsid w:val="00B10534"/>
    <w:rsid w:val="00B113DB"/>
    <w:rsid w:val="00B1170E"/>
    <w:rsid w:val="00B11D8A"/>
    <w:rsid w:val="00B12981"/>
    <w:rsid w:val="00B147DD"/>
    <w:rsid w:val="00B156FD"/>
    <w:rsid w:val="00B17EFE"/>
    <w:rsid w:val="00B21F61"/>
    <w:rsid w:val="00B23045"/>
    <w:rsid w:val="00B24C1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6FB"/>
    <w:rsid w:val="00B66F52"/>
    <w:rsid w:val="00B66FE5"/>
    <w:rsid w:val="00B675B7"/>
    <w:rsid w:val="00B72880"/>
    <w:rsid w:val="00B758BF"/>
    <w:rsid w:val="00B827A6"/>
    <w:rsid w:val="00B831CE"/>
    <w:rsid w:val="00B86677"/>
    <w:rsid w:val="00B87131"/>
    <w:rsid w:val="00B9127B"/>
    <w:rsid w:val="00B91566"/>
    <w:rsid w:val="00B9320C"/>
    <w:rsid w:val="00B939B1"/>
    <w:rsid w:val="00B94BDA"/>
    <w:rsid w:val="00B94C6F"/>
    <w:rsid w:val="00B96D40"/>
    <w:rsid w:val="00B97386"/>
    <w:rsid w:val="00BA263B"/>
    <w:rsid w:val="00BA42B2"/>
    <w:rsid w:val="00BA58D4"/>
    <w:rsid w:val="00BA5B9E"/>
    <w:rsid w:val="00BA6E22"/>
    <w:rsid w:val="00BA7C9A"/>
    <w:rsid w:val="00BB5F8F"/>
    <w:rsid w:val="00BB657A"/>
    <w:rsid w:val="00BB7BB7"/>
    <w:rsid w:val="00BC1A4E"/>
    <w:rsid w:val="00BC5DC7"/>
    <w:rsid w:val="00BC6B8B"/>
    <w:rsid w:val="00BC73D8"/>
    <w:rsid w:val="00BD0563"/>
    <w:rsid w:val="00BD52D7"/>
    <w:rsid w:val="00BD5AD2"/>
    <w:rsid w:val="00BD6082"/>
    <w:rsid w:val="00BE22F3"/>
    <w:rsid w:val="00BE3C22"/>
    <w:rsid w:val="00BE3C75"/>
    <w:rsid w:val="00BE4719"/>
    <w:rsid w:val="00BE49EE"/>
    <w:rsid w:val="00BE5B52"/>
    <w:rsid w:val="00BE7B8D"/>
    <w:rsid w:val="00BE7E2C"/>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67F"/>
    <w:rsid w:val="00C279B2"/>
    <w:rsid w:val="00C33312"/>
    <w:rsid w:val="00C33E50"/>
    <w:rsid w:val="00C34A7A"/>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D0D"/>
    <w:rsid w:val="00C72F0E"/>
    <w:rsid w:val="00C76D48"/>
    <w:rsid w:val="00C80879"/>
    <w:rsid w:val="00C80CB8"/>
    <w:rsid w:val="00C819F8"/>
    <w:rsid w:val="00C8248C"/>
    <w:rsid w:val="00C83DE5"/>
    <w:rsid w:val="00C84E33"/>
    <w:rsid w:val="00C86D6F"/>
    <w:rsid w:val="00C905FC"/>
    <w:rsid w:val="00C92D03"/>
    <w:rsid w:val="00C9319C"/>
    <w:rsid w:val="00C9435D"/>
    <w:rsid w:val="00C9517F"/>
    <w:rsid w:val="00C953A5"/>
    <w:rsid w:val="00C96741"/>
    <w:rsid w:val="00CA0721"/>
    <w:rsid w:val="00CA2D1B"/>
    <w:rsid w:val="00CA482B"/>
    <w:rsid w:val="00CA4A9C"/>
    <w:rsid w:val="00CA595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387"/>
    <w:rsid w:val="00CE0C4F"/>
    <w:rsid w:val="00CE30EA"/>
    <w:rsid w:val="00CF048A"/>
    <w:rsid w:val="00CF155A"/>
    <w:rsid w:val="00CF2947"/>
    <w:rsid w:val="00CF3368"/>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55401"/>
    <w:rsid w:val="00D62E8A"/>
    <w:rsid w:val="00D63276"/>
    <w:rsid w:val="00D66846"/>
    <w:rsid w:val="00D670D9"/>
    <w:rsid w:val="00D675FB"/>
    <w:rsid w:val="00D71F25"/>
    <w:rsid w:val="00D77031"/>
    <w:rsid w:val="00D84941"/>
    <w:rsid w:val="00D84FA1"/>
    <w:rsid w:val="00D851F0"/>
    <w:rsid w:val="00D86DB7"/>
    <w:rsid w:val="00D87329"/>
    <w:rsid w:val="00D923A9"/>
    <w:rsid w:val="00D926D0"/>
    <w:rsid w:val="00D93030"/>
    <w:rsid w:val="00D950E1"/>
    <w:rsid w:val="00D952A6"/>
    <w:rsid w:val="00D97F99"/>
    <w:rsid w:val="00DA028F"/>
    <w:rsid w:val="00DA19E7"/>
    <w:rsid w:val="00DA1E08"/>
    <w:rsid w:val="00DA24F8"/>
    <w:rsid w:val="00DA28E8"/>
    <w:rsid w:val="00DA37D8"/>
    <w:rsid w:val="00DA38D3"/>
    <w:rsid w:val="00DA3932"/>
    <w:rsid w:val="00DA64F8"/>
    <w:rsid w:val="00DA6C15"/>
    <w:rsid w:val="00DA7370"/>
    <w:rsid w:val="00DB20EE"/>
    <w:rsid w:val="00DB38EE"/>
    <w:rsid w:val="00DB498B"/>
    <w:rsid w:val="00DB514D"/>
    <w:rsid w:val="00DB66CA"/>
    <w:rsid w:val="00DB6BCA"/>
    <w:rsid w:val="00DC0321"/>
    <w:rsid w:val="00DC0823"/>
    <w:rsid w:val="00DC0EB4"/>
    <w:rsid w:val="00DC3067"/>
    <w:rsid w:val="00DC370B"/>
    <w:rsid w:val="00DC587D"/>
    <w:rsid w:val="00DC5B90"/>
    <w:rsid w:val="00DD00F2"/>
    <w:rsid w:val="00DD00FF"/>
    <w:rsid w:val="00DD0382"/>
    <w:rsid w:val="00DD0619"/>
    <w:rsid w:val="00DD07FB"/>
    <w:rsid w:val="00DD25C6"/>
    <w:rsid w:val="00DD3040"/>
    <w:rsid w:val="00DD4927"/>
    <w:rsid w:val="00DD54B0"/>
    <w:rsid w:val="00DD57EE"/>
    <w:rsid w:val="00DD6BCC"/>
    <w:rsid w:val="00DD7F47"/>
    <w:rsid w:val="00DE0A4B"/>
    <w:rsid w:val="00DE2410"/>
    <w:rsid w:val="00DE2939"/>
    <w:rsid w:val="00DE51F0"/>
    <w:rsid w:val="00DE6E81"/>
    <w:rsid w:val="00DE703F"/>
    <w:rsid w:val="00DE7595"/>
    <w:rsid w:val="00DF0453"/>
    <w:rsid w:val="00DF15BE"/>
    <w:rsid w:val="00DF1961"/>
    <w:rsid w:val="00DF44DE"/>
    <w:rsid w:val="00DF79E5"/>
    <w:rsid w:val="00E01138"/>
    <w:rsid w:val="00E02DFB"/>
    <w:rsid w:val="00E030F9"/>
    <w:rsid w:val="00E0311A"/>
    <w:rsid w:val="00E03138"/>
    <w:rsid w:val="00E06404"/>
    <w:rsid w:val="00E11A85"/>
    <w:rsid w:val="00E12495"/>
    <w:rsid w:val="00E12E1A"/>
    <w:rsid w:val="00E15CCD"/>
    <w:rsid w:val="00E202EF"/>
    <w:rsid w:val="00E20878"/>
    <w:rsid w:val="00E210B5"/>
    <w:rsid w:val="00E2552F"/>
    <w:rsid w:val="00E3137A"/>
    <w:rsid w:val="00E32CCF"/>
    <w:rsid w:val="00E34A98"/>
    <w:rsid w:val="00E35D1E"/>
    <w:rsid w:val="00E364F9"/>
    <w:rsid w:val="00E365FA"/>
    <w:rsid w:val="00E37617"/>
    <w:rsid w:val="00E40C94"/>
    <w:rsid w:val="00E43C00"/>
    <w:rsid w:val="00E44A83"/>
    <w:rsid w:val="00E502C1"/>
    <w:rsid w:val="00E502DD"/>
    <w:rsid w:val="00E50D3A"/>
    <w:rsid w:val="00E51387"/>
    <w:rsid w:val="00E51DDB"/>
    <w:rsid w:val="00E51E68"/>
    <w:rsid w:val="00E52EFD"/>
    <w:rsid w:val="00E53237"/>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33AA"/>
    <w:rsid w:val="00E846C8"/>
    <w:rsid w:val="00E84957"/>
    <w:rsid w:val="00E84A55"/>
    <w:rsid w:val="00E85BFF"/>
    <w:rsid w:val="00E90391"/>
    <w:rsid w:val="00E906C2"/>
    <w:rsid w:val="00E9311F"/>
    <w:rsid w:val="00E934D1"/>
    <w:rsid w:val="00E94AF0"/>
    <w:rsid w:val="00E950C8"/>
    <w:rsid w:val="00E95D13"/>
    <w:rsid w:val="00E95DD3"/>
    <w:rsid w:val="00E969D5"/>
    <w:rsid w:val="00E96C84"/>
    <w:rsid w:val="00EA1679"/>
    <w:rsid w:val="00EA58D1"/>
    <w:rsid w:val="00EA61BC"/>
    <w:rsid w:val="00EA681A"/>
    <w:rsid w:val="00EA735B"/>
    <w:rsid w:val="00EB1E69"/>
    <w:rsid w:val="00EB2086"/>
    <w:rsid w:val="00EB5EDF"/>
    <w:rsid w:val="00EB60FE"/>
    <w:rsid w:val="00EB74DB"/>
    <w:rsid w:val="00EC5359"/>
    <w:rsid w:val="00EC562A"/>
    <w:rsid w:val="00ED0638"/>
    <w:rsid w:val="00ED067A"/>
    <w:rsid w:val="00ED0E06"/>
    <w:rsid w:val="00ED2B50"/>
    <w:rsid w:val="00EE0350"/>
    <w:rsid w:val="00EE05AF"/>
    <w:rsid w:val="00EE0719"/>
    <w:rsid w:val="00EE0AD8"/>
    <w:rsid w:val="00EE0E80"/>
    <w:rsid w:val="00EE27BE"/>
    <w:rsid w:val="00EE613F"/>
    <w:rsid w:val="00EE6E36"/>
    <w:rsid w:val="00EE7295"/>
    <w:rsid w:val="00EE7869"/>
    <w:rsid w:val="00EF054A"/>
    <w:rsid w:val="00EF3235"/>
    <w:rsid w:val="00EF6624"/>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7A0B"/>
    <w:rsid w:val="00F420D5"/>
    <w:rsid w:val="00F44040"/>
    <w:rsid w:val="00F44B3E"/>
    <w:rsid w:val="00F451EA"/>
    <w:rsid w:val="00F45447"/>
    <w:rsid w:val="00F456C6"/>
    <w:rsid w:val="00F4577B"/>
    <w:rsid w:val="00F46496"/>
    <w:rsid w:val="00F474D0"/>
    <w:rsid w:val="00F50179"/>
    <w:rsid w:val="00F513BF"/>
    <w:rsid w:val="00F53B74"/>
    <w:rsid w:val="00F56511"/>
    <w:rsid w:val="00F6194E"/>
    <w:rsid w:val="00F623AC"/>
    <w:rsid w:val="00F6412A"/>
    <w:rsid w:val="00F65893"/>
    <w:rsid w:val="00F66A4A"/>
    <w:rsid w:val="00F71E22"/>
    <w:rsid w:val="00F72142"/>
    <w:rsid w:val="00F72AE7"/>
    <w:rsid w:val="00F73332"/>
    <w:rsid w:val="00F803CF"/>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32D8"/>
    <w:rsid w:val="00FB45F1"/>
    <w:rsid w:val="00FB464C"/>
    <w:rsid w:val="00FB4A72"/>
    <w:rsid w:val="00FB54E8"/>
    <w:rsid w:val="00FB7054"/>
    <w:rsid w:val="00FB73C7"/>
    <w:rsid w:val="00FC17B7"/>
    <w:rsid w:val="00FC2CB7"/>
    <w:rsid w:val="00FC4090"/>
    <w:rsid w:val="00FC55B4"/>
    <w:rsid w:val="00FD00E6"/>
    <w:rsid w:val="00FD09A1"/>
    <w:rsid w:val="00FD253F"/>
    <w:rsid w:val="00FD2A7C"/>
    <w:rsid w:val="00FD59EB"/>
    <w:rsid w:val="00FD7299"/>
    <w:rsid w:val="00FE1FBE"/>
    <w:rsid w:val="00FE3901"/>
    <w:rsid w:val="00FE4BCE"/>
    <w:rsid w:val="00FE54AE"/>
    <w:rsid w:val="00FE576A"/>
    <w:rsid w:val="00FE61CF"/>
    <w:rsid w:val="00FE779E"/>
    <w:rsid w:val="00FE7E79"/>
    <w:rsid w:val="00FF3E7D"/>
    <w:rsid w:val="00FF5B99"/>
    <w:rsid w:val="00FF730C"/>
    <w:rsid w:val="00FF73F4"/>
    <w:rsid w:val="00FF7CE4"/>
    <w:rsid w:val="00FF7E39"/>
    <w:rsid w:val="0974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ind w:left="1277"/>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pPr>
      <w:ind w:left="1702"/>
    </w:pPr>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段"/>
    <w:link w:val="2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0">
    <w:name w:val="段 Char"/>
    <w:link w:val="229"/>
    <w:qFormat/>
    <w:uiPriority w:val="0"/>
    <w:rPr>
      <w:rFonts w:ascii="宋体" w:hAnsi="Times New Roman"/>
      <w:sz w:val="21"/>
    </w:rPr>
  </w:style>
  <w:style w:type="paragraph" w:customStyle="1" w:styleId="231">
    <w:name w:val="注：（正文）"/>
    <w:basedOn w:val="1"/>
    <w:next w:val="229"/>
    <w:link w:val="232"/>
    <w:qFormat/>
    <w:uiPriority w:val="0"/>
    <w:pPr>
      <w:tabs>
        <w:tab w:val="left" w:pos="760"/>
      </w:tabs>
      <w:autoSpaceDE w:val="0"/>
      <w:autoSpaceDN w:val="0"/>
      <w:adjustRightInd/>
      <w:spacing w:line="240" w:lineRule="auto"/>
      <w:ind w:left="760" w:hanging="284"/>
    </w:pPr>
    <w:rPr>
      <w:rFonts w:ascii="宋体" w:hAnsi="Times New Roman"/>
      <w:kern w:val="0"/>
      <w:sz w:val="18"/>
      <w:szCs w:val="18"/>
    </w:rPr>
  </w:style>
  <w:style w:type="character" w:customStyle="1" w:styleId="232">
    <w:name w:val="注：（正文） Char"/>
    <w:link w:val="231"/>
    <w:qFormat/>
    <w:uiPriority w:val="0"/>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39A3ABE3E34186BEB64D5F843CE010"/>
        <w:style w:val=""/>
        <w:category>
          <w:name w:val="常规"/>
          <w:gallery w:val="placeholder"/>
        </w:category>
        <w:types>
          <w:type w:val="bbPlcHdr"/>
        </w:types>
        <w:behaviors>
          <w:behavior w:val="content"/>
        </w:behaviors>
        <w:description w:val=""/>
        <w:guid w:val="{AB7F7544-216B-4023-8CBD-2CB169FFC7DE}"/>
      </w:docPartPr>
      <w:docPartBody>
        <w:p w14:paraId="3EB810A8">
          <w:pPr>
            <w:pStyle w:val="5"/>
          </w:pPr>
          <w:r>
            <w:rPr>
              <w:rStyle w:val="4"/>
              <w:rFonts w:hint="eastAsia"/>
            </w:rPr>
            <w:t>单击或点击此处输入文字。</w:t>
          </w:r>
        </w:p>
      </w:docPartBody>
    </w:docPart>
    <w:docPart>
      <w:docPartPr>
        <w:name w:val="6A9C3F8A01F04AC6AB26951229D0BABC"/>
        <w:style w:val=""/>
        <w:category>
          <w:name w:val="常规"/>
          <w:gallery w:val="placeholder"/>
        </w:category>
        <w:types>
          <w:type w:val="bbPlcHdr"/>
        </w:types>
        <w:behaviors>
          <w:behavior w:val="content"/>
        </w:behaviors>
        <w:description w:val=""/>
        <w:guid w:val="{A9CC0C7D-92D1-436A-84F8-1AE54304450C}"/>
      </w:docPartPr>
      <w:docPartBody>
        <w:p w14:paraId="7A820480">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CE"/>
    <w:rsid w:val="002F47A6"/>
    <w:rsid w:val="00321973"/>
    <w:rsid w:val="003A77A5"/>
    <w:rsid w:val="003D1D47"/>
    <w:rsid w:val="003D500E"/>
    <w:rsid w:val="00456355"/>
    <w:rsid w:val="00484CC3"/>
    <w:rsid w:val="004A0760"/>
    <w:rsid w:val="004B27DB"/>
    <w:rsid w:val="005531B0"/>
    <w:rsid w:val="005F76C5"/>
    <w:rsid w:val="00677FCE"/>
    <w:rsid w:val="00693995"/>
    <w:rsid w:val="006D0BFF"/>
    <w:rsid w:val="006D3474"/>
    <w:rsid w:val="006F6D19"/>
    <w:rsid w:val="00746969"/>
    <w:rsid w:val="008B79C9"/>
    <w:rsid w:val="00923A79"/>
    <w:rsid w:val="00955489"/>
    <w:rsid w:val="0098294C"/>
    <w:rsid w:val="00984645"/>
    <w:rsid w:val="009C3CCA"/>
    <w:rsid w:val="00A203BB"/>
    <w:rsid w:val="00AB1947"/>
    <w:rsid w:val="00B04175"/>
    <w:rsid w:val="00BA6E22"/>
    <w:rsid w:val="00C76D48"/>
    <w:rsid w:val="00D522B4"/>
    <w:rsid w:val="00DB6E5B"/>
    <w:rsid w:val="00ED0638"/>
    <w:rsid w:val="00ED0E06"/>
    <w:rsid w:val="00FA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E39A3ABE3E34186BEB64D5F843CE01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A9C3F8A01F04AC6AB26951229D0BABC"/>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C0890-F7B8-4B25-B8DE-C7EB164E9958}">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29</Pages>
  <Words>3956</Words>
  <Characters>5211</Characters>
  <Lines>189</Lines>
  <Paragraphs>53</Paragraphs>
  <TotalTime>1607</TotalTime>
  <ScaleCrop>false</ScaleCrop>
  <LinksUpToDate>false</LinksUpToDate>
  <CharactersWithSpaces>5434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2024-01-22T14:51:00Z</dcterms:created>
  <dc:creator>86136</dc:creator>
  <dc:description>&lt;config cover="true" show_menu="true" version="1.0.0" doctype="SDKXY"&gt;_x000d_
&lt;/config&gt;</dc:description>
  <cp:lastModifiedBy>456</cp:lastModifiedBy>
  <cp:lastPrinted>2025-04-18T08:13:00Z</cp:lastPrinted>
  <dcterms:modified xsi:type="dcterms:W3CDTF">2025-06-18T01:59:14Z</dcterms:modified>
  <dc:title>国家标准</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013D4291CE7846D6B0FBB2EAD55E90E2_13</vt:lpwstr>
  </property>
</Properties>
</file>