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  <w:gridCol w:w="2415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GD/TC 16</w:t>
            </w:r>
          </w:p>
        </w:tc>
        <w:tc>
          <w:tcPr>
            <w:tcW w:w="4620" w:type="dxa"/>
            <w:gridSpan w:val="2"/>
            <w:tcBorders>
              <w:lef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对送审稿的意见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发出日期：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5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  <w:lang w:val="en-US" w:eastAsia="zh-CN"/>
              </w:rPr>
              <w:t>03</w:t>
            </w:r>
          </w:p>
        </w:tc>
        <w:tc>
          <w:tcPr>
            <w:tcW w:w="2205" w:type="dxa"/>
            <w:vMerge w:val="restart"/>
          </w:tcPr>
          <w:p>
            <w:pPr>
              <w:spacing w:before="120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文件编号：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6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  <w:tc>
          <w:tcPr>
            <w:tcW w:w="2415" w:type="dxa"/>
            <w:tcBorders>
              <w:left w:val="single" w:color="auto" w:sz="4" w:space="0"/>
            </w:tcBorders>
          </w:tcPr>
          <w:p>
            <w:pPr>
              <w:spacing w:before="120"/>
              <w:ind w:left="47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截止日期：</w:t>
            </w:r>
            <w:r>
              <w:rPr>
                <w:rFonts w:ascii="楷体_GB2312" w:eastAsia="楷体_GB2312"/>
              </w:rPr>
              <w:t>20</w:t>
            </w: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6</w:t>
            </w:r>
            <w:r>
              <w:rPr>
                <w:rFonts w:ascii="楷体_GB2312" w:eastAsia="楷体_GB2312"/>
              </w:rPr>
              <w:t>-</w:t>
            </w:r>
            <w:r>
              <w:rPr>
                <w:rFonts w:hint="eastAsia" w:ascii="楷体_GB2312" w:eastAsia="楷体_GB2312"/>
              </w:rPr>
              <w:t>0</w:t>
            </w:r>
            <w:r>
              <w:rPr>
                <w:rFonts w:hint="eastAsia" w:ascii="楷体_GB2312" w:eastAsia="楷体_GB2312"/>
                <w:lang w:val="en-US" w:eastAsia="zh-CN"/>
              </w:rPr>
              <w:t>3</w:t>
            </w:r>
          </w:p>
        </w:tc>
        <w:tc>
          <w:tcPr>
            <w:tcW w:w="2205" w:type="dxa"/>
            <w:vMerge w:val="continue"/>
          </w:tcPr>
          <w:p>
            <w:pPr>
              <w:spacing w:before="120"/>
              <w:rPr>
                <w:rFonts w:ascii="楷体_GB2312" w:eastAsia="楷体_GB2312"/>
              </w:rPr>
            </w:pPr>
          </w:p>
        </w:tc>
      </w:tr>
    </w:tbl>
    <w:p>
      <w:pPr>
        <w:jc w:val="center"/>
        <w:rPr>
          <w:rFonts w:ascii="楷体_GB2312" w:eastAsia="楷体_GB2312"/>
        </w:rPr>
      </w:pPr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  <w:gridCol w:w="420"/>
        <w:gridCol w:w="4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0" w:type="dxa"/>
            <w:tcBorders>
              <w:right w:val="single" w:color="auto" w:sz="4" w:space="0"/>
            </w:tcBorders>
          </w:tcPr>
          <w:p>
            <w:pPr>
              <w:spacing w:before="12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单位名称：广东省医疗仪器设备及器械标准化技术委员会秘书处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通讯地址：广州市萝岗区科学城光谱西路1号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联系人：李生霞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 xml:space="preserve">    邮政编码：510663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电话：020-66602872</w:t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ab/>
            </w:r>
            <w:r>
              <w:rPr>
                <w:rFonts w:hint="eastAsia" w:ascii="楷体_GB2312" w:eastAsia="楷体_GB2312"/>
              </w:rPr>
              <w:t>传真：020-66602874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电子邮箱：</w:t>
            </w:r>
            <w:r>
              <w:rPr>
                <w:rFonts w:hint="eastAsia" w:ascii="楷体_GB2312" w:eastAsia="楷体_GB2312"/>
                <w:color w:val="0033CC"/>
                <w:u w:val="single"/>
              </w:rPr>
              <w:t>13903051406@163.com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0" w:type="dxa"/>
            <w:tcBorders>
              <w:left w:val="single" w:color="auto" w:sz="4" w:space="0"/>
            </w:tcBorders>
          </w:tcPr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—稿件附后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—请在规定日期内将意见返回秘书处（联系方式见左）</w:t>
            </w:r>
          </w:p>
        </w:tc>
      </w:tr>
    </w:tbl>
    <w:p>
      <w:pPr/>
    </w:p>
    <w:tbl>
      <w:tblPr>
        <w:tblStyle w:val="9"/>
        <w:tblW w:w="10080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标准名称：《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防褥疮气床垫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》（送审稿）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0" w:hRule="atLeast"/>
        </w:trPr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具体意见和理由（必要时另附页）：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bookmarkStart w:id="0" w:name="_GoBack"/>
            <w:bookmarkEnd w:id="0"/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注： 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其它说明：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填写人姓名：                工作单位：</w:t>
            </w: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填写日期：                  签字或盖章：</w:t>
            </w:r>
          </w:p>
        </w:tc>
      </w:tr>
    </w:tbl>
    <w:p>
      <w:pPr/>
    </w:p>
    <w:sectPr>
      <w:pgSz w:w="11906" w:h="16838"/>
      <w:pgMar w:top="935" w:right="1797" w:bottom="779" w:left="179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46F2E"/>
    <w:rsid w:val="00047CB8"/>
    <w:rsid w:val="00052827"/>
    <w:rsid w:val="000728FA"/>
    <w:rsid w:val="00077E2F"/>
    <w:rsid w:val="000E1F3F"/>
    <w:rsid w:val="00136EB2"/>
    <w:rsid w:val="001606C7"/>
    <w:rsid w:val="002206D0"/>
    <w:rsid w:val="0022225A"/>
    <w:rsid w:val="002466D7"/>
    <w:rsid w:val="00253D98"/>
    <w:rsid w:val="00267DF2"/>
    <w:rsid w:val="00296F5E"/>
    <w:rsid w:val="002B5D4A"/>
    <w:rsid w:val="002D0424"/>
    <w:rsid w:val="002D1B27"/>
    <w:rsid w:val="002D2A14"/>
    <w:rsid w:val="00312AAA"/>
    <w:rsid w:val="00393615"/>
    <w:rsid w:val="00394A88"/>
    <w:rsid w:val="0039536C"/>
    <w:rsid w:val="003A2293"/>
    <w:rsid w:val="003F42C0"/>
    <w:rsid w:val="00404AD1"/>
    <w:rsid w:val="00426925"/>
    <w:rsid w:val="0043261B"/>
    <w:rsid w:val="004507DD"/>
    <w:rsid w:val="00483DC7"/>
    <w:rsid w:val="004869C0"/>
    <w:rsid w:val="004B48A5"/>
    <w:rsid w:val="004D4A24"/>
    <w:rsid w:val="004D6197"/>
    <w:rsid w:val="004E6E7D"/>
    <w:rsid w:val="004F6865"/>
    <w:rsid w:val="00504949"/>
    <w:rsid w:val="005261A4"/>
    <w:rsid w:val="005B6357"/>
    <w:rsid w:val="006337A1"/>
    <w:rsid w:val="006A0AD7"/>
    <w:rsid w:val="00716C41"/>
    <w:rsid w:val="00747D2F"/>
    <w:rsid w:val="0079494A"/>
    <w:rsid w:val="007C3C19"/>
    <w:rsid w:val="007F1B00"/>
    <w:rsid w:val="00806F56"/>
    <w:rsid w:val="008C24C6"/>
    <w:rsid w:val="008E06D5"/>
    <w:rsid w:val="00987EB0"/>
    <w:rsid w:val="009C65C0"/>
    <w:rsid w:val="00A10EF8"/>
    <w:rsid w:val="00A16D5A"/>
    <w:rsid w:val="00A272F6"/>
    <w:rsid w:val="00AA51EE"/>
    <w:rsid w:val="00AB2187"/>
    <w:rsid w:val="00AE7D40"/>
    <w:rsid w:val="00B0149B"/>
    <w:rsid w:val="00B03A51"/>
    <w:rsid w:val="00B44327"/>
    <w:rsid w:val="00B81CDD"/>
    <w:rsid w:val="00BA654E"/>
    <w:rsid w:val="00BD5AAF"/>
    <w:rsid w:val="00BE3098"/>
    <w:rsid w:val="00BF5D6E"/>
    <w:rsid w:val="00C26EB0"/>
    <w:rsid w:val="00C32187"/>
    <w:rsid w:val="00C43C06"/>
    <w:rsid w:val="00CD675E"/>
    <w:rsid w:val="00D34407"/>
    <w:rsid w:val="00D42C38"/>
    <w:rsid w:val="00D54CC1"/>
    <w:rsid w:val="00DA0CBD"/>
    <w:rsid w:val="00DC6CB1"/>
    <w:rsid w:val="00DD16CD"/>
    <w:rsid w:val="00E043E3"/>
    <w:rsid w:val="00E45B9B"/>
    <w:rsid w:val="00E55D2D"/>
    <w:rsid w:val="00E663E8"/>
    <w:rsid w:val="00E91CE0"/>
    <w:rsid w:val="00E9479F"/>
    <w:rsid w:val="00EC4E40"/>
    <w:rsid w:val="00F461C1"/>
    <w:rsid w:val="00F46F2E"/>
    <w:rsid w:val="00F506A3"/>
    <w:rsid w:val="00F5457D"/>
    <w:rsid w:val="00F72273"/>
    <w:rsid w:val="00FA5830"/>
    <w:rsid w:val="2FEE46E4"/>
    <w:rsid w:val="3DDC4E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/>
      <w:outlineLvl w:val="0"/>
    </w:pPr>
    <w:rPr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jc w:val="center"/>
    </w:pPr>
    <w:rPr>
      <w:sz w:val="84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">
    <w:name w:val="封面标准英文名称"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12">
    <w:name w:val="页眉 Char"/>
    <w:basedOn w:val="7"/>
    <w:link w:val="6"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广东医疗器械质量检测中心</Company>
  <Pages>1</Pages>
  <Words>55</Words>
  <Characters>320</Characters>
  <Lines>2</Lines>
  <Paragraphs>1</Paragraphs>
  <ScaleCrop>false</ScaleCrop>
  <LinksUpToDate>false</LinksUpToDate>
  <CharactersWithSpaces>374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2014-06-13T08:04:00Z</dcterms:created>
  <dc:creator>dennis</dc:creator>
  <cp:lastModifiedBy>BZ</cp:lastModifiedBy>
  <cp:lastPrinted>2007-03-14T01:29:00Z</cp:lastPrinted>
  <dcterms:modified xsi:type="dcterms:W3CDTF">2016-05-05T03:12:06Z</dcterms:modified>
  <dc:title>对标准草案征求意见稿（WD稿）的意见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