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451" w:rsidRDefault="00015451" w:rsidP="00015451">
      <w:pPr>
        <w:pStyle w:val="afffffe"/>
        <w:framePr w:wrap="around"/>
      </w:pPr>
      <w:r w:rsidRPr="00015451">
        <w:rPr>
          <w:rFonts w:ascii="Times New Roman"/>
        </w:rPr>
        <w:t>ICS</w:t>
      </w:r>
      <w:r>
        <w:rPr>
          <w:rFonts w:hAnsi="黑体"/>
        </w:rPr>
        <w:t> </w:t>
      </w:r>
      <w:bookmarkStart w:id="0" w:name="ICS"/>
      <w:r w:rsidR="006E5BA7">
        <w:fldChar w:fldCharType="begin">
          <w:ffData>
            <w:name w:val="ICS"/>
            <w:enabled/>
            <w:calcOnExit w:val="0"/>
            <w:helpText w:type="autoText" w:val="请输入正确的ICS号："/>
            <w:textInput>
              <w:default w:val="点击此处添加ICS号"/>
            </w:textInput>
          </w:ffData>
        </w:fldChar>
      </w:r>
      <w:r>
        <w:instrText xml:space="preserve"> FORMTEXT </w:instrText>
      </w:r>
      <w:r w:rsidR="006E5BA7">
        <w:fldChar w:fldCharType="separate"/>
      </w:r>
      <w:r>
        <w:rPr>
          <w:rFonts w:hint="eastAsia"/>
        </w:rPr>
        <w:t>10.060.20</w:t>
      </w:r>
      <w:r w:rsidR="006E5BA7">
        <w:fldChar w:fldCharType="end"/>
      </w:r>
      <w:bookmarkEnd w:id="0"/>
    </w:p>
    <w:bookmarkStart w:id="1" w:name="WXFLH"/>
    <w:p w:rsidR="00015451" w:rsidRDefault="006E5BA7" w:rsidP="00015451">
      <w:pPr>
        <w:pStyle w:val="afffffe"/>
        <w:framePr w:wrap="around"/>
      </w:pPr>
      <w:r>
        <w:fldChar w:fldCharType="begin">
          <w:ffData>
            <w:name w:val="WXFLH"/>
            <w:enabled/>
            <w:calcOnExit w:val="0"/>
            <w:helpText w:type="autoText" w:val="请输入中国标准文献分类号："/>
            <w:textInput>
              <w:default w:val="点击此处添加中国标准文献分类号"/>
            </w:textInput>
          </w:ffData>
        </w:fldChar>
      </w:r>
      <w:r w:rsidR="00015451">
        <w:instrText xml:space="preserve"> FORMTEXT </w:instrText>
      </w:r>
      <w:r>
        <w:fldChar w:fldCharType="separate"/>
      </w:r>
      <w:r w:rsidR="00015451">
        <w:rPr>
          <w:rFonts w:hint="eastAsia"/>
        </w:rPr>
        <w:t>C 33</w:t>
      </w:r>
      <w:r>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4"/>
      </w:tblGrid>
      <w:tr w:rsidR="00015451" w:rsidTr="00B21AA5">
        <w:tc>
          <w:tcPr>
            <w:tcW w:w="9854" w:type="dxa"/>
            <w:tcBorders>
              <w:top w:val="nil"/>
              <w:left w:val="nil"/>
              <w:bottom w:val="nil"/>
              <w:right w:val="nil"/>
            </w:tcBorders>
            <w:shd w:val="clear" w:color="auto" w:fill="auto"/>
          </w:tcPr>
          <w:p w:rsidR="00015451" w:rsidRDefault="006E5BA7" w:rsidP="00B21AA5">
            <w:pPr>
              <w:pStyle w:val="afffffe"/>
              <w:framePr w:wrap="around"/>
            </w:pPr>
            <w:r>
              <w:rPr>
                <w:noProof/>
              </w:rPr>
              <w:pict>
                <v:rect id="BAH" o:spid="_x0000_s1039" style="position:absolute;margin-left:-5.25pt;margin-top:0;width:68.25pt;height:15.6pt;z-index:-251656192" stroked="f"/>
              </w:pict>
            </w:r>
            <w:r>
              <w:fldChar w:fldCharType="begin">
                <w:ffData>
                  <w:name w:val="BAH"/>
                  <w:enabled/>
                  <w:calcOnExit w:val="0"/>
                  <w:textInput/>
                </w:ffData>
              </w:fldChar>
            </w:r>
            <w:bookmarkStart w:id="2" w:name="BAH"/>
            <w:r w:rsidR="00015451">
              <w:instrText xml:space="preserve"> FORMTEXT </w:instrText>
            </w:r>
            <w:r>
              <w:fldChar w:fldCharType="separate"/>
            </w:r>
            <w:r w:rsidR="00015451">
              <w:rPr>
                <w:noProof/>
              </w:rPr>
              <w:t> </w:t>
            </w:r>
            <w:r w:rsidR="00015451">
              <w:rPr>
                <w:noProof/>
              </w:rPr>
              <w:t> </w:t>
            </w:r>
            <w:r w:rsidR="00015451">
              <w:rPr>
                <w:noProof/>
              </w:rPr>
              <w:t> </w:t>
            </w:r>
            <w:r w:rsidR="00015451">
              <w:rPr>
                <w:noProof/>
              </w:rPr>
              <w:t> </w:t>
            </w:r>
            <w:r w:rsidR="00015451">
              <w:rPr>
                <w:noProof/>
              </w:rPr>
              <w:t> </w:t>
            </w:r>
            <w:r>
              <w:fldChar w:fldCharType="end"/>
            </w:r>
            <w:bookmarkEnd w:id="2"/>
          </w:p>
        </w:tc>
      </w:tr>
    </w:tbl>
    <w:bookmarkStart w:id="3" w:name="c1"/>
    <w:p w:rsidR="00015451" w:rsidRDefault="006E5BA7" w:rsidP="00015451">
      <w:pPr>
        <w:pStyle w:val="affd"/>
        <w:framePr w:wrap="around"/>
      </w:pPr>
      <w:r>
        <w:fldChar w:fldCharType="begin">
          <w:ffData>
            <w:name w:val="c1"/>
            <w:enabled/>
            <w:calcOnExit w:val="0"/>
            <w:textInput>
              <w:maxLength w:val="2"/>
            </w:textInput>
          </w:ffData>
        </w:fldChar>
      </w:r>
      <w:r w:rsidR="00015451">
        <w:instrText xml:space="preserve"> FORMTEXT </w:instrText>
      </w:r>
      <w:r>
        <w:fldChar w:fldCharType="separate"/>
      </w:r>
      <w:r w:rsidR="00015451">
        <w:rPr>
          <w:rFonts w:hint="eastAsia"/>
          <w:noProof/>
        </w:rPr>
        <w:t>YY</w:t>
      </w:r>
      <w:r>
        <w:fldChar w:fldCharType="end"/>
      </w:r>
      <w:bookmarkEnd w:id="3"/>
    </w:p>
    <w:p w:rsidR="00015451" w:rsidRDefault="00015451" w:rsidP="00015451">
      <w:pPr>
        <w:pStyle w:val="affffc"/>
        <w:framePr w:wrap="around"/>
      </w:pPr>
      <w:r>
        <w:rPr>
          <w:rFonts w:hint="eastAsia"/>
        </w:rPr>
        <w:t>中华人民共和国</w:t>
      </w:r>
      <w:bookmarkStart w:id="4" w:name="c2"/>
      <w:r w:rsidR="006E5BA7">
        <w:fldChar w:fldCharType="begin">
          <w:ffData>
            <w:name w:val="c2"/>
            <w:enabled/>
            <w:calcOnExit w:val="0"/>
            <w:textInput/>
          </w:ffData>
        </w:fldChar>
      </w:r>
      <w:r>
        <w:instrText xml:space="preserve"> FORMTEXT </w:instrText>
      </w:r>
      <w:r w:rsidR="006E5BA7">
        <w:fldChar w:fldCharType="separate"/>
      </w:r>
      <w:r>
        <w:rPr>
          <w:rFonts w:hint="eastAsia"/>
          <w:noProof/>
        </w:rPr>
        <w:t>医药</w:t>
      </w:r>
      <w:r w:rsidR="006E5BA7">
        <w:fldChar w:fldCharType="end"/>
      </w:r>
      <w:bookmarkEnd w:id="4"/>
      <w:r>
        <w:rPr>
          <w:rFonts w:hint="eastAsia"/>
        </w:rPr>
        <w:t>行业标准</w:t>
      </w:r>
    </w:p>
    <w:bookmarkStart w:id="5" w:name="StdNo0"/>
    <w:p w:rsidR="00015451" w:rsidRDefault="006E5BA7" w:rsidP="00015451">
      <w:pPr>
        <w:pStyle w:val="2"/>
        <w:framePr w:wrap="around"/>
        <w:rPr>
          <w:rFonts w:hAnsi="黑体"/>
        </w:rPr>
      </w:pPr>
      <w:r w:rsidRPr="00015451">
        <w:rPr>
          <w:rFonts w:ascii="Times New Roman"/>
        </w:rPr>
        <w:fldChar w:fldCharType="begin">
          <w:ffData>
            <w:name w:val="StdNo0"/>
            <w:enabled/>
            <w:calcOnExit w:val="0"/>
            <w:textInput>
              <w:default w:val="XX"/>
              <w:maxLength w:val="2"/>
            </w:textInput>
          </w:ffData>
        </w:fldChar>
      </w:r>
      <w:r w:rsidR="00015451" w:rsidRPr="00015451">
        <w:rPr>
          <w:rFonts w:ascii="Times New Roman"/>
        </w:rPr>
        <w:instrText xml:space="preserve"> FORMTEXT </w:instrText>
      </w:r>
      <w:r w:rsidRPr="00015451">
        <w:rPr>
          <w:rFonts w:ascii="Times New Roman"/>
        </w:rPr>
      </w:r>
      <w:r w:rsidRPr="00015451">
        <w:rPr>
          <w:rFonts w:ascii="Times New Roman"/>
        </w:rPr>
        <w:fldChar w:fldCharType="separate"/>
      </w:r>
      <w:r w:rsidR="00015451">
        <w:rPr>
          <w:rFonts w:ascii="Times New Roman" w:hint="eastAsia"/>
        </w:rPr>
        <w:t>YY</w:t>
      </w:r>
      <w:r w:rsidRPr="00015451">
        <w:rPr>
          <w:rFonts w:ascii="Times New Roman"/>
        </w:rPr>
        <w:fldChar w:fldCharType="end"/>
      </w:r>
      <w:bookmarkEnd w:id="5"/>
      <w:r w:rsidR="00015451" w:rsidRPr="00015451">
        <w:rPr>
          <w:rFonts w:ascii="Times New Roman"/>
        </w:rPr>
        <w:t xml:space="preserve">/T </w:t>
      </w:r>
      <w:bookmarkStart w:id="6" w:name="StdNo1"/>
      <w:r>
        <w:rPr>
          <w:rFonts w:hAnsi="黑体"/>
        </w:rPr>
        <w:fldChar w:fldCharType="begin">
          <w:ffData>
            <w:name w:val="StdNo1"/>
            <w:enabled/>
            <w:calcOnExit w:val="0"/>
            <w:textInput>
              <w:default w:val="XXXXX"/>
            </w:textInput>
          </w:ffData>
        </w:fldChar>
      </w:r>
      <w:r w:rsidR="00015451">
        <w:rPr>
          <w:rFonts w:hAnsi="黑体"/>
        </w:rPr>
        <w:instrText xml:space="preserve"> FORMTEXT </w:instrText>
      </w:r>
      <w:r>
        <w:rPr>
          <w:rFonts w:hAnsi="黑体"/>
        </w:rPr>
      </w:r>
      <w:r>
        <w:rPr>
          <w:rFonts w:hAnsi="黑体"/>
        </w:rPr>
        <w:fldChar w:fldCharType="separate"/>
      </w:r>
      <w:r w:rsidR="00015451">
        <w:rPr>
          <w:rFonts w:hAnsi="黑体"/>
        </w:rPr>
        <w:t>XXXXX</w:t>
      </w:r>
      <w:r>
        <w:rPr>
          <w:rFonts w:hAnsi="黑体"/>
        </w:rPr>
        <w:fldChar w:fldCharType="end"/>
      </w:r>
      <w:bookmarkEnd w:id="6"/>
      <w:r w:rsidR="00015451">
        <w:rPr>
          <w:rFonts w:hAnsi="黑体"/>
        </w:rPr>
        <w:t>—</w:t>
      </w:r>
      <w:bookmarkStart w:id="7" w:name="StdNo2"/>
      <w:r>
        <w:rPr>
          <w:rFonts w:hAnsi="黑体"/>
        </w:rPr>
        <w:fldChar w:fldCharType="begin">
          <w:ffData>
            <w:name w:val="StdNo2"/>
            <w:enabled/>
            <w:calcOnExit w:val="0"/>
            <w:textInput>
              <w:default w:val="XXXX"/>
              <w:maxLength w:val="4"/>
            </w:textInput>
          </w:ffData>
        </w:fldChar>
      </w:r>
      <w:r w:rsidR="00015451">
        <w:rPr>
          <w:rFonts w:hAnsi="黑体"/>
        </w:rPr>
        <w:instrText xml:space="preserve"> FORMTEXT </w:instrText>
      </w:r>
      <w:r>
        <w:rPr>
          <w:rFonts w:hAnsi="黑体"/>
        </w:rPr>
      </w:r>
      <w:r>
        <w:rPr>
          <w:rFonts w:hAnsi="黑体"/>
        </w:rPr>
        <w:fldChar w:fldCharType="separate"/>
      </w:r>
      <w:r w:rsidR="00015451">
        <w:rPr>
          <w:rFonts w:hAnsi="黑体"/>
        </w:rPr>
        <w:t>XXXX</w:t>
      </w:r>
      <w:r>
        <w:rPr>
          <w:rFonts w:hAnsi="黑体"/>
        </w:rPr>
        <w:fldChar w:fldCharType="end"/>
      </w:r>
      <w:bookmarkEnd w:id="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56"/>
      </w:tblGrid>
      <w:tr w:rsidR="00015451" w:rsidRPr="00B21AA5" w:rsidTr="00B21AA5">
        <w:tc>
          <w:tcPr>
            <w:tcW w:w="9356" w:type="dxa"/>
            <w:tcBorders>
              <w:top w:val="nil"/>
              <w:left w:val="nil"/>
              <w:bottom w:val="nil"/>
              <w:right w:val="nil"/>
            </w:tcBorders>
            <w:shd w:val="clear" w:color="auto" w:fill="auto"/>
          </w:tcPr>
          <w:p w:rsidR="00015451" w:rsidRDefault="006E5BA7" w:rsidP="00B21AA5">
            <w:pPr>
              <w:pStyle w:val="afff8"/>
              <w:framePr w:wrap="around"/>
            </w:pPr>
            <w:bookmarkStart w:id="8" w:name="DT"/>
            <w:r>
              <w:rPr>
                <w:noProof/>
              </w:rPr>
              <w:pict>
                <v:rect id="DT" o:spid="_x0000_s1036" style="position:absolute;left:0;text-align:left;margin-left:372.8pt;margin-top:2.7pt;width:90pt;height:18pt;z-index:-251659264" stroked="f"/>
              </w:pict>
            </w:r>
            <w:r>
              <w:fldChar w:fldCharType="begin">
                <w:ffData>
                  <w:name w:val="DT"/>
                  <w:enabled/>
                  <w:calcOnExit w:val="0"/>
                  <w:textInput/>
                </w:ffData>
              </w:fldChar>
            </w:r>
            <w:r w:rsidR="00015451">
              <w:instrText xml:space="preserve"> FORMTEXT </w:instrText>
            </w:r>
            <w:r>
              <w:fldChar w:fldCharType="separate"/>
            </w:r>
            <w:r w:rsidR="00015451">
              <w:t> </w:t>
            </w:r>
            <w:r w:rsidR="00015451">
              <w:t> </w:t>
            </w:r>
            <w:r w:rsidR="00015451">
              <w:t> </w:t>
            </w:r>
            <w:r w:rsidR="00015451">
              <w:t> </w:t>
            </w:r>
            <w:r w:rsidR="00015451">
              <w:t> </w:t>
            </w:r>
            <w:r>
              <w:fldChar w:fldCharType="end"/>
            </w:r>
            <w:bookmarkEnd w:id="8"/>
          </w:p>
        </w:tc>
      </w:tr>
    </w:tbl>
    <w:p w:rsidR="00015451" w:rsidRDefault="00015451" w:rsidP="00015451">
      <w:pPr>
        <w:pStyle w:val="2"/>
        <w:framePr w:wrap="around"/>
        <w:rPr>
          <w:rFonts w:hAnsi="黑体"/>
        </w:rPr>
      </w:pPr>
    </w:p>
    <w:p w:rsidR="00015451" w:rsidRDefault="00015451" w:rsidP="00015451">
      <w:pPr>
        <w:pStyle w:val="2"/>
        <w:framePr w:wrap="around"/>
        <w:rPr>
          <w:rFonts w:hAnsi="黑体"/>
        </w:rPr>
      </w:pPr>
    </w:p>
    <w:bookmarkStart w:id="9" w:name="StdName"/>
    <w:p w:rsidR="00015451" w:rsidRDefault="006E5BA7" w:rsidP="00015451">
      <w:pPr>
        <w:pStyle w:val="afff9"/>
        <w:framePr w:wrap="around"/>
      </w:pPr>
      <w:r>
        <w:fldChar w:fldCharType="begin">
          <w:ffData>
            <w:name w:val="StdName"/>
            <w:enabled/>
            <w:calcOnExit w:val="0"/>
            <w:textInput>
              <w:default w:val="点击此处添加标准名称"/>
            </w:textInput>
          </w:ffData>
        </w:fldChar>
      </w:r>
      <w:r w:rsidR="00015451">
        <w:instrText xml:space="preserve"> FORMTEXT </w:instrText>
      </w:r>
      <w:r>
        <w:fldChar w:fldCharType="separate"/>
      </w:r>
      <w:r w:rsidR="00015451">
        <w:rPr>
          <w:rFonts w:hint="eastAsia"/>
        </w:rPr>
        <w:t>牙科学 口镜</w:t>
      </w:r>
      <w:r>
        <w:fldChar w:fldCharType="end"/>
      </w:r>
      <w:bookmarkEnd w:id="9"/>
    </w:p>
    <w:bookmarkStart w:id="10" w:name="StdEnglishName"/>
    <w:p w:rsidR="00015451" w:rsidRDefault="006E5BA7" w:rsidP="00015451">
      <w:pPr>
        <w:pStyle w:val="afffa"/>
        <w:framePr w:wrap="around"/>
      </w:pPr>
      <w:r>
        <w:fldChar w:fldCharType="begin">
          <w:ffData>
            <w:name w:val="StdEnglishName"/>
            <w:enabled/>
            <w:calcOnExit w:val="0"/>
            <w:textInput>
              <w:default w:val="点击此处添加标准英文译名"/>
            </w:textInput>
          </w:ffData>
        </w:fldChar>
      </w:r>
      <w:r w:rsidR="00015451">
        <w:instrText xml:space="preserve"> FORMTEXT </w:instrText>
      </w:r>
      <w:r>
        <w:fldChar w:fldCharType="separate"/>
      </w:r>
      <w:r w:rsidR="00015451" w:rsidRPr="00015451">
        <w:t>Dentistry - Intra-oral mirrors</w:t>
      </w:r>
      <w:r>
        <w:fldChar w:fldCharType="end"/>
      </w:r>
      <w:bookmarkEnd w:id="10"/>
    </w:p>
    <w:bookmarkStart w:id="11" w:name="YZBS"/>
    <w:p w:rsidR="00015451" w:rsidRPr="00015451" w:rsidRDefault="006E5BA7" w:rsidP="00015451">
      <w:pPr>
        <w:pStyle w:val="afffb"/>
        <w:framePr w:wrap="around"/>
      </w:pPr>
      <w:r>
        <w:fldChar w:fldCharType="begin">
          <w:ffData>
            <w:name w:val="YZBS"/>
            <w:enabled/>
            <w:calcOnExit w:val="0"/>
            <w:textInput>
              <w:default w:val="点击此处添加与国际标准一致性程度的标识"/>
            </w:textInput>
          </w:ffData>
        </w:fldChar>
      </w:r>
      <w:r w:rsidR="00015451">
        <w:instrText xml:space="preserve"> FORMTEXT </w:instrText>
      </w:r>
      <w:r>
        <w:fldChar w:fldCharType="separate"/>
      </w:r>
      <w:r w:rsidR="00015451" w:rsidRPr="00015451">
        <w:t>ISO 9873:2017,MOD</w:t>
      </w:r>
      <w:r>
        <w:fldChar w:fldCharType="end"/>
      </w:r>
      <w:bookmarkEnd w:id="1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015451" w:rsidTr="00B21AA5">
        <w:tc>
          <w:tcPr>
            <w:tcW w:w="9855" w:type="dxa"/>
            <w:tcBorders>
              <w:top w:val="nil"/>
              <w:left w:val="nil"/>
              <w:bottom w:val="nil"/>
              <w:right w:val="nil"/>
            </w:tcBorders>
            <w:shd w:val="clear" w:color="auto" w:fill="auto"/>
          </w:tcPr>
          <w:p w:rsidR="00015451" w:rsidRDefault="006E5BA7" w:rsidP="00B21AA5">
            <w:pPr>
              <w:pStyle w:val="afffc"/>
              <w:framePr w:wrap="around"/>
            </w:pPr>
            <w:r>
              <w:rPr>
                <w:noProof/>
              </w:rPr>
              <w:pict>
                <v:rect id="RQ" o:spid="_x0000_s1038" style="position:absolute;left:0;text-align:left;margin-left:173.3pt;margin-top:45.15pt;width:150pt;height:20pt;z-index:-251657216" stroked="f">
                  <w10:anchorlock/>
                </v:rect>
              </w:pict>
            </w:r>
            <w:r>
              <w:rPr>
                <w:noProof/>
              </w:rPr>
              <w:pict>
                <v:rect id="LB" o:spid="_x0000_s1037" style="position:absolute;left:0;text-align:left;margin-left:193.3pt;margin-top:20.15pt;width:100pt;height:24pt;z-index:-251658240" stroked="f"/>
              </w:pic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2" w:name="LB"/>
            <w:r w:rsidR="00015451">
              <w:instrText xml:space="preserve"> FORMDROPDOWN </w:instrText>
            </w:r>
            <w:r>
              <w:fldChar w:fldCharType="end"/>
            </w:r>
            <w:bookmarkEnd w:id="12"/>
          </w:p>
        </w:tc>
      </w:tr>
      <w:bookmarkStart w:id="13" w:name="WCRQ"/>
      <w:tr w:rsidR="00015451" w:rsidTr="00B21AA5">
        <w:tc>
          <w:tcPr>
            <w:tcW w:w="9855" w:type="dxa"/>
            <w:tcBorders>
              <w:top w:val="nil"/>
              <w:left w:val="nil"/>
              <w:bottom w:val="nil"/>
              <w:right w:val="nil"/>
            </w:tcBorders>
            <w:shd w:val="clear" w:color="auto" w:fill="auto"/>
          </w:tcPr>
          <w:p w:rsidR="00015451" w:rsidRDefault="006E5BA7" w:rsidP="00015451">
            <w:pPr>
              <w:pStyle w:val="afffd"/>
              <w:framePr w:wrap="around"/>
            </w:pPr>
            <w:r>
              <w:fldChar w:fldCharType="begin">
                <w:ffData>
                  <w:name w:val="WCRQ"/>
                  <w:enabled/>
                  <w:calcOnExit w:val="0"/>
                  <w:textInput/>
                </w:ffData>
              </w:fldChar>
            </w:r>
            <w:r w:rsidR="00015451">
              <w:instrText xml:space="preserve"> FORMTEXT </w:instrText>
            </w:r>
            <w:r>
              <w:fldChar w:fldCharType="separate"/>
            </w:r>
            <w:r w:rsidR="00015451">
              <w:rPr>
                <w:rFonts w:hint="eastAsia"/>
              </w:rPr>
              <w:t>（本稿完成日期：2018年4月）</w:t>
            </w:r>
            <w:r>
              <w:fldChar w:fldCharType="end"/>
            </w:r>
            <w:bookmarkEnd w:id="13"/>
          </w:p>
        </w:tc>
      </w:tr>
    </w:tbl>
    <w:bookmarkStart w:id="14" w:name="FY"/>
    <w:p w:rsidR="00015451" w:rsidRDefault="006E5BA7" w:rsidP="00015451">
      <w:pPr>
        <w:pStyle w:val="affffff5"/>
        <w:framePr w:wrap="around"/>
      </w:pPr>
      <w:r w:rsidRPr="00015451">
        <w:rPr>
          <w:rFonts w:ascii="黑体"/>
        </w:rPr>
        <w:fldChar w:fldCharType="begin">
          <w:ffData>
            <w:name w:val="FY"/>
            <w:enabled/>
            <w:calcOnExit w:val="0"/>
            <w:textInput>
              <w:default w:val="XXXX"/>
              <w:maxLength w:val="4"/>
            </w:textInput>
          </w:ffData>
        </w:fldChar>
      </w:r>
      <w:r w:rsidR="00015451" w:rsidRPr="00015451">
        <w:rPr>
          <w:rFonts w:ascii="黑体"/>
        </w:rPr>
        <w:instrText xml:space="preserve"> FORMTEXT </w:instrText>
      </w:r>
      <w:r w:rsidRPr="00015451">
        <w:rPr>
          <w:rFonts w:ascii="黑体"/>
        </w:rPr>
      </w:r>
      <w:r w:rsidRPr="00015451">
        <w:rPr>
          <w:rFonts w:ascii="黑体"/>
        </w:rPr>
        <w:fldChar w:fldCharType="separate"/>
      </w:r>
      <w:r w:rsidR="00015451">
        <w:rPr>
          <w:rFonts w:ascii="黑体"/>
          <w:noProof/>
        </w:rPr>
        <w:t>XXXX</w:t>
      </w:r>
      <w:r w:rsidRPr="00015451">
        <w:rPr>
          <w:rFonts w:ascii="黑体"/>
        </w:rPr>
        <w:fldChar w:fldCharType="end"/>
      </w:r>
      <w:bookmarkEnd w:id="14"/>
      <w:r w:rsidR="00015451">
        <w:t xml:space="preserve"> </w:t>
      </w:r>
      <w:r w:rsidR="00015451" w:rsidRPr="00015451">
        <w:rPr>
          <w:rFonts w:ascii="黑体"/>
        </w:rPr>
        <w:t>-</w:t>
      </w:r>
      <w:r w:rsidR="00015451">
        <w:t xml:space="preserve"> </w:t>
      </w:r>
      <w:r w:rsidRPr="00015451">
        <w:rPr>
          <w:rFonts w:ascii="黑体"/>
        </w:rPr>
        <w:fldChar w:fldCharType="begin">
          <w:ffData>
            <w:name w:val="FM"/>
            <w:enabled/>
            <w:calcOnExit w:val="0"/>
            <w:textInput>
              <w:default w:val="XX"/>
              <w:maxLength w:val="2"/>
            </w:textInput>
          </w:ffData>
        </w:fldChar>
      </w:r>
      <w:r w:rsidR="00015451" w:rsidRPr="00015451">
        <w:rPr>
          <w:rFonts w:ascii="黑体"/>
        </w:rPr>
        <w:instrText xml:space="preserve"> FORMTEXT </w:instrText>
      </w:r>
      <w:r w:rsidRPr="00015451">
        <w:rPr>
          <w:rFonts w:ascii="黑体"/>
        </w:rPr>
      </w:r>
      <w:r w:rsidRPr="00015451">
        <w:rPr>
          <w:rFonts w:ascii="黑体"/>
        </w:rPr>
        <w:fldChar w:fldCharType="separate"/>
      </w:r>
      <w:r w:rsidR="00015451">
        <w:rPr>
          <w:rFonts w:ascii="黑体"/>
          <w:noProof/>
        </w:rPr>
        <w:t>XX</w:t>
      </w:r>
      <w:r w:rsidRPr="00015451">
        <w:rPr>
          <w:rFonts w:ascii="黑体"/>
        </w:rPr>
        <w:fldChar w:fldCharType="end"/>
      </w:r>
      <w:r w:rsidR="00015451">
        <w:t xml:space="preserve"> </w:t>
      </w:r>
      <w:r w:rsidR="00015451" w:rsidRPr="00015451">
        <w:rPr>
          <w:rFonts w:ascii="黑体"/>
        </w:rPr>
        <w:t>-</w:t>
      </w:r>
      <w:r w:rsidR="00015451">
        <w:t xml:space="preserve"> </w:t>
      </w:r>
      <w:bookmarkStart w:id="15" w:name="FD"/>
      <w:r w:rsidRPr="00015451">
        <w:rPr>
          <w:rFonts w:ascii="黑体"/>
        </w:rPr>
        <w:fldChar w:fldCharType="begin">
          <w:ffData>
            <w:name w:val="FD"/>
            <w:enabled/>
            <w:calcOnExit w:val="0"/>
            <w:textInput>
              <w:default w:val="XX"/>
              <w:maxLength w:val="2"/>
            </w:textInput>
          </w:ffData>
        </w:fldChar>
      </w:r>
      <w:r w:rsidR="00015451" w:rsidRPr="00015451">
        <w:rPr>
          <w:rFonts w:ascii="黑体"/>
        </w:rPr>
        <w:instrText xml:space="preserve"> FORMTEXT </w:instrText>
      </w:r>
      <w:r w:rsidRPr="00015451">
        <w:rPr>
          <w:rFonts w:ascii="黑体"/>
        </w:rPr>
      </w:r>
      <w:r w:rsidRPr="00015451">
        <w:rPr>
          <w:rFonts w:ascii="黑体"/>
        </w:rPr>
        <w:fldChar w:fldCharType="separate"/>
      </w:r>
      <w:r w:rsidR="00015451">
        <w:rPr>
          <w:rFonts w:ascii="黑体"/>
          <w:noProof/>
        </w:rPr>
        <w:t>XX</w:t>
      </w:r>
      <w:r w:rsidRPr="00015451">
        <w:rPr>
          <w:rFonts w:ascii="黑体"/>
        </w:rPr>
        <w:fldChar w:fldCharType="end"/>
      </w:r>
      <w:bookmarkEnd w:id="15"/>
      <w:r w:rsidR="00015451">
        <w:rPr>
          <w:rFonts w:hint="eastAsia"/>
        </w:rPr>
        <w:t>发布</w:t>
      </w:r>
      <w:r>
        <w:pict>
          <v:line id="_x0000_s1034" style="position:absolute;z-index:251655168;mso-position-horizontal-relative:text;mso-position-vertical-relative:page" from="-.05pt,728.5pt" to="481.85pt,728.5pt">
            <w10:wrap anchory="page"/>
            <w10:anchorlock/>
          </v:line>
        </w:pict>
      </w:r>
    </w:p>
    <w:bookmarkStart w:id="16" w:name="SY"/>
    <w:p w:rsidR="00015451" w:rsidRDefault="006E5BA7" w:rsidP="00015451">
      <w:pPr>
        <w:pStyle w:val="affffff6"/>
        <w:framePr w:wrap="around"/>
      </w:pPr>
      <w:r w:rsidRPr="00015451">
        <w:rPr>
          <w:rFonts w:ascii="黑体"/>
        </w:rPr>
        <w:fldChar w:fldCharType="begin">
          <w:ffData>
            <w:name w:val="SY"/>
            <w:enabled/>
            <w:calcOnExit w:val="0"/>
            <w:textInput>
              <w:default w:val="XXXX"/>
              <w:maxLength w:val="4"/>
            </w:textInput>
          </w:ffData>
        </w:fldChar>
      </w:r>
      <w:r w:rsidR="00015451" w:rsidRPr="00015451">
        <w:rPr>
          <w:rFonts w:ascii="黑体"/>
        </w:rPr>
        <w:instrText xml:space="preserve"> FORMTEXT </w:instrText>
      </w:r>
      <w:r w:rsidRPr="00015451">
        <w:rPr>
          <w:rFonts w:ascii="黑体"/>
        </w:rPr>
      </w:r>
      <w:r w:rsidRPr="00015451">
        <w:rPr>
          <w:rFonts w:ascii="黑体"/>
        </w:rPr>
        <w:fldChar w:fldCharType="separate"/>
      </w:r>
      <w:r w:rsidR="00015451">
        <w:rPr>
          <w:rFonts w:ascii="黑体"/>
          <w:noProof/>
        </w:rPr>
        <w:t>XXXX</w:t>
      </w:r>
      <w:r w:rsidRPr="00015451">
        <w:rPr>
          <w:rFonts w:ascii="黑体"/>
        </w:rPr>
        <w:fldChar w:fldCharType="end"/>
      </w:r>
      <w:bookmarkEnd w:id="16"/>
      <w:r w:rsidR="00015451">
        <w:t xml:space="preserve"> </w:t>
      </w:r>
      <w:r w:rsidR="00015451" w:rsidRPr="00015451">
        <w:rPr>
          <w:rFonts w:ascii="黑体"/>
        </w:rPr>
        <w:t>-</w:t>
      </w:r>
      <w:r w:rsidR="00015451">
        <w:t xml:space="preserve"> </w:t>
      </w:r>
      <w:bookmarkStart w:id="17" w:name="SM"/>
      <w:r w:rsidRPr="00015451">
        <w:rPr>
          <w:rFonts w:ascii="黑体"/>
        </w:rPr>
        <w:fldChar w:fldCharType="begin">
          <w:ffData>
            <w:name w:val="SM"/>
            <w:enabled/>
            <w:calcOnExit w:val="0"/>
            <w:textInput>
              <w:default w:val="XX"/>
              <w:maxLength w:val="2"/>
            </w:textInput>
          </w:ffData>
        </w:fldChar>
      </w:r>
      <w:r w:rsidR="00015451" w:rsidRPr="00015451">
        <w:rPr>
          <w:rFonts w:ascii="黑体"/>
        </w:rPr>
        <w:instrText xml:space="preserve"> FORMTEXT </w:instrText>
      </w:r>
      <w:r w:rsidRPr="00015451">
        <w:rPr>
          <w:rFonts w:ascii="黑体"/>
        </w:rPr>
      </w:r>
      <w:r w:rsidRPr="00015451">
        <w:rPr>
          <w:rFonts w:ascii="黑体"/>
        </w:rPr>
        <w:fldChar w:fldCharType="separate"/>
      </w:r>
      <w:r w:rsidR="00015451">
        <w:rPr>
          <w:rFonts w:ascii="黑体"/>
          <w:noProof/>
        </w:rPr>
        <w:t>XX</w:t>
      </w:r>
      <w:r w:rsidRPr="00015451">
        <w:rPr>
          <w:rFonts w:ascii="黑体"/>
        </w:rPr>
        <w:fldChar w:fldCharType="end"/>
      </w:r>
      <w:bookmarkEnd w:id="17"/>
      <w:r w:rsidR="00015451">
        <w:t xml:space="preserve"> </w:t>
      </w:r>
      <w:r w:rsidR="00015451" w:rsidRPr="00015451">
        <w:rPr>
          <w:rFonts w:ascii="黑体"/>
        </w:rPr>
        <w:t>-</w:t>
      </w:r>
      <w:r w:rsidR="00015451">
        <w:t xml:space="preserve"> </w:t>
      </w:r>
      <w:bookmarkStart w:id="18" w:name="SD"/>
      <w:r w:rsidRPr="00015451">
        <w:rPr>
          <w:rFonts w:ascii="黑体"/>
        </w:rPr>
        <w:fldChar w:fldCharType="begin">
          <w:ffData>
            <w:name w:val="SD"/>
            <w:enabled/>
            <w:calcOnExit w:val="0"/>
            <w:textInput>
              <w:default w:val="XX"/>
              <w:maxLength w:val="2"/>
            </w:textInput>
          </w:ffData>
        </w:fldChar>
      </w:r>
      <w:r w:rsidR="00015451" w:rsidRPr="00015451">
        <w:rPr>
          <w:rFonts w:ascii="黑体"/>
        </w:rPr>
        <w:instrText xml:space="preserve"> FORMTEXT </w:instrText>
      </w:r>
      <w:r w:rsidRPr="00015451">
        <w:rPr>
          <w:rFonts w:ascii="黑体"/>
        </w:rPr>
      </w:r>
      <w:r w:rsidRPr="00015451">
        <w:rPr>
          <w:rFonts w:ascii="黑体"/>
        </w:rPr>
        <w:fldChar w:fldCharType="separate"/>
      </w:r>
      <w:r w:rsidR="00015451">
        <w:rPr>
          <w:rFonts w:ascii="黑体"/>
          <w:noProof/>
        </w:rPr>
        <w:t>XX</w:t>
      </w:r>
      <w:r w:rsidRPr="00015451">
        <w:rPr>
          <w:rFonts w:ascii="黑体"/>
        </w:rPr>
        <w:fldChar w:fldCharType="end"/>
      </w:r>
      <w:bookmarkEnd w:id="18"/>
      <w:r w:rsidR="00015451">
        <w:rPr>
          <w:rFonts w:hint="eastAsia"/>
        </w:rPr>
        <w:t>实施</w:t>
      </w:r>
    </w:p>
    <w:bookmarkStart w:id="19" w:name="fm"/>
    <w:p w:rsidR="00015451" w:rsidRDefault="006E5BA7" w:rsidP="00015451">
      <w:pPr>
        <w:pStyle w:val="affffd"/>
        <w:framePr w:wrap="around"/>
      </w:pPr>
      <w:r>
        <w:fldChar w:fldCharType="begin">
          <w:ffData>
            <w:name w:val="fm"/>
            <w:enabled/>
            <w:calcOnExit w:val="0"/>
            <w:textInput/>
          </w:ffData>
        </w:fldChar>
      </w:r>
      <w:r w:rsidR="00015451">
        <w:instrText xml:space="preserve"> FORMTEXT </w:instrText>
      </w:r>
      <w:r>
        <w:fldChar w:fldCharType="separate"/>
      </w:r>
      <w:r w:rsidR="00015451">
        <w:rPr>
          <w:rFonts w:hint="eastAsia"/>
          <w:noProof/>
        </w:rPr>
        <w:t>国家药品监督管理局</w:t>
      </w:r>
      <w:r>
        <w:fldChar w:fldCharType="end"/>
      </w:r>
      <w:bookmarkEnd w:id="19"/>
      <w:r w:rsidR="00015451">
        <w:rPr>
          <w:rFonts w:hAnsi="黑体"/>
        </w:rPr>
        <w:t> </w:t>
      </w:r>
      <w:r w:rsidR="00015451">
        <w:rPr>
          <w:rFonts w:hAnsi="黑体"/>
        </w:rPr>
        <w:t> </w:t>
      </w:r>
      <w:r w:rsidR="00015451">
        <w:rPr>
          <w:rFonts w:hAnsi="黑体"/>
        </w:rPr>
        <w:t> </w:t>
      </w:r>
      <w:r w:rsidR="00015451" w:rsidRPr="00015451">
        <w:rPr>
          <w:rStyle w:val="afff5"/>
          <w:rFonts w:hint="eastAsia"/>
        </w:rPr>
        <w:t>发布</w:t>
      </w:r>
    </w:p>
    <w:p w:rsidR="00015451" w:rsidRPr="00015451" w:rsidRDefault="006E5BA7" w:rsidP="00015451">
      <w:pPr>
        <w:pStyle w:val="aff3"/>
        <w:sectPr w:rsidR="00015451" w:rsidRPr="00015451" w:rsidSect="00015451">
          <w:headerReference w:type="even" r:id="rId8"/>
          <w:headerReference w:type="default" r:id="rId9"/>
          <w:footerReference w:type="even" r:id="rId10"/>
          <w:footerReference w:type="default" r:id="rId11"/>
          <w:headerReference w:type="first" r:id="rId12"/>
          <w:footerReference w:type="first" r:id="rId13"/>
          <w:pgSz w:w="11906" w:h="16838" w:code="9"/>
          <w:pgMar w:top="567" w:right="850" w:bottom="1134" w:left="1418" w:header="0" w:footer="0" w:gutter="0"/>
          <w:pgNumType w:start="1"/>
          <w:cols w:space="425"/>
          <w:docGrid w:type="lines" w:linePitch="312"/>
        </w:sectPr>
      </w:pPr>
      <w:r>
        <w:pict>
          <v:line id="_x0000_s1035" style="position:absolute;left:0;text-align:left;z-index:251656192" from="-.05pt,184.25pt" to="481.85pt,184.25pt"/>
        </w:pict>
      </w:r>
    </w:p>
    <w:p w:rsidR="00B52801" w:rsidRPr="00B52801" w:rsidRDefault="00B52801" w:rsidP="00B52801">
      <w:pPr>
        <w:pStyle w:val="aff6"/>
      </w:pPr>
      <w:r w:rsidRPr="00B52801">
        <w:rPr>
          <w:rFonts w:hint="eastAsia"/>
        </w:rPr>
        <w:lastRenderedPageBreak/>
        <w:t>目</w:t>
      </w:r>
      <w:bookmarkStart w:id="20" w:name="BKML"/>
      <w:r w:rsidRPr="00B52801">
        <w:rPr>
          <w:rFonts w:ascii="MS Mincho" w:eastAsia="MS Mincho" w:hAnsi="MS Mincho" w:cs="MS Mincho" w:hint="eastAsia"/>
        </w:rPr>
        <w:t> </w:t>
      </w:r>
      <w:r w:rsidRPr="00B52801">
        <w:rPr>
          <w:rFonts w:ascii="MS Mincho" w:eastAsia="MS Mincho" w:hAnsi="MS Mincho" w:cs="MS Mincho" w:hint="eastAsia"/>
        </w:rPr>
        <w:t> </w:t>
      </w:r>
      <w:r w:rsidRPr="00B52801">
        <w:rPr>
          <w:rFonts w:hint="eastAsia"/>
        </w:rPr>
        <w:t>次</w:t>
      </w:r>
      <w:bookmarkEnd w:id="20"/>
    </w:p>
    <w:p w:rsidR="00B52801" w:rsidRPr="00B52801" w:rsidRDefault="006E5BA7" w:rsidP="00B52801">
      <w:pPr>
        <w:pStyle w:val="11"/>
        <w:spacing w:before="78" w:after="78"/>
        <w:rPr>
          <w:rFonts w:ascii="Calibri" w:hAnsi="Calibri"/>
          <w:noProof/>
          <w:szCs w:val="22"/>
        </w:rPr>
      </w:pPr>
      <w:r w:rsidRPr="006E5BA7">
        <w:fldChar w:fldCharType="begin" w:fldLock="1"/>
      </w:r>
      <w:r w:rsidR="00B52801" w:rsidRPr="00B52801">
        <w:instrText xml:space="preserve"> </w:instrText>
      </w:r>
      <w:r w:rsidR="00B52801" w:rsidRPr="00B52801">
        <w:rPr>
          <w:rFonts w:hint="eastAsia"/>
        </w:rPr>
        <w:instrText>TOC \h \z \t"前言、引言标题,1,参考文献、索引标题,1,章标题,1,参考文献,1,附录标识,1" \* MERGEFORMAT</w:instrText>
      </w:r>
      <w:r w:rsidR="00B52801" w:rsidRPr="00B52801">
        <w:instrText xml:space="preserve"> </w:instrText>
      </w:r>
      <w:r w:rsidRPr="006E5BA7">
        <w:fldChar w:fldCharType="separate"/>
      </w:r>
      <w:hyperlink w:anchor="_Toc513012194" w:history="1">
        <w:r w:rsidR="00B52801" w:rsidRPr="00B52801">
          <w:rPr>
            <w:rStyle w:val="afff4"/>
            <w:rFonts w:hint="eastAsia"/>
          </w:rPr>
          <w:t>前言</w:t>
        </w:r>
        <w:r w:rsidR="00B52801" w:rsidRPr="00B52801">
          <w:rPr>
            <w:noProof/>
            <w:webHidden/>
          </w:rPr>
          <w:tab/>
        </w:r>
        <w:r w:rsidRPr="00B52801">
          <w:rPr>
            <w:noProof/>
            <w:webHidden/>
          </w:rPr>
          <w:fldChar w:fldCharType="begin" w:fldLock="1"/>
        </w:r>
        <w:r w:rsidR="00B52801" w:rsidRPr="00B52801">
          <w:rPr>
            <w:noProof/>
            <w:webHidden/>
          </w:rPr>
          <w:instrText xml:space="preserve"> PAGEREF _Toc513012194 \h </w:instrText>
        </w:r>
        <w:r w:rsidRPr="00B52801">
          <w:rPr>
            <w:noProof/>
            <w:webHidden/>
          </w:rPr>
        </w:r>
        <w:r w:rsidRPr="00B52801">
          <w:rPr>
            <w:noProof/>
            <w:webHidden/>
          </w:rPr>
          <w:fldChar w:fldCharType="separate"/>
        </w:r>
        <w:r w:rsidR="00B52801" w:rsidRPr="00B52801">
          <w:rPr>
            <w:noProof/>
            <w:webHidden/>
          </w:rPr>
          <w:t>II</w:t>
        </w:r>
        <w:r w:rsidRPr="00B52801">
          <w:rPr>
            <w:noProof/>
            <w:webHidden/>
          </w:rPr>
          <w:fldChar w:fldCharType="end"/>
        </w:r>
      </w:hyperlink>
    </w:p>
    <w:p w:rsidR="00B52801" w:rsidRPr="00B52801" w:rsidRDefault="006E5BA7" w:rsidP="00B52801">
      <w:pPr>
        <w:pStyle w:val="11"/>
        <w:spacing w:before="78" w:after="78"/>
        <w:rPr>
          <w:rFonts w:ascii="Calibri" w:hAnsi="Calibri"/>
          <w:noProof/>
          <w:szCs w:val="22"/>
        </w:rPr>
      </w:pPr>
      <w:hyperlink w:anchor="_Toc513012195" w:history="1">
        <w:r w:rsidR="00B52801" w:rsidRPr="00B52801">
          <w:rPr>
            <w:rStyle w:val="afff4"/>
            <w:rFonts w:hint="eastAsia"/>
          </w:rPr>
          <w:t>引言</w:t>
        </w:r>
        <w:r w:rsidR="00B52801" w:rsidRPr="00B52801">
          <w:rPr>
            <w:noProof/>
            <w:webHidden/>
          </w:rPr>
          <w:tab/>
        </w:r>
        <w:r w:rsidRPr="00B52801">
          <w:rPr>
            <w:noProof/>
            <w:webHidden/>
          </w:rPr>
          <w:fldChar w:fldCharType="begin" w:fldLock="1"/>
        </w:r>
        <w:r w:rsidR="00B52801" w:rsidRPr="00B52801">
          <w:rPr>
            <w:noProof/>
            <w:webHidden/>
          </w:rPr>
          <w:instrText xml:space="preserve"> PAGEREF _Toc513012195 \h </w:instrText>
        </w:r>
        <w:r w:rsidRPr="00B52801">
          <w:rPr>
            <w:noProof/>
            <w:webHidden/>
          </w:rPr>
        </w:r>
        <w:r w:rsidRPr="00B52801">
          <w:rPr>
            <w:noProof/>
            <w:webHidden/>
          </w:rPr>
          <w:fldChar w:fldCharType="separate"/>
        </w:r>
        <w:r w:rsidR="00B52801" w:rsidRPr="00B52801">
          <w:rPr>
            <w:noProof/>
            <w:webHidden/>
          </w:rPr>
          <w:t>III</w:t>
        </w:r>
        <w:r w:rsidRPr="00B52801">
          <w:rPr>
            <w:noProof/>
            <w:webHidden/>
          </w:rPr>
          <w:fldChar w:fldCharType="end"/>
        </w:r>
      </w:hyperlink>
    </w:p>
    <w:p w:rsidR="00B52801" w:rsidRPr="00B52801" w:rsidRDefault="006E5BA7" w:rsidP="00B52801">
      <w:pPr>
        <w:pStyle w:val="11"/>
        <w:spacing w:before="78" w:after="78"/>
        <w:rPr>
          <w:rFonts w:ascii="Calibri" w:hAnsi="Calibri"/>
          <w:noProof/>
          <w:szCs w:val="22"/>
        </w:rPr>
      </w:pPr>
      <w:hyperlink w:anchor="_Toc513012196" w:history="1">
        <w:r w:rsidR="00B52801" w:rsidRPr="00B52801">
          <w:rPr>
            <w:rStyle w:val="afff4"/>
          </w:rPr>
          <w:t>1</w:t>
        </w:r>
        <w:r w:rsidR="00B52801">
          <w:rPr>
            <w:rStyle w:val="afff4"/>
            <w:rFonts w:hint="eastAsia"/>
          </w:rPr>
          <w:t xml:space="preserve">　</w:t>
        </w:r>
        <w:r w:rsidR="00B52801" w:rsidRPr="00B52801">
          <w:rPr>
            <w:rStyle w:val="afff4"/>
            <w:rFonts w:hint="eastAsia"/>
          </w:rPr>
          <w:t>范围</w:t>
        </w:r>
        <w:r w:rsidR="00B52801" w:rsidRPr="00B52801">
          <w:rPr>
            <w:noProof/>
            <w:webHidden/>
          </w:rPr>
          <w:tab/>
        </w:r>
        <w:r w:rsidRPr="00B52801">
          <w:rPr>
            <w:noProof/>
            <w:webHidden/>
          </w:rPr>
          <w:fldChar w:fldCharType="begin" w:fldLock="1"/>
        </w:r>
        <w:r w:rsidR="00B52801" w:rsidRPr="00B52801">
          <w:rPr>
            <w:noProof/>
            <w:webHidden/>
          </w:rPr>
          <w:instrText xml:space="preserve"> PAGEREF _Toc513012196 \h </w:instrText>
        </w:r>
        <w:r w:rsidRPr="00B52801">
          <w:rPr>
            <w:noProof/>
            <w:webHidden/>
          </w:rPr>
        </w:r>
        <w:r w:rsidRPr="00B52801">
          <w:rPr>
            <w:noProof/>
            <w:webHidden/>
          </w:rPr>
          <w:fldChar w:fldCharType="separate"/>
        </w:r>
        <w:r w:rsidR="00B52801" w:rsidRPr="00B52801">
          <w:rPr>
            <w:noProof/>
            <w:webHidden/>
          </w:rPr>
          <w:t>1</w:t>
        </w:r>
        <w:r w:rsidRPr="00B52801">
          <w:rPr>
            <w:noProof/>
            <w:webHidden/>
          </w:rPr>
          <w:fldChar w:fldCharType="end"/>
        </w:r>
      </w:hyperlink>
    </w:p>
    <w:p w:rsidR="00B52801" w:rsidRPr="00B52801" w:rsidRDefault="006E5BA7" w:rsidP="00B52801">
      <w:pPr>
        <w:pStyle w:val="11"/>
        <w:spacing w:before="78" w:after="78"/>
        <w:rPr>
          <w:rFonts w:ascii="Calibri" w:hAnsi="Calibri"/>
          <w:noProof/>
          <w:szCs w:val="22"/>
        </w:rPr>
      </w:pPr>
      <w:hyperlink w:anchor="_Toc513012197" w:history="1">
        <w:r w:rsidR="00B52801" w:rsidRPr="00B52801">
          <w:rPr>
            <w:rStyle w:val="afff4"/>
          </w:rPr>
          <w:t>2</w:t>
        </w:r>
        <w:r w:rsidR="00B52801">
          <w:rPr>
            <w:rStyle w:val="afff4"/>
            <w:rFonts w:hint="eastAsia"/>
          </w:rPr>
          <w:t xml:space="preserve">　</w:t>
        </w:r>
        <w:r w:rsidR="00B52801" w:rsidRPr="00B52801">
          <w:rPr>
            <w:rStyle w:val="afff4"/>
            <w:rFonts w:hint="eastAsia"/>
          </w:rPr>
          <w:t>规范性引用文件</w:t>
        </w:r>
        <w:r w:rsidR="00B52801" w:rsidRPr="00B52801">
          <w:rPr>
            <w:noProof/>
            <w:webHidden/>
          </w:rPr>
          <w:tab/>
        </w:r>
        <w:r w:rsidRPr="00B52801">
          <w:rPr>
            <w:noProof/>
            <w:webHidden/>
          </w:rPr>
          <w:fldChar w:fldCharType="begin" w:fldLock="1"/>
        </w:r>
        <w:r w:rsidR="00B52801" w:rsidRPr="00B52801">
          <w:rPr>
            <w:noProof/>
            <w:webHidden/>
          </w:rPr>
          <w:instrText xml:space="preserve"> PAGEREF _Toc513012197 \h </w:instrText>
        </w:r>
        <w:r w:rsidRPr="00B52801">
          <w:rPr>
            <w:noProof/>
            <w:webHidden/>
          </w:rPr>
        </w:r>
        <w:r w:rsidRPr="00B52801">
          <w:rPr>
            <w:noProof/>
            <w:webHidden/>
          </w:rPr>
          <w:fldChar w:fldCharType="separate"/>
        </w:r>
        <w:r w:rsidR="00B52801" w:rsidRPr="00B52801">
          <w:rPr>
            <w:noProof/>
            <w:webHidden/>
          </w:rPr>
          <w:t>1</w:t>
        </w:r>
        <w:r w:rsidRPr="00B52801">
          <w:rPr>
            <w:noProof/>
            <w:webHidden/>
          </w:rPr>
          <w:fldChar w:fldCharType="end"/>
        </w:r>
      </w:hyperlink>
    </w:p>
    <w:p w:rsidR="00B52801" w:rsidRPr="00B52801" w:rsidRDefault="006E5BA7" w:rsidP="00B52801">
      <w:pPr>
        <w:pStyle w:val="11"/>
        <w:spacing w:before="78" w:after="78"/>
        <w:rPr>
          <w:rFonts w:ascii="Calibri" w:hAnsi="Calibri"/>
          <w:noProof/>
          <w:szCs w:val="22"/>
        </w:rPr>
      </w:pPr>
      <w:hyperlink w:anchor="_Toc513012198" w:history="1">
        <w:r w:rsidR="00B52801" w:rsidRPr="00B52801">
          <w:rPr>
            <w:rStyle w:val="afff4"/>
          </w:rPr>
          <w:t>3</w:t>
        </w:r>
        <w:r w:rsidR="00B52801">
          <w:rPr>
            <w:rStyle w:val="afff4"/>
            <w:rFonts w:hint="eastAsia"/>
          </w:rPr>
          <w:t xml:space="preserve">　</w:t>
        </w:r>
        <w:r w:rsidR="00B52801" w:rsidRPr="00B52801">
          <w:rPr>
            <w:rStyle w:val="afff4"/>
            <w:rFonts w:hint="eastAsia"/>
          </w:rPr>
          <w:t>术语及定义</w:t>
        </w:r>
        <w:r w:rsidR="00B52801" w:rsidRPr="00B52801">
          <w:rPr>
            <w:noProof/>
            <w:webHidden/>
          </w:rPr>
          <w:tab/>
        </w:r>
        <w:r w:rsidRPr="00B52801">
          <w:rPr>
            <w:noProof/>
            <w:webHidden/>
          </w:rPr>
          <w:fldChar w:fldCharType="begin" w:fldLock="1"/>
        </w:r>
        <w:r w:rsidR="00B52801" w:rsidRPr="00B52801">
          <w:rPr>
            <w:noProof/>
            <w:webHidden/>
          </w:rPr>
          <w:instrText xml:space="preserve"> PAGEREF _Toc513012198 \h </w:instrText>
        </w:r>
        <w:r w:rsidRPr="00B52801">
          <w:rPr>
            <w:noProof/>
            <w:webHidden/>
          </w:rPr>
        </w:r>
        <w:r w:rsidRPr="00B52801">
          <w:rPr>
            <w:noProof/>
            <w:webHidden/>
          </w:rPr>
          <w:fldChar w:fldCharType="separate"/>
        </w:r>
        <w:r w:rsidR="00B52801" w:rsidRPr="00B52801">
          <w:rPr>
            <w:noProof/>
            <w:webHidden/>
          </w:rPr>
          <w:t>1</w:t>
        </w:r>
        <w:r w:rsidRPr="00B52801">
          <w:rPr>
            <w:noProof/>
            <w:webHidden/>
          </w:rPr>
          <w:fldChar w:fldCharType="end"/>
        </w:r>
      </w:hyperlink>
    </w:p>
    <w:p w:rsidR="00B52801" w:rsidRPr="00B52801" w:rsidRDefault="006E5BA7" w:rsidP="00B52801">
      <w:pPr>
        <w:pStyle w:val="11"/>
        <w:spacing w:before="78" w:after="78"/>
        <w:rPr>
          <w:rFonts w:ascii="Calibri" w:hAnsi="Calibri"/>
          <w:noProof/>
          <w:szCs w:val="22"/>
        </w:rPr>
      </w:pPr>
      <w:hyperlink w:anchor="_Toc513012199" w:history="1">
        <w:r w:rsidR="00B52801" w:rsidRPr="00B52801">
          <w:rPr>
            <w:rStyle w:val="afff4"/>
          </w:rPr>
          <w:t>4</w:t>
        </w:r>
        <w:r w:rsidR="00B52801">
          <w:rPr>
            <w:rStyle w:val="afff4"/>
            <w:rFonts w:hint="eastAsia"/>
          </w:rPr>
          <w:t xml:space="preserve">　</w:t>
        </w:r>
        <w:r w:rsidR="00B52801" w:rsidRPr="00B52801">
          <w:rPr>
            <w:rStyle w:val="afff4"/>
            <w:rFonts w:hint="eastAsia"/>
          </w:rPr>
          <w:t>要求</w:t>
        </w:r>
        <w:r w:rsidR="00B52801" w:rsidRPr="00B52801">
          <w:rPr>
            <w:noProof/>
            <w:webHidden/>
          </w:rPr>
          <w:tab/>
        </w:r>
        <w:r w:rsidRPr="00B52801">
          <w:rPr>
            <w:noProof/>
            <w:webHidden/>
          </w:rPr>
          <w:fldChar w:fldCharType="begin" w:fldLock="1"/>
        </w:r>
        <w:r w:rsidR="00B52801" w:rsidRPr="00B52801">
          <w:rPr>
            <w:noProof/>
            <w:webHidden/>
          </w:rPr>
          <w:instrText xml:space="preserve"> PAGEREF _Toc513012199 \h </w:instrText>
        </w:r>
        <w:r w:rsidRPr="00B52801">
          <w:rPr>
            <w:noProof/>
            <w:webHidden/>
          </w:rPr>
        </w:r>
        <w:r w:rsidRPr="00B52801">
          <w:rPr>
            <w:noProof/>
            <w:webHidden/>
          </w:rPr>
          <w:fldChar w:fldCharType="separate"/>
        </w:r>
        <w:r w:rsidR="00B52801" w:rsidRPr="00B52801">
          <w:rPr>
            <w:noProof/>
            <w:webHidden/>
          </w:rPr>
          <w:t>2</w:t>
        </w:r>
        <w:r w:rsidRPr="00B52801">
          <w:rPr>
            <w:noProof/>
            <w:webHidden/>
          </w:rPr>
          <w:fldChar w:fldCharType="end"/>
        </w:r>
      </w:hyperlink>
    </w:p>
    <w:p w:rsidR="00B52801" w:rsidRPr="00B52801" w:rsidRDefault="006E5BA7" w:rsidP="00B52801">
      <w:pPr>
        <w:pStyle w:val="11"/>
        <w:spacing w:before="78" w:after="78"/>
        <w:rPr>
          <w:rFonts w:ascii="Calibri" w:hAnsi="Calibri"/>
          <w:noProof/>
          <w:szCs w:val="22"/>
        </w:rPr>
      </w:pPr>
      <w:hyperlink w:anchor="_Toc513012200" w:history="1">
        <w:r w:rsidR="00B52801" w:rsidRPr="00B52801">
          <w:rPr>
            <w:rStyle w:val="afff4"/>
          </w:rPr>
          <w:t>5</w:t>
        </w:r>
        <w:r w:rsidR="00B52801">
          <w:rPr>
            <w:rStyle w:val="afff4"/>
            <w:rFonts w:hint="eastAsia"/>
          </w:rPr>
          <w:t xml:space="preserve">　</w:t>
        </w:r>
        <w:r w:rsidR="00B52801" w:rsidRPr="00B52801">
          <w:rPr>
            <w:rStyle w:val="afff4"/>
            <w:rFonts w:hint="eastAsia"/>
          </w:rPr>
          <w:t>试验方法</w:t>
        </w:r>
        <w:r w:rsidR="00B52801" w:rsidRPr="00B52801">
          <w:rPr>
            <w:noProof/>
            <w:webHidden/>
          </w:rPr>
          <w:tab/>
        </w:r>
        <w:r w:rsidRPr="00B52801">
          <w:rPr>
            <w:noProof/>
            <w:webHidden/>
          </w:rPr>
          <w:fldChar w:fldCharType="begin" w:fldLock="1"/>
        </w:r>
        <w:r w:rsidR="00B52801" w:rsidRPr="00B52801">
          <w:rPr>
            <w:noProof/>
            <w:webHidden/>
          </w:rPr>
          <w:instrText xml:space="preserve"> PAGEREF _Toc513012200 \h </w:instrText>
        </w:r>
        <w:r w:rsidRPr="00B52801">
          <w:rPr>
            <w:noProof/>
            <w:webHidden/>
          </w:rPr>
        </w:r>
        <w:r w:rsidRPr="00B52801">
          <w:rPr>
            <w:noProof/>
            <w:webHidden/>
          </w:rPr>
          <w:fldChar w:fldCharType="separate"/>
        </w:r>
        <w:r w:rsidR="00B52801" w:rsidRPr="00B52801">
          <w:rPr>
            <w:noProof/>
            <w:webHidden/>
          </w:rPr>
          <w:t>5</w:t>
        </w:r>
        <w:r w:rsidRPr="00B52801">
          <w:rPr>
            <w:noProof/>
            <w:webHidden/>
          </w:rPr>
          <w:fldChar w:fldCharType="end"/>
        </w:r>
      </w:hyperlink>
    </w:p>
    <w:p w:rsidR="00B52801" w:rsidRPr="00B52801" w:rsidRDefault="006E5BA7" w:rsidP="00B52801">
      <w:pPr>
        <w:pStyle w:val="11"/>
        <w:spacing w:before="78" w:after="78"/>
        <w:rPr>
          <w:rFonts w:ascii="Calibri" w:hAnsi="Calibri"/>
          <w:noProof/>
          <w:szCs w:val="22"/>
        </w:rPr>
      </w:pPr>
      <w:hyperlink w:anchor="_Toc513012201" w:history="1">
        <w:r w:rsidR="00B52801" w:rsidRPr="00B52801">
          <w:rPr>
            <w:rStyle w:val="afff4"/>
          </w:rPr>
          <w:t>6</w:t>
        </w:r>
        <w:r w:rsidR="00B52801">
          <w:rPr>
            <w:rStyle w:val="afff4"/>
            <w:rFonts w:hint="eastAsia"/>
          </w:rPr>
          <w:t xml:space="preserve">　</w:t>
        </w:r>
        <w:r w:rsidR="00B52801" w:rsidRPr="00B52801">
          <w:rPr>
            <w:rStyle w:val="afff4"/>
            <w:rFonts w:hint="eastAsia"/>
          </w:rPr>
          <w:t>标记</w:t>
        </w:r>
        <w:r w:rsidR="00B52801" w:rsidRPr="00B52801">
          <w:rPr>
            <w:noProof/>
            <w:webHidden/>
          </w:rPr>
          <w:tab/>
        </w:r>
        <w:r w:rsidRPr="00B52801">
          <w:rPr>
            <w:noProof/>
            <w:webHidden/>
          </w:rPr>
          <w:fldChar w:fldCharType="begin" w:fldLock="1"/>
        </w:r>
        <w:r w:rsidR="00B52801" w:rsidRPr="00B52801">
          <w:rPr>
            <w:noProof/>
            <w:webHidden/>
          </w:rPr>
          <w:instrText xml:space="preserve"> PAGEREF _Toc513012201 \h </w:instrText>
        </w:r>
        <w:r w:rsidRPr="00B52801">
          <w:rPr>
            <w:noProof/>
            <w:webHidden/>
          </w:rPr>
        </w:r>
        <w:r w:rsidRPr="00B52801">
          <w:rPr>
            <w:noProof/>
            <w:webHidden/>
          </w:rPr>
          <w:fldChar w:fldCharType="separate"/>
        </w:r>
        <w:r w:rsidR="00B52801" w:rsidRPr="00B52801">
          <w:rPr>
            <w:noProof/>
            <w:webHidden/>
          </w:rPr>
          <w:t>6</w:t>
        </w:r>
        <w:r w:rsidRPr="00B52801">
          <w:rPr>
            <w:noProof/>
            <w:webHidden/>
          </w:rPr>
          <w:fldChar w:fldCharType="end"/>
        </w:r>
      </w:hyperlink>
    </w:p>
    <w:p w:rsidR="00B52801" w:rsidRPr="00B52801" w:rsidRDefault="006E5BA7" w:rsidP="00B52801">
      <w:pPr>
        <w:pStyle w:val="11"/>
        <w:spacing w:before="78" w:after="78"/>
        <w:rPr>
          <w:rFonts w:ascii="Calibri" w:hAnsi="Calibri"/>
          <w:noProof/>
          <w:szCs w:val="22"/>
        </w:rPr>
      </w:pPr>
      <w:hyperlink w:anchor="_Toc513012202" w:history="1">
        <w:r w:rsidR="00B52801" w:rsidRPr="00B52801">
          <w:rPr>
            <w:rStyle w:val="afff4"/>
            <w:rFonts w:hint="eastAsia"/>
          </w:rPr>
          <w:t>参考文献</w:t>
        </w:r>
        <w:r w:rsidR="00B52801" w:rsidRPr="00B52801">
          <w:rPr>
            <w:noProof/>
            <w:webHidden/>
          </w:rPr>
          <w:tab/>
        </w:r>
        <w:r w:rsidRPr="00B52801">
          <w:rPr>
            <w:noProof/>
            <w:webHidden/>
          </w:rPr>
          <w:fldChar w:fldCharType="begin" w:fldLock="1"/>
        </w:r>
        <w:r w:rsidR="00B52801" w:rsidRPr="00B52801">
          <w:rPr>
            <w:noProof/>
            <w:webHidden/>
          </w:rPr>
          <w:instrText xml:space="preserve"> PAGEREF _Toc513012202 \h </w:instrText>
        </w:r>
        <w:r w:rsidRPr="00B52801">
          <w:rPr>
            <w:noProof/>
            <w:webHidden/>
          </w:rPr>
        </w:r>
        <w:r w:rsidRPr="00B52801">
          <w:rPr>
            <w:noProof/>
            <w:webHidden/>
          </w:rPr>
          <w:fldChar w:fldCharType="separate"/>
        </w:r>
        <w:r w:rsidR="00B52801" w:rsidRPr="00B52801">
          <w:rPr>
            <w:noProof/>
            <w:webHidden/>
          </w:rPr>
          <w:t>7</w:t>
        </w:r>
        <w:r w:rsidRPr="00B52801">
          <w:rPr>
            <w:noProof/>
            <w:webHidden/>
          </w:rPr>
          <w:fldChar w:fldCharType="end"/>
        </w:r>
      </w:hyperlink>
    </w:p>
    <w:p w:rsidR="00B52801" w:rsidRPr="00B52801" w:rsidRDefault="006E5BA7" w:rsidP="00B52801">
      <w:pPr>
        <w:pStyle w:val="aff3"/>
      </w:pPr>
      <w:r w:rsidRPr="00B52801">
        <w:fldChar w:fldCharType="end"/>
      </w:r>
    </w:p>
    <w:p w:rsidR="00C60523" w:rsidRDefault="00C60523" w:rsidP="00C60523">
      <w:pPr>
        <w:pStyle w:val="affffe"/>
      </w:pPr>
      <w:bookmarkStart w:id="21" w:name="_Toc513012194"/>
      <w:r>
        <w:rPr>
          <w:rFonts w:hint="eastAsia"/>
        </w:rPr>
        <w:lastRenderedPageBreak/>
        <w:t>前</w:t>
      </w:r>
      <w:bookmarkStart w:id="22" w:name="BKQY"/>
      <w:r>
        <w:rPr>
          <w:rFonts w:hAnsi="黑体"/>
        </w:rPr>
        <w:t> </w:t>
      </w:r>
      <w:r>
        <w:rPr>
          <w:rFonts w:hAnsi="黑体"/>
        </w:rPr>
        <w:t> </w:t>
      </w:r>
      <w:r>
        <w:rPr>
          <w:rFonts w:hint="eastAsia"/>
        </w:rPr>
        <w:t>言</w:t>
      </w:r>
      <w:bookmarkEnd w:id="21"/>
      <w:bookmarkEnd w:id="22"/>
    </w:p>
    <w:p w:rsidR="00C60523" w:rsidRPr="00730CDD" w:rsidRDefault="00C60523" w:rsidP="00C60523">
      <w:pPr>
        <w:pStyle w:val="ad"/>
        <w:numPr>
          <w:ilvl w:val="0"/>
          <w:numId w:val="0"/>
        </w:numPr>
        <w:ind w:firstLineChars="200" w:firstLine="420"/>
        <w:rPr>
          <w:rFonts w:ascii="Times New Roman"/>
        </w:rPr>
      </w:pPr>
      <w:r>
        <w:rPr>
          <w:rFonts w:ascii="Times New Roman"/>
        </w:rPr>
        <w:t>本标准</w:t>
      </w:r>
      <w:r>
        <w:rPr>
          <w:rFonts w:ascii="Times New Roman" w:hint="eastAsia"/>
        </w:rPr>
        <w:t>按照</w:t>
      </w:r>
      <w:r w:rsidRPr="00730CDD">
        <w:rPr>
          <w:rFonts w:ascii="Times New Roman"/>
        </w:rPr>
        <w:t>GB/T 1.1-2009</w:t>
      </w:r>
      <w:r w:rsidRPr="00730CDD">
        <w:rPr>
          <w:rFonts w:ascii="Times New Roman"/>
        </w:rPr>
        <w:t>给出的规则起草。</w:t>
      </w:r>
    </w:p>
    <w:p w:rsidR="00C60523" w:rsidRDefault="00C60523" w:rsidP="00C60523">
      <w:pPr>
        <w:pStyle w:val="ad"/>
        <w:numPr>
          <w:ilvl w:val="0"/>
          <w:numId w:val="0"/>
        </w:numPr>
        <w:ind w:firstLineChars="200" w:firstLine="420"/>
        <w:rPr>
          <w:rFonts w:ascii="Times New Roman"/>
        </w:rPr>
      </w:pPr>
      <w:r w:rsidRPr="00730CDD">
        <w:rPr>
          <w:rFonts w:ascii="Times New Roman"/>
        </w:rPr>
        <w:t>本标准</w:t>
      </w:r>
      <w:r>
        <w:rPr>
          <w:rFonts w:ascii="Times New Roman" w:hint="eastAsia"/>
        </w:rPr>
        <w:t>修改</w:t>
      </w:r>
      <w:r w:rsidRPr="00730CDD">
        <w:rPr>
          <w:rFonts w:ascii="Times New Roman"/>
        </w:rPr>
        <w:t>采用</w:t>
      </w:r>
      <w:r w:rsidRPr="00085057">
        <w:rPr>
          <w:rFonts w:ascii="Times New Roman" w:eastAsia="Arial"/>
        </w:rPr>
        <w:t>ISO</w:t>
      </w:r>
      <w:r>
        <w:rPr>
          <w:rFonts w:ascii="Times New Roman" w:hint="eastAsia"/>
        </w:rPr>
        <w:t xml:space="preserve"> 9873</w:t>
      </w:r>
      <w:r w:rsidRPr="00085057">
        <w:rPr>
          <w:rFonts w:ascii="Times New Roman" w:eastAsia="Arial" w:hint="eastAsia"/>
        </w:rPr>
        <w:t>:</w:t>
      </w:r>
      <w:r w:rsidRPr="00085057">
        <w:rPr>
          <w:rFonts w:ascii="Times New Roman" w:eastAsia="Arial"/>
        </w:rPr>
        <w:t>201</w:t>
      </w:r>
      <w:r>
        <w:rPr>
          <w:rFonts w:ascii="Times New Roman" w:hint="eastAsia"/>
        </w:rPr>
        <w:t>7</w:t>
      </w:r>
      <w:r w:rsidRPr="00085057">
        <w:rPr>
          <w:rFonts w:hAnsi="宋体" w:cs="宋体" w:hint="eastAsia"/>
        </w:rPr>
        <w:t>《</w:t>
      </w:r>
      <w:r w:rsidRPr="00E36B74">
        <w:rPr>
          <w:rFonts w:ascii="Times New Roman"/>
        </w:rPr>
        <w:t>牙科学</w:t>
      </w:r>
      <w:r w:rsidRPr="00E36B74">
        <w:rPr>
          <w:rFonts w:ascii="Times New Roman"/>
        </w:rPr>
        <w:t xml:space="preserve"> </w:t>
      </w:r>
      <w:r>
        <w:rPr>
          <w:rFonts w:ascii="Times New Roman" w:hint="eastAsia"/>
        </w:rPr>
        <w:t>口镜</w:t>
      </w:r>
      <w:r w:rsidRPr="00E36B74">
        <w:rPr>
          <w:rFonts w:ascii="Times New Roman"/>
        </w:rPr>
        <w:t>》</w:t>
      </w:r>
      <w:r>
        <w:rPr>
          <w:rFonts w:ascii="Times New Roman" w:hint="eastAsia"/>
        </w:rPr>
        <w:t>（英文版）</w:t>
      </w:r>
      <w:r w:rsidRPr="00730CDD">
        <w:rPr>
          <w:rFonts w:ascii="Times New Roman"/>
        </w:rPr>
        <w:t>。</w:t>
      </w:r>
    </w:p>
    <w:p w:rsidR="00C60523" w:rsidRPr="00F961F9" w:rsidRDefault="00C60523" w:rsidP="00C60523">
      <w:pPr>
        <w:pStyle w:val="ad"/>
        <w:numPr>
          <w:ilvl w:val="0"/>
          <w:numId w:val="0"/>
        </w:numPr>
        <w:ind w:firstLineChars="200" w:firstLine="420"/>
        <w:rPr>
          <w:rFonts w:ascii="Times New Roman"/>
        </w:rPr>
      </w:pPr>
      <w:r w:rsidRPr="00F961F9">
        <w:rPr>
          <w:rFonts w:ascii="Times New Roman" w:hAnsi="宋体"/>
        </w:rPr>
        <w:t>本标准与</w:t>
      </w:r>
      <w:r w:rsidRPr="00085057">
        <w:rPr>
          <w:rFonts w:ascii="Times New Roman" w:eastAsia="Arial"/>
        </w:rPr>
        <w:t>ISO</w:t>
      </w:r>
      <w:r>
        <w:rPr>
          <w:rFonts w:ascii="Times New Roman" w:hint="eastAsia"/>
        </w:rPr>
        <w:t xml:space="preserve"> 9873</w:t>
      </w:r>
      <w:r w:rsidRPr="00085057">
        <w:rPr>
          <w:rFonts w:ascii="Times New Roman" w:eastAsia="Arial" w:hint="eastAsia"/>
        </w:rPr>
        <w:t>:</w:t>
      </w:r>
      <w:r w:rsidRPr="00085057">
        <w:rPr>
          <w:rFonts w:ascii="Times New Roman" w:eastAsia="Arial"/>
        </w:rPr>
        <w:t>201</w:t>
      </w:r>
      <w:r>
        <w:rPr>
          <w:rFonts w:ascii="Times New Roman" w:hint="eastAsia"/>
        </w:rPr>
        <w:t>7</w:t>
      </w:r>
      <w:r w:rsidRPr="00F961F9">
        <w:rPr>
          <w:rFonts w:ascii="Times New Roman" w:hAnsi="宋体"/>
        </w:rPr>
        <w:t>相比较，主要差异包括：</w:t>
      </w:r>
    </w:p>
    <w:p w:rsidR="00C60523" w:rsidRPr="00F961F9" w:rsidRDefault="00C60523" w:rsidP="00C60523">
      <w:pPr>
        <w:pStyle w:val="aff3"/>
        <w:rPr>
          <w:rFonts w:ascii="Times New Roman"/>
          <w:color w:val="000000"/>
        </w:rPr>
      </w:pPr>
      <w:r w:rsidRPr="00F961F9">
        <w:rPr>
          <w:rFonts w:ascii="Times New Roman"/>
          <w:color w:val="000000"/>
        </w:rPr>
        <w:t>——</w:t>
      </w:r>
      <w:r w:rsidRPr="00F961F9">
        <w:rPr>
          <w:rFonts w:ascii="Times New Roman"/>
          <w:color w:val="000000"/>
        </w:rPr>
        <w:t>按照</w:t>
      </w:r>
      <w:r w:rsidRPr="00F961F9">
        <w:rPr>
          <w:rFonts w:ascii="Times New Roman"/>
          <w:color w:val="000000"/>
        </w:rPr>
        <w:t>GB/T 1.1-2009</w:t>
      </w:r>
      <w:r w:rsidRPr="00F961F9">
        <w:rPr>
          <w:rFonts w:ascii="Times New Roman"/>
          <w:color w:val="000000"/>
        </w:rPr>
        <w:t>对一些编排格式进行了修改；</w:t>
      </w:r>
    </w:p>
    <w:p w:rsidR="00C60523" w:rsidRPr="00F961F9" w:rsidRDefault="00C60523" w:rsidP="00C60523">
      <w:pPr>
        <w:pStyle w:val="ad"/>
        <w:numPr>
          <w:ilvl w:val="0"/>
          <w:numId w:val="0"/>
        </w:numPr>
        <w:ind w:firstLineChars="200" w:firstLine="420"/>
        <w:rPr>
          <w:rFonts w:ascii="Times New Roman"/>
        </w:rPr>
      </w:pPr>
      <w:r w:rsidRPr="00F961F9">
        <w:rPr>
          <w:rFonts w:ascii="Times New Roman"/>
        </w:rPr>
        <w:t>——“</w:t>
      </w:r>
      <w:r w:rsidRPr="00F961F9">
        <w:rPr>
          <w:rFonts w:ascii="Times New Roman" w:hAnsi="宋体"/>
        </w:rPr>
        <w:t>本国际标准</w:t>
      </w:r>
      <w:r w:rsidRPr="00F961F9">
        <w:rPr>
          <w:rFonts w:ascii="Times New Roman"/>
        </w:rPr>
        <w:t>”</w:t>
      </w:r>
      <w:r w:rsidRPr="00F961F9">
        <w:rPr>
          <w:rFonts w:ascii="Times New Roman" w:hAnsi="宋体"/>
        </w:rPr>
        <w:t>一词改为</w:t>
      </w:r>
      <w:r w:rsidRPr="00F961F9">
        <w:rPr>
          <w:rFonts w:ascii="Times New Roman"/>
        </w:rPr>
        <w:t>“</w:t>
      </w:r>
      <w:r w:rsidRPr="00F961F9">
        <w:rPr>
          <w:rFonts w:ascii="Times New Roman" w:hAnsi="宋体"/>
        </w:rPr>
        <w:t>本标准</w:t>
      </w:r>
      <w:r w:rsidRPr="00F961F9">
        <w:rPr>
          <w:rFonts w:ascii="Times New Roman"/>
        </w:rPr>
        <w:t>”</w:t>
      </w:r>
      <w:r w:rsidRPr="00F961F9">
        <w:rPr>
          <w:rFonts w:ascii="Times New Roman" w:hAnsi="宋体"/>
        </w:rPr>
        <w:t>；</w:t>
      </w:r>
    </w:p>
    <w:p w:rsidR="00C60523" w:rsidRDefault="00C60523" w:rsidP="00C60523">
      <w:pPr>
        <w:pStyle w:val="ad"/>
        <w:numPr>
          <w:ilvl w:val="0"/>
          <w:numId w:val="0"/>
        </w:numPr>
        <w:ind w:firstLineChars="200" w:firstLine="420"/>
        <w:rPr>
          <w:rFonts w:ascii="Times New Roman" w:hAnsi="宋体"/>
        </w:rPr>
      </w:pPr>
      <w:r w:rsidRPr="00F961F9">
        <w:rPr>
          <w:rFonts w:ascii="Times New Roman"/>
        </w:rPr>
        <w:t>——</w:t>
      </w:r>
      <w:r w:rsidRPr="00F961F9">
        <w:rPr>
          <w:rFonts w:ascii="Times New Roman" w:hAnsi="宋体"/>
        </w:rPr>
        <w:t>删除</w:t>
      </w:r>
      <w:r>
        <w:rPr>
          <w:rFonts w:ascii="Times New Roman" w:hAnsi="宋体" w:hint="eastAsia"/>
        </w:rPr>
        <w:t>了</w:t>
      </w:r>
      <w:r w:rsidRPr="00F961F9">
        <w:rPr>
          <w:rFonts w:ascii="Times New Roman" w:hAnsi="宋体"/>
        </w:rPr>
        <w:t>国际标准的前言；</w:t>
      </w:r>
    </w:p>
    <w:p w:rsidR="00C60523" w:rsidRPr="00F961F9" w:rsidRDefault="00C60523" w:rsidP="00C60523">
      <w:pPr>
        <w:ind w:firstLineChars="200" w:firstLine="420"/>
        <w:rPr>
          <w:color w:val="000000"/>
        </w:rPr>
      </w:pPr>
      <w:r w:rsidRPr="00F961F9">
        <w:rPr>
          <w:color w:val="000000"/>
        </w:rPr>
        <w:t>——</w:t>
      </w:r>
      <w:r w:rsidRPr="00F961F9">
        <w:rPr>
          <w:color w:val="000000"/>
        </w:rPr>
        <w:t>对于本标准中引用的其他国际标准，若已转化为我国标准，本部分将引用的国际标准号替换为相应的国家或行业标准号，并在本部分第</w:t>
      </w:r>
      <w:r w:rsidRPr="00F961F9">
        <w:rPr>
          <w:color w:val="000000"/>
        </w:rPr>
        <w:t>2</w:t>
      </w:r>
      <w:r w:rsidRPr="00F961F9">
        <w:rPr>
          <w:color w:val="000000"/>
        </w:rPr>
        <w:t>章中注明采用关系。</w:t>
      </w:r>
    </w:p>
    <w:p w:rsidR="00C60523" w:rsidRPr="00730CDD" w:rsidRDefault="00C60523" w:rsidP="00C60523">
      <w:pPr>
        <w:ind w:firstLineChars="200" w:firstLine="420"/>
        <w:rPr>
          <w:szCs w:val="21"/>
        </w:rPr>
      </w:pPr>
      <w:r w:rsidRPr="00730CDD">
        <w:rPr>
          <w:rFonts w:hAnsi="宋体"/>
          <w:szCs w:val="21"/>
        </w:rPr>
        <w:t>本</w:t>
      </w:r>
      <w:r w:rsidRPr="00730CDD">
        <w:t>标准</w:t>
      </w:r>
      <w:r>
        <w:rPr>
          <w:rFonts w:hAnsi="宋体"/>
          <w:szCs w:val="21"/>
        </w:rPr>
        <w:t>由国家药品监督管理</w:t>
      </w:r>
      <w:r w:rsidRPr="00730CDD">
        <w:rPr>
          <w:rFonts w:hAnsi="宋体"/>
          <w:szCs w:val="21"/>
        </w:rPr>
        <w:t>局提出。</w:t>
      </w:r>
    </w:p>
    <w:p w:rsidR="00C60523" w:rsidRPr="00730CDD" w:rsidRDefault="00C60523" w:rsidP="00C60523">
      <w:pPr>
        <w:ind w:firstLineChars="200" w:firstLine="420"/>
        <w:rPr>
          <w:szCs w:val="21"/>
        </w:rPr>
      </w:pPr>
      <w:r w:rsidRPr="00730CDD">
        <w:rPr>
          <w:rFonts w:hAnsi="宋体"/>
          <w:szCs w:val="21"/>
        </w:rPr>
        <w:t>本</w:t>
      </w:r>
      <w:r w:rsidRPr="00730CDD">
        <w:t>标准</w:t>
      </w:r>
      <w:r w:rsidRPr="00730CDD">
        <w:rPr>
          <w:rFonts w:hAnsi="宋体"/>
          <w:szCs w:val="21"/>
        </w:rPr>
        <w:t>由全国口腔材料和器械设备标准化技术委员会齿科设备与器械分技术委员会（</w:t>
      </w:r>
      <w:r w:rsidRPr="00730CDD">
        <w:rPr>
          <w:szCs w:val="21"/>
        </w:rPr>
        <w:t>SAC/TC99 SC1</w:t>
      </w:r>
      <w:r w:rsidRPr="00730CDD">
        <w:rPr>
          <w:rFonts w:hAnsi="宋体"/>
          <w:szCs w:val="21"/>
        </w:rPr>
        <w:t>）归口。</w:t>
      </w:r>
    </w:p>
    <w:p w:rsidR="00C60523" w:rsidRPr="00730CDD" w:rsidRDefault="00C60523" w:rsidP="00C60523">
      <w:pPr>
        <w:pStyle w:val="aff3"/>
        <w:rPr>
          <w:rFonts w:ascii="Times New Roman"/>
        </w:rPr>
      </w:pPr>
      <w:r w:rsidRPr="00730CDD">
        <w:rPr>
          <w:rFonts w:ascii="Times New Roman"/>
        </w:rPr>
        <w:t>本标准起草单位：</w:t>
      </w:r>
      <w:r w:rsidRPr="00730CDD">
        <w:rPr>
          <w:rFonts w:ascii="Times New Roman"/>
        </w:rPr>
        <w:t xml:space="preserve"> </w:t>
      </w:r>
    </w:p>
    <w:p w:rsidR="00C60523" w:rsidRPr="00C60523" w:rsidRDefault="00C60523" w:rsidP="00C60523">
      <w:pPr>
        <w:pStyle w:val="aff3"/>
      </w:pPr>
      <w:r w:rsidRPr="00730CDD">
        <w:rPr>
          <w:rFonts w:ascii="Times New Roman"/>
        </w:rPr>
        <w:t>本标准主要起草人：</w:t>
      </w:r>
    </w:p>
    <w:p w:rsidR="00015451" w:rsidRDefault="00015451" w:rsidP="00015451">
      <w:pPr>
        <w:pStyle w:val="affffe"/>
      </w:pPr>
      <w:bookmarkStart w:id="23" w:name="_Toc513012195"/>
      <w:r>
        <w:rPr>
          <w:rFonts w:hint="eastAsia"/>
        </w:rPr>
        <w:lastRenderedPageBreak/>
        <w:t>引</w:t>
      </w:r>
      <w:bookmarkStart w:id="24" w:name="BKYY"/>
      <w:r>
        <w:rPr>
          <w:rFonts w:hAnsi="黑体"/>
        </w:rPr>
        <w:t> </w:t>
      </w:r>
      <w:r>
        <w:rPr>
          <w:rFonts w:hAnsi="黑体"/>
        </w:rPr>
        <w:t> </w:t>
      </w:r>
      <w:r>
        <w:rPr>
          <w:rFonts w:hint="eastAsia"/>
        </w:rPr>
        <w:t>言</w:t>
      </w:r>
      <w:bookmarkEnd w:id="23"/>
      <w:bookmarkEnd w:id="24"/>
    </w:p>
    <w:p w:rsidR="00015451" w:rsidRDefault="00015451" w:rsidP="00015451">
      <w:pPr>
        <w:pStyle w:val="aff3"/>
      </w:pPr>
      <w:r>
        <w:rPr>
          <w:rFonts w:hint="eastAsia"/>
        </w:rPr>
        <w:t>本标准规定了一种</w:t>
      </w:r>
      <w:r w:rsidR="00F41831">
        <w:rPr>
          <w:rFonts w:hint="eastAsia"/>
        </w:rPr>
        <w:t>用于口腔</w:t>
      </w:r>
      <w:r>
        <w:rPr>
          <w:rFonts w:hint="eastAsia"/>
        </w:rPr>
        <w:t>观察和牵拉</w:t>
      </w:r>
      <w:r w:rsidR="00F72699">
        <w:rPr>
          <w:rFonts w:hint="eastAsia"/>
        </w:rPr>
        <w:t>的牙科</w:t>
      </w:r>
      <w:r>
        <w:rPr>
          <w:rFonts w:hint="eastAsia"/>
        </w:rPr>
        <w:t>器械的要求</w:t>
      </w:r>
      <w:r w:rsidR="00F41831">
        <w:rPr>
          <w:rFonts w:hint="eastAsia"/>
        </w:rPr>
        <w:t>，该器械在全球范围内被普遍使用</w:t>
      </w:r>
      <w:r>
        <w:rPr>
          <w:rFonts w:hint="eastAsia"/>
        </w:rPr>
        <w:t>。</w:t>
      </w:r>
    </w:p>
    <w:p w:rsidR="00015451" w:rsidRDefault="00F41831" w:rsidP="00015451">
      <w:pPr>
        <w:pStyle w:val="aff3"/>
      </w:pPr>
      <w:r>
        <w:rPr>
          <w:rFonts w:hint="eastAsia"/>
        </w:rPr>
        <w:t>然而</w:t>
      </w:r>
      <w:r w:rsidR="00F72699">
        <w:rPr>
          <w:rFonts w:hint="eastAsia"/>
        </w:rPr>
        <w:t>，</w:t>
      </w:r>
      <w:r w:rsidR="00C60523">
        <w:rPr>
          <w:rFonts w:hint="eastAsia"/>
        </w:rPr>
        <w:t>还有其他不同的结构设计或使用不同材料制成的口镜，这些类型的口镜拥有抛光金属反光面，与玻璃涂层</w:t>
      </w:r>
      <w:r w:rsidR="001A72D6">
        <w:rPr>
          <w:rFonts w:hint="eastAsia"/>
        </w:rPr>
        <w:t>反光面</w:t>
      </w:r>
      <w:r w:rsidR="00C60523">
        <w:rPr>
          <w:rFonts w:hint="eastAsia"/>
        </w:rPr>
        <w:t>有所不同。</w:t>
      </w:r>
    </w:p>
    <w:p w:rsidR="00C60523" w:rsidRPr="00F41831" w:rsidRDefault="00C60523" w:rsidP="00015451">
      <w:pPr>
        <w:pStyle w:val="aff3"/>
        <w:sectPr w:rsidR="00C60523" w:rsidRPr="00F41831" w:rsidSect="00015451">
          <w:headerReference w:type="default" r:id="rId14"/>
          <w:footerReference w:type="default" r:id="rId15"/>
          <w:pgSz w:w="11906" w:h="16838" w:code="9"/>
          <w:pgMar w:top="567" w:right="1134" w:bottom="1134" w:left="1418" w:header="1418" w:footer="1134" w:gutter="0"/>
          <w:pgNumType w:fmt="upperRoman" w:start="1"/>
          <w:cols w:space="425"/>
          <w:formProt w:val="0"/>
          <w:docGrid w:type="lines" w:linePitch="312"/>
        </w:sectPr>
      </w:pPr>
      <w:r>
        <w:rPr>
          <w:rFonts w:hint="eastAsia"/>
        </w:rPr>
        <w:t>这些其他类型口镜的要求，将在以后标准制定时加以</w:t>
      </w:r>
      <w:r w:rsidR="002908A9">
        <w:rPr>
          <w:rFonts w:hint="eastAsia"/>
        </w:rPr>
        <w:t>补充</w:t>
      </w:r>
      <w:r>
        <w:rPr>
          <w:rFonts w:hint="eastAsia"/>
        </w:rPr>
        <w:t>。</w:t>
      </w:r>
    </w:p>
    <w:p w:rsidR="00F34B99" w:rsidRPr="004030A2" w:rsidRDefault="00015451" w:rsidP="00015451">
      <w:pPr>
        <w:pStyle w:val="aff6"/>
        <w:rPr>
          <w:rFonts w:ascii="Times New Roman"/>
        </w:rPr>
      </w:pPr>
      <w:r w:rsidRPr="004030A2">
        <w:rPr>
          <w:rFonts w:ascii="Times New Roman"/>
        </w:rPr>
        <w:lastRenderedPageBreak/>
        <w:t>牙</w:t>
      </w:r>
      <w:bookmarkStart w:id="25" w:name="StandardName"/>
      <w:r w:rsidRPr="004030A2">
        <w:rPr>
          <w:rFonts w:ascii="Times New Roman"/>
        </w:rPr>
        <w:t>科学</w:t>
      </w:r>
      <w:r w:rsidRPr="004030A2">
        <w:rPr>
          <w:rFonts w:ascii="Times New Roman"/>
        </w:rPr>
        <w:t xml:space="preserve"> </w:t>
      </w:r>
      <w:r w:rsidRPr="004030A2">
        <w:rPr>
          <w:rFonts w:ascii="Times New Roman"/>
        </w:rPr>
        <w:t>口镜</w:t>
      </w:r>
      <w:bookmarkEnd w:id="25"/>
    </w:p>
    <w:p w:rsidR="00F34B99" w:rsidRPr="004030A2" w:rsidRDefault="00F34B99" w:rsidP="00297C6C">
      <w:pPr>
        <w:pStyle w:val="a3"/>
        <w:spacing w:before="312" w:after="312"/>
        <w:rPr>
          <w:rFonts w:ascii="Times New Roman"/>
        </w:rPr>
      </w:pPr>
      <w:bookmarkStart w:id="26" w:name="_Toc513012196"/>
      <w:r w:rsidRPr="004030A2">
        <w:rPr>
          <w:rFonts w:ascii="Times New Roman"/>
        </w:rPr>
        <w:t>范围</w:t>
      </w:r>
      <w:bookmarkEnd w:id="26"/>
    </w:p>
    <w:p w:rsidR="00F34B99" w:rsidRPr="004030A2" w:rsidRDefault="00DA42B0" w:rsidP="00F34B99">
      <w:pPr>
        <w:pStyle w:val="aff3"/>
        <w:rPr>
          <w:rFonts w:ascii="Times New Roman"/>
        </w:rPr>
      </w:pPr>
      <w:r w:rsidRPr="004030A2">
        <w:rPr>
          <w:rFonts w:ascii="Times New Roman"/>
        </w:rPr>
        <w:t>本标准规定了具有玻璃涂层反光面的口腔内可重复使用的口镜的要求及试验方法。同时也规定了口镜金属镜框和金属手柄的要求。</w:t>
      </w:r>
    </w:p>
    <w:p w:rsidR="00F34B99" w:rsidRPr="004030A2" w:rsidRDefault="00F34B99" w:rsidP="00297C6C">
      <w:pPr>
        <w:pStyle w:val="a3"/>
        <w:spacing w:before="312" w:after="312"/>
        <w:rPr>
          <w:rFonts w:ascii="Times New Roman"/>
        </w:rPr>
      </w:pPr>
      <w:bookmarkStart w:id="27" w:name="_Toc513012197"/>
      <w:r w:rsidRPr="004030A2">
        <w:rPr>
          <w:rFonts w:ascii="Times New Roman"/>
        </w:rPr>
        <w:t>规范性引用文件</w:t>
      </w:r>
      <w:bookmarkEnd w:id="27"/>
    </w:p>
    <w:p w:rsidR="00F34B99" w:rsidRPr="004030A2" w:rsidRDefault="00F34B99" w:rsidP="00F34B99">
      <w:pPr>
        <w:pStyle w:val="aff3"/>
        <w:rPr>
          <w:rFonts w:ascii="Times New Roman"/>
        </w:rPr>
      </w:pPr>
      <w:r w:rsidRPr="004030A2">
        <w:rPr>
          <w:rFonts w:ascii="Times New Roman"/>
        </w:rPr>
        <w:t>下列文件对于本文件的应用是必不可少的。凡是注日期的引用文件，仅所注日期的版本适用于本文件。凡是不注日期的引用文件，其最新版本（包括所有的修改单）适用于本文件。</w:t>
      </w:r>
    </w:p>
    <w:p w:rsidR="00DA42B0" w:rsidRPr="004030A2" w:rsidRDefault="00DA42B0" w:rsidP="00DA42B0">
      <w:pPr>
        <w:pStyle w:val="aff3"/>
        <w:rPr>
          <w:rFonts w:ascii="Times New Roman"/>
        </w:rPr>
      </w:pPr>
      <w:r w:rsidRPr="004030A2">
        <w:rPr>
          <w:rFonts w:ascii="Times New Roman"/>
        </w:rPr>
        <w:t xml:space="preserve">GB/T 196 </w:t>
      </w:r>
      <w:r w:rsidRPr="004030A2">
        <w:rPr>
          <w:rFonts w:ascii="Times New Roman"/>
        </w:rPr>
        <w:t>普通螺纹</w:t>
      </w:r>
      <w:r w:rsidRPr="004030A2">
        <w:rPr>
          <w:rFonts w:ascii="Times New Roman"/>
        </w:rPr>
        <w:t xml:space="preserve"> </w:t>
      </w:r>
      <w:r w:rsidRPr="004030A2">
        <w:rPr>
          <w:rFonts w:ascii="Times New Roman"/>
        </w:rPr>
        <w:t>基本尺寸（</w:t>
      </w:r>
      <w:r w:rsidRPr="004030A2">
        <w:rPr>
          <w:rFonts w:ascii="Times New Roman"/>
        </w:rPr>
        <w:t>GB/T 196-2003</w:t>
      </w:r>
      <w:r w:rsidRPr="004030A2">
        <w:rPr>
          <w:rFonts w:ascii="Times New Roman"/>
        </w:rPr>
        <w:t>，</w:t>
      </w:r>
      <w:r w:rsidRPr="004030A2">
        <w:rPr>
          <w:rFonts w:ascii="Times New Roman"/>
        </w:rPr>
        <w:t>ISO 724:1993,MOD</w:t>
      </w:r>
      <w:r w:rsidRPr="004030A2">
        <w:rPr>
          <w:rFonts w:ascii="Times New Roman"/>
        </w:rPr>
        <w:t>）</w:t>
      </w:r>
    </w:p>
    <w:p w:rsidR="00DA42B0" w:rsidRPr="004030A2" w:rsidRDefault="00DA42B0" w:rsidP="00DA42B0">
      <w:pPr>
        <w:pStyle w:val="aff3"/>
        <w:rPr>
          <w:rFonts w:ascii="Times New Roman"/>
        </w:rPr>
      </w:pPr>
      <w:r w:rsidRPr="004030A2">
        <w:rPr>
          <w:rFonts w:ascii="Times New Roman"/>
        </w:rPr>
        <w:t xml:space="preserve">GB/T 197 </w:t>
      </w:r>
      <w:r w:rsidRPr="004030A2">
        <w:rPr>
          <w:rFonts w:ascii="Times New Roman"/>
        </w:rPr>
        <w:t>普通螺纹</w:t>
      </w:r>
      <w:r w:rsidRPr="004030A2">
        <w:rPr>
          <w:rFonts w:ascii="Times New Roman"/>
        </w:rPr>
        <w:t xml:space="preserve"> </w:t>
      </w:r>
      <w:r w:rsidRPr="004030A2">
        <w:rPr>
          <w:rFonts w:ascii="Times New Roman"/>
        </w:rPr>
        <w:t>公差（</w:t>
      </w:r>
      <w:r w:rsidRPr="004030A2">
        <w:rPr>
          <w:rFonts w:ascii="Times New Roman"/>
        </w:rPr>
        <w:t>GB/T 197-2003</w:t>
      </w:r>
      <w:r w:rsidRPr="004030A2">
        <w:rPr>
          <w:rFonts w:ascii="Times New Roman"/>
        </w:rPr>
        <w:t>，</w:t>
      </w:r>
      <w:r w:rsidRPr="004030A2">
        <w:rPr>
          <w:rFonts w:ascii="Times New Roman"/>
        </w:rPr>
        <w:t>ISO 965-1:1998,MOD</w:t>
      </w:r>
      <w:r w:rsidRPr="004030A2">
        <w:rPr>
          <w:rFonts w:ascii="Times New Roman"/>
        </w:rPr>
        <w:t>）</w:t>
      </w:r>
    </w:p>
    <w:p w:rsidR="00DA42B0" w:rsidRPr="004030A2" w:rsidRDefault="00DA42B0" w:rsidP="00DA42B0">
      <w:pPr>
        <w:pStyle w:val="aff3"/>
        <w:rPr>
          <w:rFonts w:ascii="Times New Roman"/>
        </w:rPr>
      </w:pPr>
      <w:r w:rsidRPr="004030A2">
        <w:rPr>
          <w:rFonts w:ascii="Times New Roman"/>
        </w:rPr>
        <w:t xml:space="preserve">GB/T 9937 </w:t>
      </w:r>
      <w:r w:rsidRPr="004030A2">
        <w:rPr>
          <w:rFonts w:ascii="Times New Roman"/>
        </w:rPr>
        <w:t>牙科学</w:t>
      </w:r>
      <w:r w:rsidRPr="004030A2">
        <w:rPr>
          <w:rFonts w:ascii="Times New Roman"/>
        </w:rPr>
        <w:t xml:space="preserve"> </w:t>
      </w:r>
      <w:r w:rsidRPr="004030A2">
        <w:rPr>
          <w:rFonts w:ascii="Times New Roman"/>
        </w:rPr>
        <w:t>口腔词汇</w:t>
      </w:r>
      <w:r w:rsidRPr="004030A2">
        <w:rPr>
          <w:rFonts w:ascii="Times New Roman"/>
        </w:rPr>
        <w:t>[ISO 1942 (</w:t>
      </w:r>
      <w:r w:rsidRPr="004030A2">
        <w:rPr>
          <w:rFonts w:ascii="Times New Roman"/>
        </w:rPr>
        <w:t>所有部分</w:t>
      </w:r>
      <w:r w:rsidRPr="004030A2">
        <w:rPr>
          <w:rFonts w:ascii="Times New Roman"/>
        </w:rPr>
        <w:t>)]</w:t>
      </w:r>
    </w:p>
    <w:p w:rsidR="00DA42B0" w:rsidRPr="004030A2" w:rsidRDefault="00DA42B0" w:rsidP="00DA42B0">
      <w:pPr>
        <w:pStyle w:val="aff3"/>
        <w:rPr>
          <w:rFonts w:ascii="Times New Roman"/>
        </w:rPr>
      </w:pPr>
      <w:r w:rsidRPr="004030A2">
        <w:rPr>
          <w:rFonts w:ascii="Times New Roman"/>
        </w:rPr>
        <w:t xml:space="preserve">GB/T 20666 </w:t>
      </w:r>
      <w:r w:rsidRPr="004030A2">
        <w:rPr>
          <w:rFonts w:ascii="Times New Roman"/>
        </w:rPr>
        <w:t>统一螺纹</w:t>
      </w:r>
      <w:r w:rsidRPr="004030A2">
        <w:rPr>
          <w:rFonts w:ascii="Times New Roman"/>
        </w:rPr>
        <w:t xml:space="preserve"> </w:t>
      </w:r>
      <w:r w:rsidRPr="004030A2">
        <w:rPr>
          <w:rFonts w:ascii="Times New Roman"/>
        </w:rPr>
        <w:t>公差（</w:t>
      </w:r>
      <w:r w:rsidRPr="004030A2">
        <w:rPr>
          <w:rFonts w:ascii="Times New Roman"/>
        </w:rPr>
        <w:t>GB/T 20666-2006</w:t>
      </w:r>
      <w:r w:rsidRPr="004030A2">
        <w:rPr>
          <w:rFonts w:ascii="Times New Roman"/>
        </w:rPr>
        <w:t>，</w:t>
      </w:r>
      <w:r w:rsidRPr="004030A2">
        <w:rPr>
          <w:rFonts w:ascii="Times New Roman"/>
        </w:rPr>
        <w:t>ISO 5864-1993,MOD</w:t>
      </w:r>
      <w:r w:rsidRPr="004030A2">
        <w:rPr>
          <w:rFonts w:ascii="Times New Roman"/>
        </w:rPr>
        <w:t>）</w:t>
      </w:r>
    </w:p>
    <w:p w:rsidR="00F34B99" w:rsidRPr="004030A2" w:rsidRDefault="00DA42B0" w:rsidP="00DA42B0">
      <w:pPr>
        <w:pStyle w:val="aff3"/>
        <w:rPr>
          <w:rFonts w:ascii="Times New Roman"/>
        </w:rPr>
      </w:pPr>
      <w:r w:rsidRPr="004030A2">
        <w:rPr>
          <w:rFonts w:ascii="Times New Roman"/>
        </w:rPr>
        <w:t xml:space="preserve">GB/T 20670 </w:t>
      </w:r>
      <w:r w:rsidRPr="004030A2">
        <w:rPr>
          <w:rFonts w:ascii="Times New Roman"/>
        </w:rPr>
        <w:t>统一螺纹</w:t>
      </w:r>
      <w:r w:rsidRPr="004030A2">
        <w:rPr>
          <w:rFonts w:ascii="Times New Roman"/>
        </w:rPr>
        <w:t xml:space="preserve"> </w:t>
      </w:r>
      <w:r w:rsidRPr="004030A2">
        <w:rPr>
          <w:rFonts w:ascii="Times New Roman"/>
        </w:rPr>
        <w:t>直径与牙数系列（</w:t>
      </w:r>
      <w:r w:rsidRPr="004030A2">
        <w:rPr>
          <w:rFonts w:ascii="Times New Roman"/>
        </w:rPr>
        <w:t>GB/T 20670-2006</w:t>
      </w:r>
      <w:r w:rsidRPr="004030A2">
        <w:rPr>
          <w:rFonts w:ascii="Times New Roman"/>
        </w:rPr>
        <w:t>，</w:t>
      </w:r>
      <w:r w:rsidRPr="004030A2">
        <w:rPr>
          <w:rFonts w:ascii="Times New Roman"/>
        </w:rPr>
        <w:t>ISO 263-1973,MOD</w:t>
      </w:r>
      <w:r w:rsidRPr="004030A2">
        <w:rPr>
          <w:rFonts w:ascii="Times New Roman"/>
        </w:rPr>
        <w:t>）</w:t>
      </w:r>
    </w:p>
    <w:p w:rsidR="00015451" w:rsidRPr="004030A2" w:rsidRDefault="00DA42B0" w:rsidP="00297C6C">
      <w:pPr>
        <w:pStyle w:val="a3"/>
        <w:spacing w:before="312" w:after="312"/>
        <w:rPr>
          <w:rFonts w:ascii="Times New Roman"/>
        </w:rPr>
      </w:pPr>
      <w:bookmarkStart w:id="28" w:name="_Toc513012198"/>
      <w:r w:rsidRPr="004030A2">
        <w:rPr>
          <w:rFonts w:ascii="Times New Roman"/>
        </w:rPr>
        <w:t>术语及定义</w:t>
      </w:r>
      <w:bookmarkEnd w:id="28"/>
    </w:p>
    <w:p w:rsidR="00DA42B0" w:rsidRPr="004030A2" w:rsidRDefault="00DA42B0" w:rsidP="00DA42B0">
      <w:pPr>
        <w:pStyle w:val="aff3"/>
        <w:rPr>
          <w:rFonts w:ascii="Times New Roman"/>
        </w:rPr>
      </w:pPr>
      <w:r w:rsidRPr="004030A2">
        <w:rPr>
          <w:rFonts w:ascii="Times New Roman"/>
        </w:rPr>
        <w:t>GB/T 9937</w:t>
      </w:r>
      <w:r w:rsidRPr="004030A2">
        <w:rPr>
          <w:rFonts w:ascii="Times New Roman"/>
        </w:rPr>
        <w:t>界定的术语和定义以及下列术语和定义适用于本文件。</w:t>
      </w:r>
    </w:p>
    <w:p w:rsidR="00DA42B0" w:rsidRPr="004030A2" w:rsidRDefault="00A96FCE" w:rsidP="00297C6C">
      <w:pPr>
        <w:pStyle w:val="a4"/>
        <w:spacing w:before="156" w:after="156"/>
        <w:rPr>
          <w:rFonts w:ascii="Times New Roman"/>
        </w:rPr>
      </w:pPr>
      <w:r w:rsidRPr="004030A2">
        <w:rPr>
          <w:rFonts w:ascii="Times New Roman" w:hAnsi="黑体"/>
        </w:rPr>
        <w:t>口镜</w:t>
      </w:r>
      <w:r w:rsidRPr="004030A2">
        <w:rPr>
          <w:rFonts w:ascii="Times New Roman"/>
        </w:rPr>
        <w:t xml:space="preserve"> intra-oral mirror</w:t>
      </w:r>
    </w:p>
    <w:p w:rsidR="00A96FCE" w:rsidRPr="004030A2" w:rsidRDefault="00A96FCE" w:rsidP="00A96FCE">
      <w:pPr>
        <w:pStyle w:val="aff3"/>
        <w:rPr>
          <w:rFonts w:ascii="Times New Roman"/>
        </w:rPr>
      </w:pPr>
      <w:r w:rsidRPr="004030A2">
        <w:rPr>
          <w:rFonts w:ascii="Times New Roman"/>
        </w:rPr>
        <w:t>用于口腔检查的手持牙科器械，通常由口镜头和口镜手柄组成。</w:t>
      </w:r>
    </w:p>
    <w:p w:rsidR="002908A9" w:rsidRPr="004030A2" w:rsidRDefault="002908A9" w:rsidP="002908A9">
      <w:pPr>
        <w:pStyle w:val="a2"/>
        <w:rPr>
          <w:rFonts w:ascii="Times New Roman"/>
        </w:rPr>
      </w:pPr>
      <w:r w:rsidRPr="004030A2">
        <w:rPr>
          <w:rFonts w:ascii="Times New Roman"/>
        </w:rPr>
        <w:t>见图</w:t>
      </w:r>
      <w:r w:rsidRPr="004030A2">
        <w:rPr>
          <w:rFonts w:ascii="Times New Roman"/>
        </w:rPr>
        <w:t>1</w:t>
      </w:r>
    </w:p>
    <w:p w:rsidR="00A96FCE" w:rsidRPr="004030A2" w:rsidRDefault="00A96FCE" w:rsidP="00297C6C">
      <w:pPr>
        <w:pStyle w:val="a4"/>
        <w:spacing w:before="156" w:after="156"/>
        <w:rPr>
          <w:rFonts w:ascii="Times New Roman"/>
        </w:rPr>
      </w:pPr>
      <w:r w:rsidRPr="004030A2">
        <w:rPr>
          <w:rFonts w:ascii="Times New Roman" w:hAnsi="黑体"/>
        </w:rPr>
        <w:t>口镜头</w:t>
      </w:r>
      <w:r w:rsidRPr="004030A2">
        <w:rPr>
          <w:rFonts w:ascii="Times New Roman"/>
        </w:rPr>
        <w:t xml:space="preserve"> </w:t>
      </w:r>
      <w:r w:rsidR="002908A9" w:rsidRPr="004030A2">
        <w:rPr>
          <w:rFonts w:ascii="Times New Roman"/>
        </w:rPr>
        <w:t>mirror head</w:t>
      </w:r>
    </w:p>
    <w:p w:rsidR="00A96FCE" w:rsidRPr="004030A2" w:rsidRDefault="00A96FCE" w:rsidP="00A96FCE">
      <w:pPr>
        <w:pStyle w:val="aff3"/>
        <w:rPr>
          <w:rFonts w:ascii="Times New Roman"/>
        </w:rPr>
      </w:pPr>
      <w:r w:rsidRPr="004030A2">
        <w:rPr>
          <w:rFonts w:ascii="Times New Roman"/>
        </w:rPr>
        <w:t>口镜头由玻璃反光面、镜框、填料（如有）和杆组成。</w:t>
      </w:r>
    </w:p>
    <w:p w:rsidR="00A96FCE" w:rsidRPr="004030A2" w:rsidRDefault="00A96FCE" w:rsidP="00297C6C">
      <w:pPr>
        <w:pStyle w:val="a4"/>
        <w:spacing w:before="156" w:after="156"/>
        <w:rPr>
          <w:rFonts w:ascii="Times New Roman"/>
        </w:rPr>
      </w:pPr>
      <w:r w:rsidRPr="004030A2">
        <w:rPr>
          <w:rFonts w:ascii="Times New Roman"/>
        </w:rPr>
        <w:t>口镜杆</w:t>
      </w:r>
      <w:r w:rsidR="002908A9" w:rsidRPr="004030A2">
        <w:rPr>
          <w:rFonts w:ascii="Times New Roman"/>
        </w:rPr>
        <w:t xml:space="preserve"> stem</w:t>
      </w:r>
    </w:p>
    <w:p w:rsidR="00A96FCE" w:rsidRPr="004030A2" w:rsidRDefault="00A96FCE" w:rsidP="00A96FCE">
      <w:pPr>
        <w:pStyle w:val="aff3"/>
        <w:rPr>
          <w:rFonts w:ascii="Times New Roman"/>
        </w:rPr>
      </w:pPr>
      <w:r w:rsidRPr="004030A2">
        <w:rPr>
          <w:rFonts w:ascii="Times New Roman"/>
        </w:rPr>
        <w:t>连接反光面与口镜手柄的部分。</w:t>
      </w:r>
    </w:p>
    <w:p w:rsidR="00A96FCE" w:rsidRPr="004030A2" w:rsidRDefault="00A96FCE" w:rsidP="00297C6C">
      <w:pPr>
        <w:pStyle w:val="a4"/>
        <w:spacing w:before="156" w:after="156"/>
        <w:rPr>
          <w:rFonts w:ascii="Times New Roman"/>
        </w:rPr>
      </w:pPr>
      <w:r w:rsidRPr="004030A2">
        <w:rPr>
          <w:rFonts w:ascii="Times New Roman"/>
        </w:rPr>
        <w:t>反光面</w:t>
      </w:r>
      <w:r w:rsidR="002908A9" w:rsidRPr="004030A2">
        <w:rPr>
          <w:rFonts w:ascii="Times New Roman"/>
        </w:rPr>
        <w:t xml:space="preserve"> reflecting surface</w:t>
      </w:r>
    </w:p>
    <w:p w:rsidR="002908A9" w:rsidRPr="004030A2" w:rsidRDefault="002908A9" w:rsidP="002908A9">
      <w:pPr>
        <w:pStyle w:val="aff3"/>
        <w:rPr>
          <w:rFonts w:ascii="Times New Roman"/>
        </w:rPr>
      </w:pPr>
      <w:r w:rsidRPr="004030A2">
        <w:rPr>
          <w:rFonts w:ascii="Times New Roman"/>
        </w:rPr>
        <w:t>反光面由镜面玻璃覆盖，以反射光线。</w:t>
      </w:r>
    </w:p>
    <w:p w:rsidR="00A96FCE" w:rsidRPr="004030A2" w:rsidRDefault="002908A9" w:rsidP="00297C6C">
      <w:pPr>
        <w:pStyle w:val="a4"/>
        <w:spacing w:before="156" w:after="156"/>
        <w:rPr>
          <w:rFonts w:ascii="Times New Roman"/>
        </w:rPr>
      </w:pPr>
      <w:r w:rsidRPr="004030A2">
        <w:rPr>
          <w:rFonts w:ascii="Times New Roman"/>
        </w:rPr>
        <w:t>后反光面</w:t>
      </w:r>
      <w:r w:rsidRPr="004030A2">
        <w:rPr>
          <w:rFonts w:ascii="Times New Roman"/>
        </w:rPr>
        <w:t xml:space="preserve"> reflecting back surface</w:t>
      </w:r>
    </w:p>
    <w:p w:rsidR="002908A9" w:rsidRPr="004030A2" w:rsidRDefault="006F2D6E" w:rsidP="002908A9">
      <w:pPr>
        <w:pStyle w:val="aff3"/>
        <w:rPr>
          <w:rFonts w:ascii="Times New Roman"/>
        </w:rPr>
      </w:pPr>
      <w:r w:rsidRPr="004030A2">
        <w:rPr>
          <w:rFonts w:ascii="Times New Roman"/>
        </w:rPr>
        <w:t>玻璃镜面的</w:t>
      </w:r>
      <w:r w:rsidR="00FF65BA" w:rsidRPr="004030A2">
        <w:rPr>
          <w:rFonts w:ascii="Times New Roman"/>
        </w:rPr>
        <w:t>背</w:t>
      </w:r>
      <w:r w:rsidRPr="004030A2">
        <w:rPr>
          <w:rFonts w:ascii="Times New Roman"/>
        </w:rPr>
        <w:t>面涂</w:t>
      </w:r>
      <w:r w:rsidR="00AB20D9" w:rsidRPr="004030A2">
        <w:rPr>
          <w:rFonts w:ascii="Times New Roman"/>
        </w:rPr>
        <w:t>有</w:t>
      </w:r>
      <w:r w:rsidRPr="004030A2">
        <w:rPr>
          <w:rFonts w:ascii="Times New Roman"/>
        </w:rPr>
        <w:t>反光层，</w:t>
      </w:r>
      <w:r w:rsidR="00C43192" w:rsidRPr="004030A2">
        <w:rPr>
          <w:rFonts w:ascii="Times New Roman"/>
        </w:rPr>
        <w:t>通过镜面</w:t>
      </w:r>
      <w:r w:rsidRPr="004030A2">
        <w:rPr>
          <w:rFonts w:ascii="Times New Roman"/>
        </w:rPr>
        <w:t>来观察</w:t>
      </w:r>
      <w:r w:rsidR="00D64561" w:rsidRPr="004030A2">
        <w:rPr>
          <w:rFonts w:ascii="Times New Roman"/>
        </w:rPr>
        <w:t>镜像</w:t>
      </w:r>
      <w:r w:rsidRPr="004030A2">
        <w:rPr>
          <w:rFonts w:ascii="Times New Roman"/>
        </w:rPr>
        <w:t>。</w:t>
      </w:r>
    </w:p>
    <w:p w:rsidR="00AB20D9" w:rsidRPr="004030A2" w:rsidRDefault="00AB20D9" w:rsidP="00297C6C">
      <w:pPr>
        <w:pStyle w:val="a4"/>
        <w:spacing w:before="156" w:after="156"/>
        <w:rPr>
          <w:rFonts w:ascii="Times New Roman"/>
        </w:rPr>
      </w:pPr>
      <w:r w:rsidRPr="004030A2">
        <w:rPr>
          <w:rFonts w:ascii="Times New Roman"/>
        </w:rPr>
        <w:t>前反光面</w:t>
      </w:r>
      <w:r w:rsidRPr="004030A2">
        <w:rPr>
          <w:rFonts w:ascii="Times New Roman"/>
        </w:rPr>
        <w:t xml:space="preserve"> reflecting front surface</w:t>
      </w:r>
    </w:p>
    <w:p w:rsidR="00AB20D9" w:rsidRPr="004030A2" w:rsidRDefault="00C43192" w:rsidP="00AB20D9">
      <w:pPr>
        <w:pStyle w:val="aff3"/>
        <w:rPr>
          <w:rFonts w:ascii="Times New Roman"/>
        </w:rPr>
      </w:pPr>
      <w:r w:rsidRPr="004030A2">
        <w:rPr>
          <w:rFonts w:ascii="Times New Roman"/>
        </w:rPr>
        <w:t>玻璃镜面的正面涂有反光层</w:t>
      </w:r>
      <w:r w:rsidR="00AB20D9" w:rsidRPr="004030A2">
        <w:rPr>
          <w:rFonts w:ascii="Times New Roman"/>
        </w:rPr>
        <w:t>，通过</w:t>
      </w:r>
      <w:r w:rsidRPr="004030A2">
        <w:rPr>
          <w:rFonts w:ascii="Times New Roman"/>
        </w:rPr>
        <w:t>无阻隔的玻璃层</w:t>
      </w:r>
      <w:r w:rsidR="00AB20D9" w:rsidRPr="004030A2">
        <w:rPr>
          <w:rFonts w:ascii="Times New Roman"/>
        </w:rPr>
        <w:t>来观察</w:t>
      </w:r>
      <w:r w:rsidR="00D64561" w:rsidRPr="004030A2">
        <w:rPr>
          <w:rFonts w:ascii="Times New Roman"/>
        </w:rPr>
        <w:t>镜像</w:t>
      </w:r>
      <w:r w:rsidRPr="004030A2">
        <w:rPr>
          <w:rFonts w:ascii="Times New Roman"/>
        </w:rPr>
        <w:t>。</w:t>
      </w:r>
    </w:p>
    <w:p w:rsidR="00C43192" w:rsidRPr="004030A2" w:rsidRDefault="00C43192" w:rsidP="00297C6C">
      <w:pPr>
        <w:pStyle w:val="a4"/>
        <w:spacing w:before="156" w:after="156"/>
        <w:rPr>
          <w:rFonts w:ascii="Times New Roman"/>
        </w:rPr>
      </w:pPr>
      <w:r w:rsidRPr="004030A2">
        <w:rPr>
          <w:rFonts w:ascii="Times New Roman"/>
        </w:rPr>
        <w:lastRenderedPageBreak/>
        <w:t>平面口镜</w:t>
      </w:r>
      <w:r w:rsidRPr="004030A2">
        <w:rPr>
          <w:rFonts w:ascii="Times New Roman"/>
        </w:rPr>
        <w:t xml:space="preserve"> plane mirror</w:t>
      </w:r>
    </w:p>
    <w:p w:rsidR="00C43192" w:rsidRPr="004030A2" w:rsidRDefault="00C43192" w:rsidP="00C43192">
      <w:pPr>
        <w:pStyle w:val="aff3"/>
        <w:rPr>
          <w:rFonts w:ascii="Times New Roman"/>
        </w:rPr>
      </w:pPr>
      <w:r w:rsidRPr="004030A2">
        <w:rPr>
          <w:rFonts w:ascii="Times New Roman"/>
        </w:rPr>
        <w:t>反光面为平面的口镜。</w:t>
      </w:r>
    </w:p>
    <w:p w:rsidR="00C43192" w:rsidRPr="004030A2" w:rsidRDefault="00C43192" w:rsidP="00297C6C">
      <w:pPr>
        <w:pStyle w:val="a4"/>
        <w:spacing w:before="156" w:after="156"/>
        <w:rPr>
          <w:rFonts w:ascii="Times New Roman"/>
        </w:rPr>
      </w:pPr>
      <w:r w:rsidRPr="004030A2">
        <w:rPr>
          <w:rFonts w:ascii="Times New Roman"/>
        </w:rPr>
        <w:t>放大口镜</w:t>
      </w:r>
      <w:r w:rsidRPr="004030A2">
        <w:rPr>
          <w:rFonts w:ascii="Times New Roman"/>
        </w:rPr>
        <w:t xml:space="preserve"> magnifying mirror</w:t>
      </w:r>
    </w:p>
    <w:p w:rsidR="00C43192" w:rsidRPr="004030A2" w:rsidRDefault="00D64561" w:rsidP="00C43192">
      <w:pPr>
        <w:pStyle w:val="aff3"/>
        <w:rPr>
          <w:rFonts w:ascii="Times New Roman"/>
        </w:rPr>
      </w:pPr>
      <w:r w:rsidRPr="004030A2">
        <w:rPr>
          <w:rFonts w:ascii="Times New Roman"/>
        </w:rPr>
        <w:t>反光面为凹面的口镜，产生一个放大的镜像来观察目标。</w:t>
      </w:r>
    </w:p>
    <w:p w:rsidR="00D64561" w:rsidRPr="004030A2" w:rsidRDefault="00D64561" w:rsidP="00297C6C">
      <w:pPr>
        <w:pStyle w:val="a4"/>
        <w:spacing w:before="156" w:after="156"/>
        <w:rPr>
          <w:rFonts w:ascii="Times New Roman"/>
        </w:rPr>
      </w:pPr>
      <w:r w:rsidRPr="004030A2">
        <w:rPr>
          <w:rFonts w:ascii="Times New Roman"/>
        </w:rPr>
        <w:t>观察面</w:t>
      </w:r>
      <w:r w:rsidRPr="004030A2">
        <w:rPr>
          <w:rFonts w:ascii="Times New Roman"/>
        </w:rPr>
        <w:t xml:space="preserve"> viewing surface</w:t>
      </w:r>
    </w:p>
    <w:p w:rsidR="00D64561" w:rsidRPr="004030A2" w:rsidRDefault="00D64561" w:rsidP="00D64561">
      <w:pPr>
        <w:pStyle w:val="aff3"/>
        <w:rPr>
          <w:rFonts w:ascii="Times New Roman"/>
        </w:rPr>
      </w:pPr>
      <w:r w:rsidRPr="004030A2">
        <w:rPr>
          <w:rFonts w:ascii="Times New Roman"/>
        </w:rPr>
        <w:t>镜面玻璃的表面，除斜面外，无金属边框包围的部分。</w:t>
      </w:r>
    </w:p>
    <w:p w:rsidR="00D64561" w:rsidRPr="004030A2" w:rsidRDefault="00B52801" w:rsidP="00297C6C">
      <w:pPr>
        <w:pStyle w:val="a4"/>
        <w:spacing w:before="156" w:after="156"/>
        <w:rPr>
          <w:rFonts w:ascii="Times New Roman"/>
        </w:rPr>
      </w:pPr>
      <w:r w:rsidRPr="004030A2">
        <w:rPr>
          <w:rFonts w:ascii="Times New Roman"/>
        </w:rPr>
        <w:t>畸变</w:t>
      </w:r>
      <w:r w:rsidR="00D64561" w:rsidRPr="004030A2">
        <w:rPr>
          <w:rFonts w:ascii="Times New Roman"/>
        </w:rPr>
        <w:t xml:space="preserve"> distortion</w:t>
      </w:r>
    </w:p>
    <w:p w:rsidR="00C43192" w:rsidRPr="004030A2" w:rsidRDefault="00B23CEA" w:rsidP="00C43192">
      <w:pPr>
        <w:pStyle w:val="aff3"/>
        <w:rPr>
          <w:rFonts w:ascii="Times New Roman"/>
        </w:rPr>
      </w:pPr>
      <w:r>
        <w:rPr>
          <w:rFonts w:ascii="Times New Roman" w:hint="eastAsia"/>
        </w:rPr>
        <w:t>由于光学部件的缺陷所导致的图像变形</w:t>
      </w:r>
      <w:r w:rsidR="00D64561" w:rsidRPr="004030A2">
        <w:rPr>
          <w:rFonts w:ascii="Times New Roman"/>
        </w:rPr>
        <w:t>。</w:t>
      </w:r>
    </w:p>
    <w:p w:rsidR="00D64561" w:rsidRPr="004030A2" w:rsidRDefault="000072A6" w:rsidP="00AA58D7">
      <w:pPr>
        <w:pStyle w:val="aff3"/>
        <w:jc w:val="center"/>
        <w:rPr>
          <w:rFonts w:ascii="Times New Roman"/>
        </w:rPr>
      </w:pPr>
      <w:r>
        <w:rPr>
          <w:rFonts w:ascii="Times New Roman"/>
        </w:rPr>
        <w:drawing>
          <wp:inline distT="0" distB="0" distL="0" distR="0">
            <wp:extent cx="4505325" cy="1533525"/>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4505325" cy="1533525"/>
                    </a:xfrm>
                    <a:prstGeom prst="rect">
                      <a:avLst/>
                    </a:prstGeom>
                    <a:noFill/>
                    <a:ln w="9525">
                      <a:noFill/>
                      <a:miter lim="800000"/>
                      <a:headEnd/>
                      <a:tailEnd/>
                    </a:ln>
                  </pic:spPr>
                </pic:pic>
              </a:graphicData>
            </a:graphic>
          </wp:inline>
        </w:drawing>
      </w:r>
    </w:p>
    <w:p w:rsidR="00D64561" w:rsidRPr="004030A2" w:rsidRDefault="00D64561" w:rsidP="00D64561">
      <w:pPr>
        <w:pStyle w:val="aa"/>
        <w:rPr>
          <w:rFonts w:ascii="Times New Roman"/>
        </w:rPr>
      </w:pPr>
    </w:p>
    <w:p w:rsidR="00D64561" w:rsidRPr="004030A2" w:rsidRDefault="00D64561" w:rsidP="00D64561">
      <w:pPr>
        <w:pStyle w:val="afffff8"/>
        <w:rPr>
          <w:rFonts w:ascii="Times New Roman"/>
        </w:rPr>
      </w:pPr>
      <w:r w:rsidRPr="004030A2">
        <w:rPr>
          <w:rFonts w:ascii="Times New Roman"/>
        </w:rPr>
        <w:t>1.</w:t>
      </w:r>
      <w:r w:rsidRPr="004030A2">
        <w:rPr>
          <w:rFonts w:ascii="Times New Roman"/>
        </w:rPr>
        <w:t>手柄</w:t>
      </w:r>
    </w:p>
    <w:p w:rsidR="00D64561" w:rsidRPr="004030A2" w:rsidRDefault="00D64561" w:rsidP="00D64561">
      <w:pPr>
        <w:pStyle w:val="afffff8"/>
        <w:rPr>
          <w:rFonts w:ascii="Times New Roman"/>
        </w:rPr>
      </w:pPr>
      <w:r w:rsidRPr="004030A2">
        <w:rPr>
          <w:rFonts w:ascii="Times New Roman"/>
        </w:rPr>
        <w:t>2.</w:t>
      </w:r>
      <w:r w:rsidRPr="004030A2">
        <w:rPr>
          <w:rFonts w:ascii="Times New Roman"/>
        </w:rPr>
        <w:t>杆</w:t>
      </w:r>
    </w:p>
    <w:p w:rsidR="00D64561" w:rsidRPr="004030A2" w:rsidRDefault="00AA58D7" w:rsidP="00D64561">
      <w:pPr>
        <w:pStyle w:val="afffff8"/>
        <w:rPr>
          <w:rFonts w:ascii="Times New Roman"/>
        </w:rPr>
      </w:pPr>
      <w:r w:rsidRPr="004030A2">
        <w:rPr>
          <w:rFonts w:ascii="Times New Roman"/>
        </w:rPr>
        <w:t>3.</w:t>
      </w:r>
      <w:r w:rsidR="00D64561" w:rsidRPr="004030A2">
        <w:rPr>
          <w:rFonts w:ascii="Times New Roman"/>
        </w:rPr>
        <w:t>口镜头</w:t>
      </w:r>
    </w:p>
    <w:p w:rsidR="00AA58D7" w:rsidRPr="004030A2" w:rsidRDefault="00AA58D7" w:rsidP="00D64561">
      <w:pPr>
        <w:pStyle w:val="afffff8"/>
        <w:rPr>
          <w:rFonts w:ascii="Times New Roman"/>
        </w:rPr>
      </w:pPr>
      <w:r w:rsidRPr="004030A2">
        <w:rPr>
          <w:rFonts w:ascii="Times New Roman"/>
        </w:rPr>
        <w:t>4.</w:t>
      </w:r>
      <w:r w:rsidRPr="004030A2">
        <w:rPr>
          <w:rFonts w:ascii="Times New Roman"/>
        </w:rPr>
        <w:t>反光面</w:t>
      </w:r>
    </w:p>
    <w:p w:rsidR="00AA58D7" w:rsidRPr="004030A2" w:rsidRDefault="00AA58D7" w:rsidP="00297C6C">
      <w:pPr>
        <w:pStyle w:val="a1"/>
        <w:spacing w:before="156" w:after="156"/>
        <w:rPr>
          <w:rFonts w:ascii="Times New Roman"/>
        </w:rPr>
      </w:pPr>
      <w:r w:rsidRPr="004030A2">
        <w:rPr>
          <w:rFonts w:ascii="Times New Roman"/>
        </w:rPr>
        <w:t>口镜各部分的设计</w:t>
      </w:r>
    </w:p>
    <w:p w:rsidR="00AA58D7" w:rsidRPr="004030A2" w:rsidRDefault="00AA58D7" w:rsidP="00297C6C">
      <w:pPr>
        <w:pStyle w:val="a3"/>
        <w:spacing w:before="312" w:after="312"/>
        <w:rPr>
          <w:rFonts w:ascii="Times New Roman"/>
        </w:rPr>
      </w:pPr>
      <w:bookmarkStart w:id="29" w:name="_Toc513012199"/>
      <w:r w:rsidRPr="004030A2">
        <w:rPr>
          <w:rFonts w:ascii="Times New Roman"/>
        </w:rPr>
        <w:t>要求</w:t>
      </w:r>
      <w:bookmarkEnd w:id="29"/>
    </w:p>
    <w:p w:rsidR="00AA58D7" w:rsidRPr="004030A2" w:rsidRDefault="00AA58D7" w:rsidP="00297C6C">
      <w:pPr>
        <w:pStyle w:val="a4"/>
        <w:spacing w:before="156" w:after="156"/>
        <w:rPr>
          <w:rFonts w:ascii="Times New Roman"/>
        </w:rPr>
      </w:pPr>
      <w:r w:rsidRPr="004030A2">
        <w:rPr>
          <w:rFonts w:ascii="Times New Roman"/>
        </w:rPr>
        <w:t>尺寸</w:t>
      </w:r>
    </w:p>
    <w:p w:rsidR="00AA58D7" w:rsidRPr="004030A2" w:rsidRDefault="00AA58D7" w:rsidP="00AA58D7">
      <w:pPr>
        <w:pStyle w:val="a5"/>
        <w:spacing w:before="156" w:after="156"/>
        <w:rPr>
          <w:rFonts w:ascii="Times New Roman"/>
        </w:rPr>
      </w:pPr>
      <w:r w:rsidRPr="004030A2">
        <w:rPr>
          <w:rFonts w:ascii="Times New Roman"/>
        </w:rPr>
        <w:t>总长度</w:t>
      </w:r>
    </w:p>
    <w:p w:rsidR="00AA58D7" w:rsidRPr="004030A2" w:rsidRDefault="00AA58D7" w:rsidP="00AA58D7">
      <w:pPr>
        <w:pStyle w:val="aff3"/>
        <w:rPr>
          <w:rFonts w:ascii="Times New Roman"/>
        </w:rPr>
      </w:pPr>
      <w:r w:rsidRPr="004030A2">
        <w:rPr>
          <w:rFonts w:ascii="Times New Roman"/>
        </w:rPr>
        <w:t>口镜的最大长度由制造商自行规定，需注意的是如果口镜的总长度超出</w:t>
      </w:r>
      <w:r w:rsidRPr="004030A2">
        <w:rPr>
          <w:rFonts w:ascii="Times New Roman"/>
        </w:rPr>
        <w:t>178 mm</w:t>
      </w:r>
      <w:r w:rsidRPr="004030A2">
        <w:rPr>
          <w:rFonts w:ascii="Times New Roman"/>
        </w:rPr>
        <w:t>则可能难以装入灭菌盒。</w:t>
      </w:r>
    </w:p>
    <w:p w:rsidR="00AA58D7" w:rsidRPr="004030A2" w:rsidRDefault="00AA58D7" w:rsidP="00AA58D7">
      <w:pPr>
        <w:pStyle w:val="a5"/>
        <w:spacing w:before="156" w:after="156"/>
        <w:rPr>
          <w:rFonts w:ascii="Times New Roman"/>
        </w:rPr>
      </w:pPr>
      <w:r w:rsidRPr="004030A2">
        <w:rPr>
          <w:rFonts w:ascii="Times New Roman"/>
        </w:rPr>
        <w:t>杆与手柄的连接（如适用）</w:t>
      </w:r>
    </w:p>
    <w:p w:rsidR="00AA58D7" w:rsidRPr="004030A2" w:rsidRDefault="00AA58D7" w:rsidP="00B037A9">
      <w:pPr>
        <w:pStyle w:val="aff7"/>
        <w:numPr>
          <w:ilvl w:val="3"/>
          <w:numId w:val="15"/>
        </w:numPr>
        <w:spacing w:before="156" w:after="156"/>
        <w:rPr>
          <w:rFonts w:ascii="Times New Roman"/>
        </w:rPr>
      </w:pPr>
      <w:r w:rsidRPr="004030A2">
        <w:rPr>
          <w:rFonts w:ascii="Times New Roman"/>
        </w:rPr>
        <w:t>一体式设计（不适用）</w:t>
      </w:r>
    </w:p>
    <w:p w:rsidR="00AA58D7" w:rsidRPr="004030A2" w:rsidRDefault="00AA58D7" w:rsidP="000D6DCF">
      <w:pPr>
        <w:pStyle w:val="aff3"/>
        <w:rPr>
          <w:rFonts w:ascii="Times New Roman"/>
        </w:rPr>
      </w:pPr>
      <w:r w:rsidRPr="004030A2">
        <w:rPr>
          <w:rFonts w:ascii="Times New Roman"/>
        </w:rPr>
        <w:t>本要求不适用于一体式设计的口镜。</w:t>
      </w:r>
    </w:p>
    <w:p w:rsidR="00AA58D7" w:rsidRPr="004030A2" w:rsidRDefault="00AA58D7" w:rsidP="00B037A9">
      <w:pPr>
        <w:pStyle w:val="aff7"/>
        <w:numPr>
          <w:ilvl w:val="3"/>
          <w:numId w:val="15"/>
        </w:numPr>
        <w:spacing w:before="156" w:after="156"/>
        <w:rPr>
          <w:rFonts w:ascii="Times New Roman"/>
        </w:rPr>
      </w:pPr>
      <w:r w:rsidRPr="004030A2">
        <w:rPr>
          <w:rFonts w:ascii="Times New Roman"/>
        </w:rPr>
        <w:t>分体式设计（适用）</w:t>
      </w:r>
    </w:p>
    <w:p w:rsidR="00AA58D7" w:rsidRPr="004030A2" w:rsidRDefault="00AA58D7" w:rsidP="00AA58D7">
      <w:pPr>
        <w:pStyle w:val="a6"/>
        <w:spacing w:before="156" w:after="156"/>
        <w:rPr>
          <w:rFonts w:ascii="Times New Roman"/>
        </w:rPr>
      </w:pPr>
      <w:r w:rsidRPr="004030A2">
        <w:rPr>
          <w:rFonts w:ascii="Times New Roman"/>
        </w:rPr>
        <w:t>公制螺纹</w:t>
      </w:r>
    </w:p>
    <w:p w:rsidR="00AA58D7" w:rsidRPr="004030A2" w:rsidRDefault="00AA58D7" w:rsidP="00AA58D7">
      <w:pPr>
        <w:pStyle w:val="aff3"/>
        <w:rPr>
          <w:rFonts w:ascii="Times New Roman"/>
        </w:rPr>
      </w:pPr>
      <w:r w:rsidRPr="004030A2">
        <w:rPr>
          <w:rFonts w:ascii="Times New Roman"/>
        </w:rPr>
        <w:lastRenderedPageBreak/>
        <w:t>杆与手柄连接部分的螺纹尺寸应符合</w:t>
      </w:r>
      <w:r w:rsidRPr="004030A2">
        <w:rPr>
          <w:rFonts w:ascii="Times New Roman"/>
        </w:rPr>
        <w:t>GB/T 196</w:t>
      </w:r>
      <w:r w:rsidRPr="004030A2">
        <w:rPr>
          <w:rFonts w:ascii="Times New Roman"/>
        </w:rPr>
        <w:t>中</w:t>
      </w:r>
      <w:r w:rsidRPr="004030A2">
        <w:rPr>
          <w:rFonts w:ascii="Times New Roman"/>
        </w:rPr>
        <w:t>M2.5</w:t>
      </w:r>
      <w:r w:rsidRPr="004030A2">
        <w:rPr>
          <w:rFonts w:ascii="Times New Roman"/>
        </w:rPr>
        <w:t>规格的要求。杆（公差为</w:t>
      </w:r>
      <w:r w:rsidRPr="004030A2">
        <w:rPr>
          <w:rFonts w:ascii="Times New Roman"/>
        </w:rPr>
        <w:t>6e</w:t>
      </w:r>
      <w:r w:rsidRPr="004030A2">
        <w:rPr>
          <w:rFonts w:ascii="Times New Roman"/>
        </w:rPr>
        <w:t>）和手柄（公差为</w:t>
      </w:r>
      <w:r w:rsidRPr="004030A2">
        <w:rPr>
          <w:rFonts w:ascii="Times New Roman"/>
        </w:rPr>
        <w:t>6H</w:t>
      </w:r>
      <w:r w:rsidRPr="004030A2">
        <w:rPr>
          <w:rFonts w:ascii="Times New Roman"/>
        </w:rPr>
        <w:t>）的公差应符合</w:t>
      </w:r>
      <w:r w:rsidRPr="004030A2">
        <w:rPr>
          <w:rFonts w:ascii="Times New Roman"/>
        </w:rPr>
        <w:t>GB/T 19</w:t>
      </w:r>
      <w:r w:rsidR="00544CF3" w:rsidRPr="004030A2">
        <w:rPr>
          <w:rFonts w:ascii="Times New Roman"/>
        </w:rPr>
        <w:t>7</w:t>
      </w:r>
      <w:r w:rsidRPr="004030A2">
        <w:rPr>
          <w:rFonts w:ascii="Times New Roman"/>
        </w:rPr>
        <w:t>中的要求。螺纹部分的长度应符合图</w:t>
      </w:r>
      <w:r w:rsidRPr="004030A2">
        <w:rPr>
          <w:rFonts w:ascii="Times New Roman"/>
        </w:rPr>
        <w:t>2</w:t>
      </w:r>
      <w:r w:rsidRPr="004030A2">
        <w:rPr>
          <w:rFonts w:ascii="Times New Roman"/>
        </w:rPr>
        <w:t>中的要求。</w:t>
      </w:r>
    </w:p>
    <w:p w:rsidR="00AA58D7" w:rsidRPr="004030A2" w:rsidRDefault="00AA58D7" w:rsidP="00AA58D7">
      <w:pPr>
        <w:pStyle w:val="a6"/>
        <w:spacing w:before="156" w:after="156"/>
        <w:rPr>
          <w:rFonts w:ascii="Times New Roman"/>
        </w:rPr>
      </w:pPr>
      <w:r w:rsidRPr="004030A2">
        <w:rPr>
          <w:rFonts w:ascii="Times New Roman"/>
        </w:rPr>
        <w:t>英制螺纹</w:t>
      </w:r>
    </w:p>
    <w:p w:rsidR="00AA58D7" w:rsidRPr="004030A2" w:rsidRDefault="00AA58D7" w:rsidP="00AA58D7">
      <w:pPr>
        <w:pStyle w:val="aff3"/>
        <w:rPr>
          <w:rFonts w:ascii="Times New Roman"/>
        </w:rPr>
      </w:pPr>
      <w:r w:rsidRPr="004030A2">
        <w:rPr>
          <w:rFonts w:ascii="Times New Roman"/>
        </w:rPr>
        <w:t>杆与手柄连接处的英制螺纹应符合</w:t>
      </w:r>
      <w:r w:rsidRPr="004030A2">
        <w:rPr>
          <w:rFonts w:ascii="Times New Roman"/>
        </w:rPr>
        <w:t>GB/T 20670</w:t>
      </w:r>
      <w:r w:rsidRPr="004030A2">
        <w:rPr>
          <w:rFonts w:ascii="Times New Roman"/>
        </w:rPr>
        <w:t>中</w:t>
      </w:r>
      <w:r w:rsidRPr="004030A2">
        <w:rPr>
          <w:rFonts w:ascii="Times New Roman"/>
        </w:rPr>
        <w:t>No.4-48 UNF</w:t>
      </w:r>
      <w:r w:rsidRPr="004030A2">
        <w:rPr>
          <w:rFonts w:ascii="Times New Roman"/>
        </w:rPr>
        <w:t>规格的要求。螺纹部分的长度应符合图</w:t>
      </w:r>
      <w:r w:rsidRPr="004030A2">
        <w:rPr>
          <w:rFonts w:ascii="Times New Roman"/>
        </w:rPr>
        <w:t>3</w:t>
      </w:r>
      <w:r w:rsidRPr="004030A2">
        <w:rPr>
          <w:rFonts w:ascii="Times New Roman"/>
        </w:rPr>
        <w:t>中的要求。杆（公差为</w:t>
      </w:r>
      <w:r w:rsidRPr="004030A2">
        <w:rPr>
          <w:rFonts w:ascii="Times New Roman"/>
        </w:rPr>
        <w:t>2A</w:t>
      </w:r>
      <w:r w:rsidRPr="004030A2">
        <w:rPr>
          <w:rFonts w:ascii="Times New Roman"/>
        </w:rPr>
        <w:t>）和手柄（公差为</w:t>
      </w:r>
      <w:r w:rsidRPr="004030A2">
        <w:rPr>
          <w:rFonts w:ascii="Times New Roman"/>
        </w:rPr>
        <w:t>2B</w:t>
      </w:r>
      <w:r w:rsidRPr="004030A2">
        <w:rPr>
          <w:rFonts w:ascii="Times New Roman"/>
        </w:rPr>
        <w:t>）的公差应符合</w:t>
      </w:r>
      <w:r w:rsidRPr="004030A2">
        <w:rPr>
          <w:rFonts w:ascii="Times New Roman"/>
        </w:rPr>
        <w:t>GB/T 20666</w:t>
      </w:r>
      <w:r w:rsidRPr="004030A2">
        <w:rPr>
          <w:rFonts w:ascii="Times New Roman"/>
        </w:rPr>
        <w:t>中的要求。</w:t>
      </w:r>
    </w:p>
    <w:p w:rsidR="00AA58D7" w:rsidRPr="004030A2" w:rsidRDefault="00C56274" w:rsidP="00AA58D7">
      <w:pPr>
        <w:pStyle w:val="a5"/>
        <w:spacing w:before="156" w:after="156"/>
        <w:rPr>
          <w:rFonts w:ascii="Times New Roman"/>
        </w:rPr>
      </w:pPr>
      <w:r w:rsidRPr="004030A2">
        <w:rPr>
          <w:rFonts w:ascii="Times New Roman"/>
        </w:rPr>
        <w:t>口径框和观察面的尺寸</w:t>
      </w:r>
    </w:p>
    <w:p w:rsidR="00C56274" w:rsidRPr="004030A2" w:rsidRDefault="00C56274" w:rsidP="00C56274">
      <w:pPr>
        <w:pStyle w:val="aff3"/>
        <w:rPr>
          <w:rFonts w:ascii="Times New Roman"/>
        </w:rPr>
      </w:pPr>
      <w:r w:rsidRPr="004030A2">
        <w:rPr>
          <w:rFonts w:ascii="Times New Roman"/>
        </w:rPr>
        <w:t>口镜应符合图</w:t>
      </w:r>
      <w:r w:rsidRPr="004030A2">
        <w:rPr>
          <w:rFonts w:ascii="Times New Roman"/>
        </w:rPr>
        <w:t>2</w:t>
      </w:r>
      <w:r w:rsidRPr="004030A2">
        <w:rPr>
          <w:rFonts w:ascii="Times New Roman"/>
        </w:rPr>
        <w:t>，图</w:t>
      </w:r>
      <w:r w:rsidRPr="004030A2">
        <w:rPr>
          <w:rFonts w:ascii="Times New Roman"/>
        </w:rPr>
        <w:t>3</w:t>
      </w:r>
      <w:r w:rsidRPr="004030A2">
        <w:rPr>
          <w:rFonts w:ascii="Times New Roman"/>
        </w:rPr>
        <w:t>和表</w:t>
      </w:r>
      <w:r w:rsidRPr="004030A2">
        <w:rPr>
          <w:rFonts w:ascii="Times New Roman"/>
        </w:rPr>
        <w:t>1</w:t>
      </w:r>
      <w:r w:rsidRPr="004030A2">
        <w:rPr>
          <w:rFonts w:ascii="Times New Roman"/>
        </w:rPr>
        <w:t>的要求。</w:t>
      </w:r>
    </w:p>
    <w:p w:rsidR="00C56274" w:rsidRPr="004030A2" w:rsidRDefault="00C56274" w:rsidP="00C56274">
      <w:pPr>
        <w:pStyle w:val="a5"/>
        <w:spacing w:before="156" w:after="156"/>
        <w:rPr>
          <w:rFonts w:ascii="Times New Roman"/>
        </w:rPr>
      </w:pPr>
      <w:r w:rsidRPr="004030A2">
        <w:rPr>
          <w:rFonts w:ascii="Times New Roman"/>
        </w:rPr>
        <w:t>口镜头规格</w:t>
      </w:r>
      <w:r w:rsidR="00723C1D" w:rsidRPr="004030A2">
        <w:rPr>
          <w:rFonts w:ascii="Times New Roman"/>
        </w:rPr>
        <w:t>型号</w:t>
      </w:r>
    </w:p>
    <w:p w:rsidR="00C56274" w:rsidRPr="004030A2" w:rsidRDefault="00C56274" w:rsidP="00C56274">
      <w:pPr>
        <w:pStyle w:val="aff3"/>
        <w:rPr>
          <w:rFonts w:ascii="Times New Roman"/>
        </w:rPr>
      </w:pPr>
      <w:r w:rsidRPr="004030A2">
        <w:rPr>
          <w:rFonts w:ascii="Times New Roman"/>
        </w:rPr>
        <w:t>口镜的头部规格</w:t>
      </w:r>
      <w:r w:rsidR="00723C1D" w:rsidRPr="004030A2">
        <w:rPr>
          <w:rFonts w:ascii="Times New Roman"/>
        </w:rPr>
        <w:t>型号</w:t>
      </w:r>
      <w:r w:rsidRPr="004030A2">
        <w:rPr>
          <w:rFonts w:ascii="Times New Roman"/>
        </w:rPr>
        <w:t>是基于镜框的公称直径</w:t>
      </w:r>
      <w:r w:rsidRPr="004030A2">
        <w:rPr>
          <w:rFonts w:ascii="Times New Roman"/>
          <w:i/>
        </w:rPr>
        <w:t>d</w:t>
      </w:r>
      <w:r w:rsidRPr="004030A2">
        <w:rPr>
          <w:rFonts w:ascii="Times New Roman"/>
          <w:i/>
          <w:vertAlign w:val="subscript"/>
        </w:rPr>
        <w:t>1</w:t>
      </w:r>
      <w:r w:rsidRPr="004030A2">
        <w:rPr>
          <w:rFonts w:ascii="Times New Roman"/>
        </w:rPr>
        <w:t>（单位：</w:t>
      </w:r>
      <w:r w:rsidRPr="004030A2">
        <w:rPr>
          <w:rFonts w:ascii="Times New Roman"/>
        </w:rPr>
        <w:t>mm</w:t>
      </w:r>
      <w:r w:rsidRPr="004030A2">
        <w:rPr>
          <w:rFonts w:ascii="Times New Roman"/>
        </w:rPr>
        <w:t>）。每种型号依次递增</w:t>
      </w:r>
      <w:r w:rsidRPr="004030A2">
        <w:rPr>
          <w:rFonts w:ascii="Times New Roman"/>
        </w:rPr>
        <w:t>2 mm</w:t>
      </w:r>
      <w:r w:rsidRPr="004030A2">
        <w:rPr>
          <w:rFonts w:ascii="Times New Roman"/>
        </w:rPr>
        <w:t>。</w:t>
      </w:r>
    </w:p>
    <w:p w:rsidR="00C56274" w:rsidRPr="004030A2" w:rsidRDefault="00C56274" w:rsidP="00297C6C">
      <w:pPr>
        <w:pStyle w:val="af4"/>
        <w:spacing w:before="156" w:after="156"/>
        <w:rPr>
          <w:rFonts w:ascii="Times New Roman"/>
        </w:rPr>
      </w:pPr>
      <w:r w:rsidRPr="004030A2">
        <w:rPr>
          <w:rFonts w:ascii="Times New Roman"/>
        </w:rPr>
        <w:t>口镜头和观察面</w:t>
      </w:r>
    </w:p>
    <w:p w:rsidR="000D6DCF" w:rsidRPr="004030A2" w:rsidRDefault="000D6DCF" w:rsidP="000D6DCF">
      <w:pPr>
        <w:pStyle w:val="aff3"/>
        <w:ind w:firstLine="360"/>
        <w:jc w:val="right"/>
        <w:rPr>
          <w:rFonts w:ascii="Times New Roman"/>
          <w:sz w:val="18"/>
          <w:szCs w:val="18"/>
        </w:rPr>
      </w:pPr>
      <w:r w:rsidRPr="004030A2">
        <w:rPr>
          <w:rFonts w:ascii="Times New Roman"/>
          <w:sz w:val="18"/>
          <w:szCs w:val="18"/>
        </w:rPr>
        <w:t>单位为毫米</w:t>
      </w:r>
    </w:p>
    <w:tbl>
      <w:tblPr>
        <w:tblW w:w="48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68"/>
        <w:gridCol w:w="3071"/>
        <w:gridCol w:w="3071"/>
      </w:tblGrid>
      <w:tr w:rsidR="00C56274" w:rsidRPr="004030A2" w:rsidTr="000D6DCF">
        <w:trPr>
          <w:trHeight w:val="611"/>
          <w:jc w:val="center"/>
        </w:trPr>
        <w:tc>
          <w:tcPr>
            <w:tcW w:w="1666" w:type="pct"/>
            <w:vAlign w:val="center"/>
          </w:tcPr>
          <w:p w:rsidR="00C56274" w:rsidRPr="004030A2" w:rsidRDefault="00723C1D" w:rsidP="000D6DCF">
            <w:pPr>
              <w:pStyle w:val="aff3"/>
              <w:ind w:firstLine="360"/>
              <w:jc w:val="center"/>
              <w:rPr>
                <w:rFonts w:ascii="Times New Roman"/>
                <w:sz w:val="18"/>
                <w:szCs w:val="18"/>
              </w:rPr>
            </w:pPr>
            <w:r w:rsidRPr="004030A2">
              <w:rPr>
                <w:rFonts w:ascii="Times New Roman"/>
                <w:sz w:val="18"/>
                <w:szCs w:val="18"/>
              </w:rPr>
              <w:t>规格型号</w:t>
            </w:r>
          </w:p>
        </w:tc>
        <w:tc>
          <w:tcPr>
            <w:tcW w:w="1667"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sz w:val="18"/>
                <w:szCs w:val="18"/>
              </w:rPr>
              <w:t>推荐的尺寸和规格</w:t>
            </w:r>
          </w:p>
          <w:p w:rsidR="00C56274" w:rsidRPr="004030A2" w:rsidRDefault="00C56274" w:rsidP="000D6DCF">
            <w:pPr>
              <w:pStyle w:val="aff3"/>
              <w:ind w:firstLine="360"/>
              <w:jc w:val="center"/>
              <w:rPr>
                <w:rFonts w:ascii="Times New Roman"/>
                <w:sz w:val="18"/>
                <w:szCs w:val="18"/>
              </w:rPr>
            </w:pPr>
            <w:r w:rsidRPr="004030A2">
              <w:rPr>
                <w:rFonts w:ascii="Times New Roman"/>
                <w:sz w:val="18"/>
                <w:szCs w:val="18"/>
              </w:rPr>
              <w:t>头部公称直径</w:t>
            </w:r>
            <w:r w:rsidRPr="004030A2">
              <w:rPr>
                <w:rFonts w:ascii="Times New Roman"/>
                <w:i/>
                <w:sz w:val="18"/>
                <w:szCs w:val="18"/>
              </w:rPr>
              <w:t>d</w:t>
            </w:r>
            <w:r w:rsidRPr="004030A2">
              <w:rPr>
                <w:rFonts w:ascii="Times New Roman"/>
                <w:i/>
                <w:sz w:val="18"/>
                <w:szCs w:val="18"/>
                <w:vertAlign w:val="subscript"/>
              </w:rPr>
              <w:t>1</w:t>
            </w:r>
          </w:p>
        </w:tc>
        <w:tc>
          <w:tcPr>
            <w:tcW w:w="1667" w:type="pct"/>
            <w:vAlign w:val="center"/>
          </w:tcPr>
          <w:p w:rsidR="00C56274" w:rsidRPr="004030A2" w:rsidRDefault="00C56274" w:rsidP="000D6DCF">
            <w:pPr>
              <w:pStyle w:val="aff3"/>
              <w:ind w:firstLine="360"/>
              <w:jc w:val="center"/>
              <w:rPr>
                <w:rFonts w:ascii="Times New Roman"/>
                <w:i/>
                <w:sz w:val="18"/>
                <w:szCs w:val="18"/>
                <w:vertAlign w:val="subscript"/>
              </w:rPr>
            </w:pPr>
            <w:r w:rsidRPr="004030A2">
              <w:rPr>
                <w:rFonts w:ascii="Times New Roman"/>
                <w:sz w:val="18"/>
                <w:szCs w:val="18"/>
              </w:rPr>
              <w:t>观察面的公称值</w:t>
            </w:r>
            <w:r w:rsidRPr="004030A2">
              <w:rPr>
                <w:rFonts w:ascii="Times New Roman"/>
                <w:i/>
                <w:sz w:val="18"/>
                <w:szCs w:val="18"/>
              </w:rPr>
              <w:t>d</w:t>
            </w:r>
            <w:r w:rsidRPr="004030A2">
              <w:rPr>
                <w:rFonts w:ascii="Times New Roman"/>
                <w:i/>
                <w:sz w:val="18"/>
                <w:szCs w:val="18"/>
                <w:vertAlign w:val="subscript"/>
              </w:rPr>
              <w:t>2</w:t>
            </w:r>
          </w:p>
          <w:p w:rsidR="00C56274" w:rsidRPr="004030A2" w:rsidRDefault="00C56274" w:rsidP="000D6DCF">
            <w:pPr>
              <w:pStyle w:val="aff3"/>
              <w:ind w:firstLine="360"/>
              <w:jc w:val="center"/>
              <w:rPr>
                <w:rFonts w:ascii="Times New Roman"/>
                <w:sz w:val="18"/>
                <w:szCs w:val="18"/>
              </w:rPr>
            </w:pPr>
            <w:r w:rsidRPr="004030A2">
              <w:rPr>
                <w:rFonts w:ascii="Times New Roman"/>
                <w:sz w:val="18"/>
                <w:szCs w:val="18"/>
              </w:rPr>
              <w:t>Max.</w:t>
            </w:r>
          </w:p>
        </w:tc>
      </w:tr>
      <w:tr w:rsidR="00C56274" w:rsidRPr="004030A2" w:rsidTr="000D6DCF">
        <w:trPr>
          <w:trHeight w:val="298"/>
          <w:jc w:val="center"/>
        </w:trPr>
        <w:tc>
          <w:tcPr>
            <w:tcW w:w="1666"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sz w:val="18"/>
                <w:szCs w:val="18"/>
              </w:rPr>
              <w:t>00</w:t>
            </w:r>
          </w:p>
        </w:tc>
        <w:tc>
          <w:tcPr>
            <w:tcW w:w="1667"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sz w:val="18"/>
                <w:szCs w:val="18"/>
              </w:rPr>
              <w:t>12</w:t>
            </w:r>
          </w:p>
        </w:tc>
        <w:tc>
          <w:tcPr>
            <w:tcW w:w="1667"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i/>
                <w:sz w:val="18"/>
                <w:szCs w:val="18"/>
              </w:rPr>
              <w:t>d</w:t>
            </w:r>
            <w:r w:rsidRPr="004030A2">
              <w:rPr>
                <w:rFonts w:ascii="Times New Roman"/>
                <w:i/>
                <w:sz w:val="18"/>
                <w:szCs w:val="18"/>
                <w:vertAlign w:val="subscript"/>
              </w:rPr>
              <w:t>1</w:t>
            </w:r>
            <w:r w:rsidRPr="004030A2">
              <w:rPr>
                <w:rFonts w:ascii="Times New Roman"/>
                <w:sz w:val="18"/>
                <w:szCs w:val="18"/>
              </w:rPr>
              <w:t>-2.5 mm</w:t>
            </w:r>
          </w:p>
        </w:tc>
      </w:tr>
      <w:tr w:rsidR="00C56274" w:rsidRPr="004030A2" w:rsidTr="000D6DCF">
        <w:trPr>
          <w:trHeight w:val="306"/>
          <w:jc w:val="center"/>
        </w:trPr>
        <w:tc>
          <w:tcPr>
            <w:tcW w:w="1666"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sz w:val="18"/>
                <w:szCs w:val="18"/>
              </w:rPr>
              <w:t>0</w:t>
            </w:r>
          </w:p>
        </w:tc>
        <w:tc>
          <w:tcPr>
            <w:tcW w:w="1667"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sz w:val="18"/>
                <w:szCs w:val="18"/>
              </w:rPr>
              <w:t>14</w:t>
            </w:r>
          </w:p>
        </w:tc>
        <w:tc>
          <w:tcPr>
            <w:tcW w:w="1667"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i/>
                <w:sz w:val="18"/>
                <w:szCs w:val="18"/>
              </w:rPr>
              <w:t>d</w:t>
            </w:r>
            <w:r w:rsidRPr="004030A2">
              <w:rPr>
                <w:rFonts w:ascii="Times New Roman"/>
                <w:i/>
                <w:sz w:val="18"/>
                <w:szCs w:val="18"/>
                <w:vertAlign w:val="subscript"/>
              </w:rPr>
              <w:t>1</w:t>
            </w:r>
            <w:r w:rsidRPr="004030A2">
              <w:rPr>
                <w:rFonts w:ascii="Times New Roman"/>
                <w:sz w:val="18"/>
                <w:szCs w:val="18"/>
              </w:rPr>
              <w:t>-2.5 mm</w:t>
            </w:r>
          </w:p>
        </w:tc>
      </w:tr>
      <w:tr w:rsidR="00C56274" w:rsidRPr="004030A2" w:rsidTr="000D6DCF">
        <w:trPr>
          <w:trHeight w:val="306"/>
          <w:jc w:val="center"/>
        </w:trPr>
        <w:tc>
          <w:tcPr>
            <w:tcW w:w="1666"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sz w:val="18"/>
                <w:szCs w:val="18"/>
              </w:rPr>
              <w:t>1</w:t>
            </w:r>
          </w:p>
        </w:tc>
        <w:tc>
          <w:tcPr>
            <w:tcW w:w="1667"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sz w:val="18"/>
                <w:szCs w:val="18"/>
              </w:rPr>
              <w:t>16</w:t>
            </w:r>
          </w:p>
        </w:tc>
        <w:tc>
          <w:tcPr>
            <w:tcW w:w="1667"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i/>
                <w:sz w:val="18"/>
                <w:szCs w:val="18"/>
              </w:rPr>
              <w:t>d</w:t>
            </w:r>
            <w:r w:rsidRPr="004030A2">
              <w:rPr>
                <w:rFonts w:ascii="Times New Roman"/>
                <w:i/>
                <w:sz w:val="18"/>
                <w:szCs w:val="18"/>
                <w:vertAlign w:val="subscript"/>
              </w:rPr>
              <w:t>1</w:t>
            </w:r>
            <w:r w:rsidRPr="004030A2">
              <w:rPr>
                <w:rFonts w:ascii="Times New Roman"/>
                <w:sz w:val="18"/>
                <w:szCs w:val="18"/>
              </w:rPr>
              <w:t>-2.5 mm</w:t>
            </w:r>
          </w:p>
        </w:tc>
      </w:tr>
      <w:tr w:rsidR="00C56274" w:rsidRPr="004030A2" w:rsidTr="000D6DCF">
        <w:trPr>
          <w:trHeight w:val="306"/>
          <w:jc w:val="center"/>
        </w:trPr>
        <w:tc>
          <w:tcPr>
            <w:tcW w:w="1666"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sz w:val="18"/>
                <w:szCs w:val="18"/>
              </w:rPr>
              <w:t>2</w:t>
            </w:r>
          </w:p>
        </w:tc>
        <w:tc>
          <w:tcPr>
            <w:tcW w:w="1667"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sz w:val="18"/>
                <w:szCs w:val="18"/>
              </w:rPr>
              <w:t>18</w:t>
            </w:r>
          </w:p>
        </w:tc>
        <w:tc>
          <w:tcPr>
            <w:tcW w:w="1667"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i/>
                <w:sz w:val="18"/>
                <w:szCs w:val="18"/>
              </w:rPr>
              <w:t>d</w:t>
            </w:r>
            <w:r w:rsidRPr="004030A2">
              <w:rPr>
                <w:rFonts w:ascii="Times New Roman"/>
                <w:i/>
                <w:sz w:val="18"/>
                <w:szCs w:val="18"/>
                <w:vertAlign w:val="subscript"/>
              </w:rPr>
              <w:t>1</w:t>
            </w:r>
            <w:r w:rsidRPr="004030A2">
              <w:rPr>
                <w:rFonts w:ascii="Times New Roman"/>
                <w:sz w:val="18"/>
                <w:szCs w:val="18"/>
              </w:rPr>
              <w:t>-2.5 mm</w:t>
            </w:r>
          </w:p>
        </w:tc>
      </w:tr>
      <w:tr w:rsidR="00C56274" w:rsidRPr="004030A2" w:rsidTr="000D6DCF">
        <w:trPr>
          <w:trHeight w:val="306"/>
          <w:jc w:val="center"/>
        </w:trPr>
        <w:tc>
          <w:tcPr>
            <w:tcW w:w="1666"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sz w:val="18"/>
                <w:szCs w:val="18"/>
              </w:rPr>
              <w:t>3</w:t>
            </w:r>
          </w:p>
        </w:tc>
        <w:tc>
          <w:tcPr>
            <w:tcW w:w="1667"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sz w:val="18"/>
                <w:szCs w:val="18"/>
              </w:rPr>
              <w:t>19</w:t>
            </w:r>
            <w:r w:rsidRPr="004030A2">
              <w:rPr>
                <w:rFonts w:ascii="Times New Roman"/>
                <w:sz w:val="18"/>
                <w:szCs w:val="18"/>
              </w:rPr>
              <w:t>，</w:t>
            </w:r>
            <w:r w:rsidRPr="004030A2">
              <w:rPr>
                <w:rFonts w:ascii="Times New Roman"/>
                <w:sz w:val="18"/>
                <w:szCs w:val="18"/>
              </w:rPr>
              <w:t>20</w:t>
            </w:r>
          </w:p>
        </w:tc>
        <w:tc>
          <w:tcPr>
            <w:tcW w:w="1667"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i/>
                <w:sz w:val="18"/>
                <w:szCs w:val="18"/>
              </w:rPr>
              <w:t>d</w:t>
            </w:r>
            <w:r w:rsidRPr="004030A2">
              <w:rPr>
                <w:rFonts w:ascii="Times New Roman"/>
                <w:i/>
                <w:sz w:val="18"/>
                <w:szCs w:val="18"/>
                <w:vertAlign w:val="subscript"/>
              </w:rPr>
              <w:t>1</w:t>
            </w:r>
            <w:r w:rsidRPr="004030A2">
              <w:rPr>
                <w:rFonts w:ascii="Times New Roman"/>
                <w:sz w:val="18"/>
                <w:szCs w:val="18"/>
              </w:rPr>
              <w:t>-2.5 mm</w:t>
            </w:r>
          </w:p>
        </w:tc>
      </w:tr>
      <w:tr w:rsidR="00C56274" w:rsidRPr="004030A2" w:rsidTr="000D6DCF">
        <w:trPr>
          <w:trHeight w:val="306"/>
          <w:jc w:val="center"/>
        </w:trPr>
        <w:tc>
          <w:tcPr>
            <w:tcW w:w="1666"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sz w:val="18"/>
                <w:szCs w:val="18"/>
              </w:rPr>
              <w:t>4</w:t>
            </w:r>
          </w:p>
        </w:tc>
        <w:tc>
          <w:tcPr>
            <w:tcW w:w="1667"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sz w:val="18"/>
                <w:szCs w:val="18"/>
              </w:rPr>
              <w:t>21</w:t>
            </w:r>
            <w:r w:rsidRPr="004030A2">
              <w:rPr>
                <w:rFonts w:ascii="Times New Roman"/>
                <w:sz w:val="18"/>
                <w:szCs w:val="18"/>
              </w:rPr>
              <w:t>，</w:t>
            </w:r>
            <w:r w:rsidRPr="004030A2">
              <w:rPr>
                <w:rFonts w:ascii="Times New Roman"/>
                <w:sz w:val="18"/>
                <w:szCs w:val="18"/>
              </w:rPr>
              <w:t>22</w:t>
            </w:r>
          </w:p>
        </w:tc>
        <w:tc>
          <w:tcPr>
            <w:tcW w:w="1667"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i/>
                <w:sz w:val="18"/>
                <w:szCs w:val="18"/>
              </w:rPr>
              <w:t>d</w:t>
            </w:r>
            <w:r w:rsidRPr="004030A2">
              <w:rPr>
                <w:rFonts w:ascii="Times New Roman"/>
                <w:i/>
                <w:sz w:val="18"/>
                <w:szCs w:val="18"/>
                <w:vertAlign w:val="subscript"/>
              </w:rPr>
              <w:t>1</w:t>
            </w:r>
            <w:r w:rsidRPr="004030A2">
              <w:rPr>
                <w:rFonts w:ascii="Times New Roman"/>
                <w:sz w:val="18"/>
                <w:szCs w:val="18"/>
              </w:rPr>
              <w:t>-2.5 mm</w:t>
            </w:r>
          </w:p>
        </w:tc>
      </w:tr>
      <w:tr w:rsidR="00C56274" w:rsidRPr="004030A2" w:rsidTr="000D6DCF">
        <w:trPr>
          <w:trHeight w:val="298"/>
          <w:jc w:val="center"/>
        </w:trPr>
        <w:tc>
          <w:tcPr>
            <w:tcW w:w="1666"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sz w:val="18"/>
                <w:szCs w:val="18"/>
              </w:rPr>
              <w:t>5</w:t>
            </w:r>
          </w:p>
        </w:tc>
        <w:tc>
          <w:tcPr>
            <w:tcW w:w="1667"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sz w:val="18"/>
                <w:szCs w:val="18"/>
              </w:rPr>
              <w:t>24</w:t>
            </w:r>
          </w:p>
        </w:tc>
        <w:tc>
          <w:tcPr>
            <w:tcW w:w="1667"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i/>
                <w:sz w:val="18"/>
                <w:szCs w:val="18"/>
              </w:rPr>
              <w:t>d</w:t>
            </w:r>
            <w:r w:rsidRPr="004030A2">
              <w:rPr>
                <w:rFonts w:ascii="Times New Roman"/>
                <w:i/>
                <w:sz w:val="18"/>
                <w:szCs w:val="18"/>
                <w:vertAlign w:val="subscript"/>
              </w:rPr>
              <w:t>1</w:t>
            </w:r>
            <w:r w:rsidRPr="004030A2">
              <w:rPr>
                <w:rFonts w:ascii="Times New Roman"/>
                <w:sz w:val="18"/>
                <w:szCs w:val="18"/>
              </w:rPr>
              <w:t>-2.5 mm</w:t>
            </w:r>
          </w:p>
        </w:tc>
      </w:tr>
      <w:tr w:rsidR="00C56274" w:rsidRPr="004030A2" w:rsidTr="000D6DCF">
        <w:trPr>
          <w:trHeight w:val="306"/>
          <w:jc w:val="center"/>
        </w:trPr>
        <w:tc>
          <w:tcPr>
            <w:tcW w:w="1666"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sz w:val="18"/>
                <w:szCs w:val="18"/>
              </w:rPr>
              <w:t>6</w:t>
            </w:r>
          </w:p>
        </w:tc>
        <w:tc>
          <w:tcPr>
            <w:tcW w:w="1667"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sz w:val="18"/>
                <w:szCs w:val="18"/>
              </w:rPr>
              <w:t>26</w:t>
            </w:r>
          </w:p>
        </w:tc>
        <w:tc>
          <w:tcPr>
            <w:tcW w:w="1667"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i/>
                <w:sz w:val="18"/>
                <w:szCs w:val="18"/>
              </w:rPr>
              <w:t>d</w:t>
            </w:r>
            <w:r w:rsidRPr="004030A2">
              <w:rPr>
                <w:rFonts w:ascii="Times New Roman"/>
                <w:i/>
                <w:sz w:val="18"/>
                <w:szCs w:val="18"/>
                <w:vertAlign w:val="subscript"/>
              </w:rPr>
              <w:t>1</w:t>
            </w:r>
            <w:r w:rsidRPr="004030A2">
              <w:rPr>
                <w:rFonts w:ascii="Times New Roman"/>
                <w:sz w:val="18"/>
                <w:szCs w:val="18"/>
              </w:rPr>
              <w:t>-3 mm</w:t>
            </w:r>
          </w:p>
        </w:tc>
      </w:tr>
      <w:tr w:rsidR="00C56274" w:rsidRPr="004030A2" w:rsidTr="000D6DCF">
        <w:trPr>
          <w:trHeight w:val="306"/>
          <w:jc w:val="center"/>
        </w:trPr>
        <w:tc>
          <w:tcPr>
            <w:tcW w:w="1666"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sz w:val="18"/>
                <w:szCs w:val="18"/>
              </w:rPr>
              <w:t>7</w:t>
            </w:r>
          </w:p>
        </w:tc>
        <w:tc>
          <w:tcPr>
            <w:tcW w:w="1667"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sz w:val="18"/>
                <w:szCs w:val="18"/>
              </w:rPr>
              <w:t>28</w:t>
            </w:r>
          </w:p>
        </w:tc>
        <w:tc>
          <w:tcPr>
            <w:tcW w:w="1667"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i/>
                <w:sz w:val="18"/>
                <w:szCs w:val="18"/>
              </w:rPr>
              <w:t>d</w:t>
            </w:r>
            <w:r w:rsidRPr="004030A2">
              <w:rPr>
                <w:rFonts w:ascii="Times New Roman"/>
                <w:i/>
                <w:sz w:val="18"/>
                <w:szCs w:val="18"/>
                <w:vertAlign w:val="subscript"/>
              </w:rPr>
              <w:t>1</w:t>
            </w:r>
            <w:r w:rsidRPr="004030A2">
              <w:rPr>
                <w:rFonts w:ascii="Times New Roman"/>
                <w:sz w:val="18"/>
                <w:szCs w:val="18"/>
              </w:rPr>
              <w:t>-3 mm</w:t>
            </w:r>
          </w:p>
        </w:tc>
      </w:tr>
      <w:tr w:rsidR="00C56274" w:rsidRPr="004030A2" w:rsidTr="000D6DCF">
        <w:trPr>
          <w:trHeight w:val="306"/>
          <w:jc w:val="center"/>
        </w:trPr>
        <w:tc>
          <w:tcPr>
            <w:tcW w:w="1666"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sz w:val="18"/>
                <w:szCs w:val="18"/>
              </w:rPr>
              <w:t>8</w:t>
            </w:r>
          </w:p>
        </w:tc>
        <w:tc>
          <w:tcPr>
            <w:tcW w:w="1667"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sz w:val="18"/>
                <w:szCs w:val="18"/>
              </w:rPr>
              <w:t>30</w:t>
            </w:r>
          </w:p>
        </w:tc>
        <w:tc>
          <w:tcPr>
            <w:tcW w:w="1667" w:type="pct"/>
            <w:vAlign w:val="center"/>
          </w:tcPr>
          <w:p w:rsidR="00C56274" w:rsidRPr="004030A2" w:rsidRDefault="00C56274" w:rsidP="000D6DCF">
            <w:pPr>
              <w:pStyle w:val="aff3"/>
              <w:ind w:firstLine="360"/>
              <w:jc w:val="center"/>
              <w:rPr>
                <w:rFonts w:ascii="Times New Roman"/>
                <w:sz w:val="18"/>
                <w:szCs w:val="18"/>
              </w:rPr>
            </w:pPr>
            <w:r w:rsidRPr="004030A2">
              <w:rPr>
                <w:rFonts w:ascii="Times New Roman"/>
                <w:i/>
                <w:sz w:val="18"/>
                <w:szCs w:val="18"/>
              </w:rPr>
              <w:t>d</w:t>
            </w:r>
            <w:r w:rsidRPr="004030A2">
              <w:rPr>
                <w:rFonts w:ascii="Times New Roman"/>
                <w:i/>
                <w:sz w:val="18"/>
                <w:szCs w:val="18"/>
                <w:vertAlign w:val="subscript"/>
              </w:rPr>
              <w:t>1</w:t>
            </w:r>
            <w:r w:rsidRPr="004030A2">
              <w:rPr>
                <w:rFonts w:ascii="Times New Roman"/>
                <w:sz w:val="18"/>
                <w:szCs w:val="18"/>
              </w:rPr>
              <w:t>-3 mm</w:t>
            </w:r>
          </w:p>
        </w:tc>
      </w:tr>
    </w:tbl>
    <w:p w:rsidR="00710BE0" w:rsidRDefault="00710BE0" w:rsidP="00297C6C">
      <w:pPr>
        <w:pStyle w:val="a1"/>
        <w:numPr>
          <w:ilvl w:val="0"/>
          <w:numId w:val="0"/>
        </w:numPr>
        <w:spacing w:before="156" w:after="156"/>
        <w:jc w:val="right"/>
        <w:rPr>
          <w:rFonts w:ascii="Times New Roman"/>
        </w:rPr>
      </w:pPr>
      <w:r>
        <w:rPr>
          <w:rFonts w:ascii="Times New Roman" w:hint="eastAsia"/>
        </w:rPr>
        <w:t>单位：</w:t>
      </w:r>
      <w:r>
        <w:rPr>
          <w:rFonts w:ascii="Times New Roman" w:hint="eastAsia"/>
        </w:rPr>
        <w:t>mm</w:t>
      </w:r>
    </w:p>
    <w:p w:rsidR="00C56274" w:rsidRPr="004030A2" w:rsidRDefault="000072A6" w:rsidP="00297C6C">
      <w:pPr>
        <w:pStyle w:val="a1"/>
        <w:numPr>
          <w:ilvl w:val="0"/>
          <w:numId w:val="0"/>
        </w:numPr>
        <w:spacing w:before="156" w:after="156"/>
        <w:rPr>
          <w:rFonts w:ascii="Times New Roman"/>
        </w:rPr>
      </w:pPr>
      <w:r>
        <w:rPr>
          <w:rFonts w:ascii="Times New Roman"/>
          <w:noProof/>
        </w:rPr>
        <w:drawing>
          <wp:inline distT="0" distB="0" distL="0" distR="0">
            <wp:extent cx="4048125" cy="2333625"/>
            <wp:effectExtent l="1905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srcRect/>
                    <a:stretch>
                      <a:fillRect/>
                    </a:stretch>
                  </pic:blipFill>
                  <pic:spPr bwMode="auto">
                    <a:xfrm>
                      <a:off x="0" y="0"/>
                      <a:ext cx="4048125" cy="2333625"/>
                    </a:xfrm>
                    <a:prstGeom prst="rect">
                      <a:avLst/>
                    </a:prstGeom>
                    <a:noFill/>
                    <a:ln w="9525">
                      <a:noFill/>
                      <a:miter lim="800000"/>
                      <a:headEnd/>
                      <a:tailEnd/>
                    </a:ln>
                  </pic:spPr>
                </pic:pic>
              </a:graphicData>
            </a:graphic>
          </wp:inline>
        </w:drawing>
      </w:r>
    </w:p>
    <w:p w:rsidR="00710BE0" w:rsidRDefault="00710BE0" w:rsidP="000D6DCF">
      <w:pPr>
        <w:pStyle w:val="aa"/>
        <w:rPr>
          <w:rFonts w:ascii="Times New Roman"/>
        </w:rPr>
      </w:pPr>
    </w:p>
    <w:p w:rsidR="000D6DCF" w:rsidRPr="004030A2" w:rsidRDefault="00710BE0" w:rsidP="00710BE0">
      <w:pPr>
        <w:pStyle w:val="aa"/>
        <w:numPr>
          <w:ilvl w:val="0"/>
          <w:numId w:val="0"/>
        </w:numPr>
        <w:ind w:left="363"/>
        <w:rPr>
          <w:rFonts w:ascii="Times New Roman"/>
        </w:rPr>
      </w:pPr>
      <w:r>
        <w:rPr>
          <w:rFonts w:ascii="Times New Roman"/>
        </w:rPr>
        <w:lastRenderedPageBreak/>
        <w:t>a</w:t>
      </w:r>
      <w:r>
        <w:rPr>
          <w:rFonts w:ascii="Times New Roman" w:hint="eastAsia"/>
        </w:rPr>
        <w:t xml:space="preserve"> </w:t>
      </w:r>
      <w:r w:rsidR="000D6DCF" w:rsidRPr="004030A2">
        <w:rPr>
          <w:rFonts w:ascii="Times New Roman"/>
        </w:rPr>
        <w:t>组装后（推荐的总长度）。</w:t>
      </w:r>
    </w:p>
    <w:p w:rsidR="00710BE0" w:rsidRPr="00710BE0" w:rsidRDefault="000D6DCF" w:rsidP="00297C6C">
      <w:pPr>
        <w:pStyle w:val="a1"/>
        <w:spacing w:before="156" w:after="156"/>
        <w:rPr>
          <w:rFonts w:ascii="Times New Roman"/>
          <w:sz w:val="18"/>
          <w:szCs w:val="18"/>
        </w:rPr>
      </w:pPr>
      <w:r w:rsidRPr="00710BE0">
        <w:rPr>
          <w:rFonts w:ascii="Times New Roman"/>
        </w:rPr>
        <w:t>公制螺纹连接的口镜</w:t>
      </w:r>
    </w:p>
    <w:p w:rsidR="000D6DCF" w:rsidRPr="00710BE0" w:rsidRDefault="000D6DCF" w:rsidP="00297C6C">
      <w:pPr>
        <w:pStyle w:val="a1"/>
        <w:numPr>
          <w:ilvl w:val="0"/>
          <w:numId w:val="0"/>
        </w:numPr>
        <w:spacing w:before="156" w:after="156"/>
        <w:ind w:right="90"/>
        <w:jc w:val="right"/>
        <w:rPr>
          <w:rFonts w:ascii="Times New Roman"/>
          <w:sz w:val="18"/>
          <w:szCs w:val="18"/>
        </w:rPr>
      </w:pPr>
      <w:r w:rsidRPr="00710BE0">
        <w:rPr>
          <w:rFonts w:ascii="Times New Roman"/>
          <w:sz w:val="18"/>
          <w:szCs w:val="18"/>
        </w:rPr>
        <w:t>单位</w:t>
      </w:r>
      <w:r w:rsidR="00710BE0">
        <w:rPr>
          <w:rFonts w:ascii="Times New Roman" w:hint="eastAsia"/>
          <w:sz w:val="18"/>
          <w:szCs w:val="18"/>
        </w:rPr>
        <w:t>：</w:t>
      </w:r>
      <w:r w:rsidR="00710BE0">
        <w:rPr>
          <w:rFonts w:ascii="Times New Roman" w:hint="eastAsia"/>
          <w:sz w:val="18"/>
          <w:szCs w:val="18"/>
        </w:rPr>
        <w:t>mm</w:t>
      </w:r>
    </w:p>
    <w:p w:rsidR="000D6DCF" w:rsidRPr="004030A2" w:rsidRDefault="00710BE0" w:rsidP="00710BE0">
      <w:pPr>
        <w:pStyle w:val="aff3"/>
        <w:jc w:val="center"/>
        <w:rPr>
          <w:rFonts w:ascii="Times New Roman"/>
        </w:rPr>
      </w:pPr>
      <w:r>
        <w:rPr>
          <w:rFonts w:ascii="Times New Roman"/>
        </w:rPr>
        <w:drawing>
          <wp:inline distT="0" distB="0" distL="0" distR="0">
            <wp:extent cx="4162425" cy="2748370"/>
            <wp:effectExtent l="19050" t="0" r="0" b="0"/>
            <wp:docPr id="10" name="图片 10" descr="C:\Users\Administrator\Desktop\ISO口镜\图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dministrator\Desktop\ISO口镜\图3.jpg"/>
                    <pic:cNvPicPr>
                      <a:picLocks noChangeAspect="1" noChangeArrowheads="1"/>
                    </pic:cNvPicPr>
                  </pic:nvPicPr>
                  <pic:blipFill>
                    <a:blip r:embed="rId18" cstate="print"/>
                    <a:srcRect/>
                    <a:stretch>
                      <a:fillRect/>
                    </a:stretch>
                  </pic:blipFill>
                  <pic:spPr bwMode="auto">
                    <a:xfrm>
                      <a:off x="0" y="0"/>
                      <a:ext cx="4164896" cy="2750002"/>
                    </a:xfrm>
                    <a:prstGeom prst="rect">
                      <a:avLst/>
                    </a:prstGeom>
                    <a:noFill/>
                    <a:ln w="9525">
                      <a:noFill/>
                      <a:miter lim="800000"/>
                      <a:headEnd/>
                      <a:tailEnd/>
                    </a:ln>
                  </pic:spPr>
                </pic:pic>
              </a:graphicData>
            </a:graphic>
          </wp:inline>
        </w:drawing>
      </w:r>
    </w:p>
    <w:p w:rsidR="00710BE0" w:rsidRDefault="00710BE0" w:rsidP="000D6DCF">
      <w:pPr>
        <w:pStyle w:val="aa"/>
        <w:rPr>
          <w:rFonts w:ascii="Times New Roman"/>
        </w:rPr>
      </w:pPr>
    </w:p>
    <w:p w:rsidR="000D6DCF" w:rsidRPr="004030A2" w:rsidRDefault="00710BE0" w:rsidP="00710BE0">
      <w:pPr>
        <w:pStyle w:val="aa"/>
        <w:numPr>
          <w:ilvl w:val="0"/>
          <w:numId w:val="0"/>
        </w:numPr>
        <w:ind w:left="363"/>
        <w:rPr>
          <w:rFonts w:ascii="Times New Roman"/>
        </w:rPr>
      </w:pPr>
      <w:r>
        <w:rPr>
          <w:rFonts w:ascii="Times New Roman"/>
        </w:rPr>
        <w:t>a</w:t>
      </w:r>
      <w:r>
        <w:rPr>
          <w:rFonts w:ascii="Times New Roman" w:hint="eastAsia"/>
        </w:rPr>
        <w:t xml:space="preserve"> </w:t>
      </w:r>
      <w:r w:rsidR="000D6DCF" w:rsidRPr="004030A2">
        <w:rPr>
          <w:rFonts w:ascii="Times New Roman"/>
        </w:rPr>
        <w:t>组装后（推荐的总长度）。</w:t>
      </w:r>
    </w:p>
    <w:p w:rsidR="000D6DCF" w:rsidRPr="004030A2" w:rsidRDefault="000D6DCF" w:rsidP="00297C6C">
      <w:pPr>
        <w:pStyle w:val="a1"/>
        <w:spacing w:before="156" w:after="156"/>
        <w:rPr>
          <w:rFonts w:ascii="Times New Roman"/>
        </w:rPr>
      </w:pPr>
      <w:r w:rsidRPr="004030A2">
        <w:rPr>
          <w:rFonts w:ascii="Times New Roman"/>
        </w:rPr>
        <w:t>英制螺纹连接的口镜</w:t>
      </w:r>
    </w:p>
    <w:p w:rsidR="000D6DCF" w:rsidRPr="004030A2" w:rsidRDefault="000D6DCF" w:rsidP="000D6DCF">
      <w:pPr>
        <w:pStyle w:val="a5"/>
        <w:spacing w:before="156" w:after="156"/>
        <w:rPr>
          <w:rFonts w:ascii="Times New Roman"/>
        </w:rPr>
      </w:pPr>
      <w:r w:rsidRPr="004030A2">
        <w:rPr>
          <w:rFonts w:ascii="Times New Roman"/>
        </w:rPr>
        <w:t>杆与口镜头的位置</w:t>
      </w:r>
    </w:p>
    <w:p w:rsidR="000D6DCF" w:rsidRPr="004030A2" w:rsidRDefault="000D6DCF" w:rsidP="000D6DCF">
      <w:pPr>
        <w:pStyle w:val="aff3"/>
        <w:rPr>
          <w:rFonts w:ascii="Times New Roman"/>
        </w:rPr>
      </w:pPr>
      <w:r w:rsidRPr="004030A2">
        <w:rPr>
          <w:rFonts w:ascii="Times New Roman"/>
        </w:rPr>
        <w:t>口镜头应被安装在杆长轴的中心点上，使镜面或镜框的平面能对称安装。</w:t>
      </w:r>
    </w:p>
    <w:p w:rsidR="000D6DCF" w:rsidRPr="004030A2" w:rsidRDefault="000D6DCF" w:rsidP="000D6DCF">
      <w:pPr>
        <w:pStyle w:val="aff3"/>
        <w:rPr>
          <w:rFonts w:ascii="Times New Roman"/>
        </w:rPr>
      </w:pPr>
      <w:r w:rsidRPr="004030A2">
        <w:rPr>
          <w:rFonts w:ascii="Times New Roman"/>
        </w:rPr>
        <w:t>根据</w:t>
      </w:r>
      <w:r w:rsidRPr="004030A2">
        <w:rPr>
          <w:rFonts w:ascii="Times New Roman"/>
        </w:rPr>
        <w:t>5.1</w:t>
      </w:r>
      <w:r w:rsidRPr="004030A2">
        <w:rPr>
          <w:rFonts w:ascii="Times New Roman"/>
        </w:rPr>
        <w:t>进行试验。</w:t>
      </w:r>
    </w:p>
    <w:p w:rsidR="000D6DCF" w:rsidRPr="004030A2" w:rsidRDefault="000D6DCF" w:rsidP="00297C6C">
      <w:pPr>
        <w:pStyle w:val="a4"/>
        <w:spacing w:before="156" w:after="156"/>
        <w:rPr>
          <w:rFonts w:ascii="Times New Roman"/>
        </w:rPr>
      </w:pPr>
      <w:r w:rsidRPr="004030A2">
        <w:rPr>
          <w:rFonts w:ascii="Times New Roman"/>
        </w:rPr>
        <w:t>材料</w:t>
      </w:r>
    </w:p>
    <w:p w:rsidR="000D6DCF" w:rsidRPr="004030A2" w:rsidRDefault="000D6DCF" w:rsidP="000D6DCF">
      <w:pPr>
        <w:pStyle w:val="a5"/>
        <w:spacing w:before="156" w:after="156"/>
        <w:rPr>
          <w:rFonts w:ascii="Times New Roman"/>
        </w:rPr>
      </w:pPr>
      <w:r w:rsidRPr="004030A2">
        <w:rPr>
          <w:rFonts w:ascii="Times New Roman"/>
        </w:rPr>
        <w:t>镜面玻璃</w:t>
      </w:r>
    </w:p>
    <w:p w:rsidR="000D6DCF" w:rsidRPr="004030A2" w:rsidRDefault="000D6DCF" w:rsidP="000D6DCF">
      <w:pPr>
        <w:pStyle w:val="aff3"/>
        <w:rPr>
          <w:rFonts w:ascii="Times New Roman"/>
        </w:rPr>
      </w:pPr>
      <w:r w:rsidRPr="004030A2">
        <w:rPr>
          <w:rFonts w:ascii="Times New Roman"/>
        </w:rPr>
        <w:t>镜面玻璃应由磨光玻璃制成，裸眼观察无褶皱、缺口、刮痕等可视缺陷。</w:t>
      </w:r>
    </w:p>
    <w:p w:rsidR="000D6DCF" w:rsidRPr="004030A2" w:rsidRDefault="000D6DCF" w:rsidP="000D6DCF">
      <w:pPr>
        <w:pStyle w:val="aff3"/>
        <w:rPr>
          <w:rFonts w:ascii="Times New Roman"/>
        </w:rPr>
      </w:pPr>
      <w:r w:rsidRPr="004030A2">
        <w:rPr>
          <w:rFonts w:ascii="Times New Roman"/>
        </w:rPr>
        <w:t>根据</w:t>
      </w:r>
      <w:r w:rsidRPr="004030A2">
        <w:rPr>
          <w:rFonts w:ascii="Times New Roman"/>
        </w:rPr>
        <w:t>5.1</w:t>
      </w:r>
      <w:r w:rsidRPr="004030A2">
        <w:rPr>
          <w:rFonts w:ascii="Times New Roman"/>
        </w:rPr>
        <w:t>进行试验</w:t>
      </w:r>
      <w:r w:rsidR="001C6F76" w:rsidRPr="004030A2">
        <w:rPr>
          <w:rFonts w:ascii="Times New Roman"/>
        </w:rPr>
        <w:t>。</w:t>
      </w:r>
    </w:p>
    <w:p w:rsidR="000D6DCF" w:rsidRPr="004030A2" w:rsidRDefault="000D6DCF" w:rsidP="000D6DCF">
      <w:pPr>
        <w:pStyle w:val="a5"/>
        <w:spacing w:before="156" w:after="156"/>
        <w:rPr>
          <w:rFonts w:ascii="Times New Roman"/>
        </w:rPr>
      </w:pPr>
      <w:r w:rsidRPr="004030A2">
        <w:rPr>
          <w:rFonts w:ascii="Times New Roman"/>
        </w:rPr>
        <w:t>镜框</w:t>
      </w:r>
    </w:p>
    <w:p w:rsidR="000D6DCF" w:rsidRPr="004030A2" w:rsidRDefault="000D6DCF" w:rsidP="00B037A9">
      <w:pPr>
        <w:pStyle w:val="aff7"/>
        <w:numPr>
          <w:ilvl w:val="3"/>
          <w:numId w:val="15"/>
        </w:numPr>
        <w:spacing w:before="156" w:after="156"/>
        <w:rPr>
          <w:rFonts w:ascii="Times New Roman"/>
        </w:rPr>
      </w:pPr>
      <w:r w:rsidRPr="004030A2">
        <w:rPr>
          <w:rFonts w:ascii="Times New Roman"/>
        </w:rPr>
        <w:t>金属镜框</w:t>
      </w:r>
    </w:p>
    <w:p w:rsidR="000D6DCF" w:rsidRPr="004030A2" w:rsidRDefault="000D6DCF" w:rsidP="000D6DCF">
      <w:pPr>
        <w:pStyle w:val="aff3"/>
        <w:rPr>
          <w:rFonts w:ascii="Times New Roman"/>
        </w:rPr>
      </w:pPr>
      <w:r w:rsidRPr="004030A2">
        <w:rPr>
          <w:rFonts w:ascii="Times New Roman"/>
        </w:rPr>
        <w:t>镜框应由耐腐蚀的金属制成，如不锈钢或电镀非铁合金等。</w:t>
      </w:r>
    </w:p>
    <w:p w:rsidR="000D6DCF" w:rsidRPr="004030A2" w:rsidRDefault="000D6DCF" w:rsidP="000D6DCF">
      <w:pPr>
        <w:pStyle w:val="aff3"/>
        <w:rPr>
          <w:rFonts w:ascii="Times New Roman"/>
        </w:rPr>
      </w:pPr>
      <w:r w:rsidRPr="004030A2">
        <w:rPr>
          <w:rFonts w:ascii="Times New Roman"/>
        </w:rPr>
        <w:t>可从</w:t>
      </w:r>
      <w:r w:rsidRPr="004030A2">
        <w:rPr>
          <w:rFonts w:ascii="Times New Roman"/>
        </w:rPr>
        <w:t>YY/T 0294.1</w:t>
      </w:r>
      <w:r w:rsidRPr="004030A2">
        <w:rPr>
          <w:rFonts w:ascii="Times New Roman"/>
        </w:rPr>
        <w:t>中找到合适的不锈钢或其他金属合金材料的示例。</w:t>
      </w:r>
    </w:p>
    <w:p w:rsidR="000D6DCF" w:rsidRPr="004030A2" w:rsidRDefault="000D6DCF" w:rsidP="00B037A9">
      <w:pPr>
        <w:pStyle w:val="aff7"/>
        <w:numPr>
          <w:ilvl w:val="3"/>
          <w:numId w:val="15"/>
        </w:numPr>
        <w:spacing w:before="156" w:after="156"/>
        <w:rPr>
          <w:rFonts w:ascii="Times New Roman"/>
        </w:rPr>
      </w:pPr>
      <w:r w:rsidRPr="004030A2">
        <w:rPr>
          <w:rFonts w:ascii="Times New Roman"/>
        </w:rPr>
        <w:t>塑料镜框</w:t>
      </w:r>
    </w:p>
    <w:p w:rsidR="000D6DCF" w:rsidRPr="004030A2" w:rsidRDefault="000D6DCF" w:rsidP="000D6DCF">
      <w:pPr>
        <w:pStyle w:val="aff3"/>
        <w:rPr>
          <w:rFonts w:ascii="Times New Roman"/>
        </w:rPr>
      </w:pPr>
      <w:r w:rsidRPr="004030A2">
        <w:rPr>
          <w:rFonts w:ascii="Times New Roman"/>
        </w:rPr>
        <w:t>塑料镜框的材料应符合由制造商提供的说明书中声称的要求。</w:t>
      </w:r>
    </w:p>
    <w:p w:rsidR="000D6DCF" w:rsidRPr="004030A2" w:rsidRDefault="000D6DCF" w:rsidP="000D6DCF">
      <w:pPr>
        <w:pStyle w:val="a5"/>
        <w:spacing w:before="156" w:after="156"/>
        <w:rPr>
          <w:rFonts w:ascii="Times New Roman"/>
        </w:rPr>
      </w:pPr>
      <w:r w:rsidRPr="004030A2">
        <w:rPr>
          <w:rFonts w:ascii="Times New Roman"/>
        </w:rPr>
        <w:t>口镜手柄</w:t>
      </w:r>
    </w:p>
    <w:p w:rsidR="000D6DCF" w:rsidRPr="004030A2" w:rsidRDefault="000D6DCF" w:rsidP="00B037A9">
      <w:pPr>
        <w:pStyle w:val="aff7"/>
        <w:numPr>
          <w:ilvl w:val="3"/>
          <w:numId w:val="15"/>
        </w:numPr>
        <w:spacing w:before="156" w:after="156"/>
        <w:rPr>
          <w:rFonts w:ascii="Times New Roman"/>
        </w:rPr>
      </w:pPr>
      <w:r w:rsidRPr="004030A2">
        <w:rPr>
          <w:rFonts w:ascii="Times New Roman"/>
        </w:rPr>
        <w:t>金属手柄</w:t>
      </w:r>
    </w:p>
    <w:p w:rsidR="000D6DCF" w:rsidRPr="004030A2" w:rsidRDefault="000D6DCF" w:rsidP="000D6DCF">
      <w:pPr>
        <w:pStyle w:val="aff3"/>
        <w:rPr>
          <w:rFonts w:ascii="Times New Roman"/>
        </w:rPr>
      </w:pPr>
      <w:r w:rsidRPr="004030A2">
        <w:rPr>
          <w:rFonts w:ascii="Times New Roman"/>
        </w:rPr>
        <w:lastRenderedPageBreak/>
        <w:t>金属手柄应由耐腐蚀的金属制成，如不锈钢或电镀非铁合金等。</w:t>
      </w:r>
    </w:p>
    <w:p w:rsidR="000D6DCF" w:rsidRPr="004030A2" w:rsidRDefault="000D6DCF" w:rsidP="000D6DCF">
      <w:pPr>
        <w:pStyle w:val="aff3"/>
        <w:rPr>
          <w:rFonts w:ascii="Times New Roman"/>
        </w:rPr>
      </w:pPr>
      <w:r w:rsidRPr="004030A2">
        <w:rPr>
          <w:rFonts w:ascii="Times New Roman"/>
        </w:rPr>
        <w:t>从</w:t>
      </w:r>
      <w:r w:rsidRPr="004030A2">
        <w:rPr>
          <w:rFonts w:ascii="Times New Roman"/>
        </w:rPr>
        <w:t>YY/T 0294.1</w:t>
      </w:r>
      <w:r w:rsidRPr="004030A2">
        <w:rPr>
          <w:rFonts w:ascii="Times New Roman"/>
        </w:rPr>
        <w:t>中找到合适的不锈钢或其他金属合金材料的示例。</w:t>
      </w:r>
    </w:p>
    <w:p w:rsidR="000D6DCF" w:rsidRPr="004030A2" w:rsidRDefault="000D6DCF" w:rsidP="00B037A9">
      <w:pPr>
        <w:pStyle w:val="aff7"/>
        <w:numPr>
          <w:ilvl w:val="3"/>
          <w:numId w:val="15"/>
        </w:numPr>
        <w:spacing w:before="156" w:after="156"/>
        <w:rPr>
          <w:rFonts w:ascii="Times New Roman"/>
        </w:rPr>
      </w:pPr>
      <w:r w:rsidRPr="004030A2">
        <w:rPr>
          <w:rFonts w:ascii="Times New Roman"/>
        </w:rPr>
        <w:t>塑料手柄</w:t>
      </w:r>
    </w:p>
    <w:p w:rsidR="000D6DCF" w:rsidRPr="004030A2" w:rsidRDefault="000D6DCF" w:rsidP="000D6DCF">
      <w:pPr>
        <w:pStyle w:val="aff3"/>
        <w:rPr>
          <w:rFonts w:ascii="Times New Roman"/>
        </w:rPr>
      </w:pPr>
      <w:r w:rsidRPr="004030A2">
        <w:rPr>
          <w:rFonts w:ascii="Times New Roman"/>
        </w:rPr>
        <w:t>塑料手柄的材料应符合由制造商提供的说明书中声称的要求。</w:t>
      </w:r>
    </w:p>
    <w:p w:rsidR="000D6DCF" w:rsidRPr="004030A2" w:rsidRDefault="000D6DCF" w:rsidP="00297C6C">
      <w:pPr>
        <w:pStyle w:val="a4"/>
        <w:spacing w:before="156" w:after="156"/>
        <w:rPr>
          <w:rFonts w:ascii="Times New Roman"/>
        </w:rPr>
      </w:pPr>
      <w:r w:rsidRPr="004030A2">
        <w:rPr>
          <w:rFonts w:ascii="Times New Roman"/>
        </w:rPr>
        <w:t>其他要求</w:t>
      </w:r>
    </w:p>
    <w:p w:rsidR="000D6DCF" w:rsidRPr="004030A2" w:rsidRDefault="004D721E" w:rsidP="000D6DCF">
      <w:pPr>
        <w:pStyle w:val="a5"/>
        <w:spacing w:before="156" w:after="156"/>
        <w:rPr>
          <w:rFonts w:ascii="Times New Roman"/>
        </w:rPr>
      </w:pPr>
      <w:r w:rsidRPr="004030A2">
        <w:rPr>
          <w:rFonts w:ascii="Times New Roman"/>
        </w:rPr>
        <w:t>口镜框</w:t>
      </w:r>
    </w:p>
    <w:p w:rsidR="004D721E" w:rsidRPr="004030A2" w:rsidRDefault="004D721E" w:rsidP="004D721E">
      <w:pPr>
        <w:pStyle w:val="aff3"/>
        <w:rPr>
          <w:rFonts w:ascii="Times New Roman"/>
        </w:rPr>
      </w:pPr>
      <w:r w:rsidRPr="004030A2">
        <w:rPr>
          <w:rFonts w:ascii="Times New Roman"/>
        </w:rPr>
        <w:t>在玻璃的观察面水平之下，应有成型的口镜边框。</w:t>
      </w:r>
      <w:r w:rsidR="001C6F76" w:rsidRPr="004030A2">
        <w:rPr>
          <w:rFonts w:ascii="Times New Roman"/>
        </w:rPr>
        <w:t>裸眼观察应无毛刺、闪光或其他不规则缺陷。</w:t>
      </w:r>
    </w:p>
    <w:p w:rsidR="001C6F76" w:rsidRPr="004030A2" w:rsidRDefault="001C6F76" w:rsidP="004D721E">
      <w:pPr>
        <w:pStyle w:val="aff3"/>
        <w:rPr>
          <w:rFonts w:ascii="Times New Roman"/>
        </w:rPr>
      </w:pPr>
      <w:r w:rsidRPr="004030A2">
        <w:rPr>
          <w:rFonts w:ascii="Times New Roman"/>
        </w:rPr>
        <w:t>根据</w:t>
      </w:r>
      <w:r w:rsidRPr="004030A2">
        <w:rPr>
          <w:rFonts w:ascii="Times New Roman"/>
        </w:rPr>
        <w:t>5.1</w:t>
      </w:r>
      <w:r w:rsidRPr="004030A2">
        <w:rPr>
          <w:rFonts w:ascii="Times New Roman"/>
        </w:rPr>
        <w:t>进行试验。</w:t>
      </w:r>
    </w:p>
    <w:p w:rsidR="001C6F76" w:rsidRPr="004030A2" w:rsidRDefault="001C6F76" w:rsidP="001C6F76">
      <w:pPr>
        <w:pStyle w:val="a5"/>
        <w:spacing w:before="156" w:after="156"/>
        <w:rPr>
          <w:rFonts w:ascii="Times New Roman"/>
        </w:rPr>
      </w:pPr>
      <w:r w:rsidRPr="004030A2">
        <w:rPr>
          <w:rFonts w:ascii="Times New Roman"/>
        </w:rPr>
        <w:t>反光面</w:t>
      </w:r>
    </w:p>
    <w:p w:rsidR="001C6F76" w:rsidRPr="004030A2" w:rsidRDefault="001C6F76" w:rsidP="001C6F76">
      <w:pPr>
        <w:pStyle w:val="aff3"/>
        <w:rPr>
          <w:rFonts w:ascii="Times New Roman"/>
        </w:rPr>
      </w:pPr>
      <w:r w:rsidRPr="004030A2">
        <w:rPr>
          <w:rFonts w:ascii="Times New Roman"/>
        </w:rPr>
        <w:t>反光面应保证镜像透过或通过整个观察面</w:t>
      </w:r>
      <w:r w:rsidR="001A1566" w:rsidRPr="004030A2">
        <w:rPr>
          <w:rFonts w:ascii="Times New Roman"/>
        </w:rPr>
        <w:t>观察而不会发生变形。</w:t>
      </w:r>
    </w:p>
    <w:p w:rsidR="001A1566" w:rsidRPr="004030A2" w:rsidRDefault="001A1566" w:rsidP="001C6F76">
      <w:pPr>
        <w:pStyle w:val="aff3"/>
        <w:rPr>
          <w:rFonts w:ascii="Times New Roman"/>
        </w:rPr>
      </w:pPr>
      <w:r w:rsidRPr="004030A2">
        <w:rPr>
          <w:rFonts w:ascii="Times New Roman"/>
        </w:rPr>
        <w:t>根据</w:t>
      </w:r>
      <w:r w:rsidRPr="004030A2">
        <w:rPr>
          <w:rFonts w:ascii="Times New Roman"/>
        </w:rPr>
        <w:t>5.1</w:t>
      </w:r>
      <w:r w:rsidRPr="004030A2">
        <w:rPr>
          <w:rFonts w:ascii="Times New Roman"/>
        </w:rPr>
        <w:t>进行试验。</w:t>
      </w:r>
    </w:p>
    <w:p w:rsidR="001A1566" w:rsidRPr="004030A2" w:rsidRDefault="00DC6705" w:rsidP="001A1566">
      <w:pPr>
        <w:pStyle w:val="a5"/>
        <w:spacing w:before="156" w:after="156"/>
        <w:rPr>
          <w:rFonts w:ascii="Times New Roman"/>
        </w:rPr>
      </w:pPr>
      <w:r w:rsidRPr="004030A2">
        <w:rPr>
          <w:rFonts w:ascii="Times New Roman"/>
        </w:rPr>
        <w:t>公称</w:t>
      </w:r>
      <w:r w:rsidR="001A1566" w:rsidRPr="004030A2">
        <w:rPr>
          <w:rFonts w:ascii="Times New Roman"/>
        </w:rPr>
        <w:t>放大率</w:t>
      </w:r>
    </w:p>
    <w:p w:rsidR="001A1566" w:rsidRPr="004030A2" w:rsidRDefault="001A1566" w:rsidP="001A1566">
      <w:pPr>
        <w:pStyle w:val="aff3"/>
        <w:rPr>
          <w:rFonts w:ascii="Times New Roman"/>
        </w:rPr>
      </w:pPr>
      <w:r w:rsidRPr="004030A2">
        <w:rPr>
          <w:rFonts w:ascii="Times New Roman"/>
        </w:rPr>
        <w:t>放大口镜的</w:t>
      </w:r>
      <w:r w:rsidR="00DC6705" w:rsidRPr="004030A2">
        <w:rPr>
          <w:rFonts w:ascii="Times New Roman"/>
        </w:rPr>
        <w:t>公称</w:t>
      </w:r>
      <w:r w:rsidRPr="004030A2">
        <w:rPr>
          <w:rFonts w:ascii="Times New Roman"/>
        </w:rPr>
        <w:t>放大率应在</w:t>
      </w:r>
      <w:r w:rsidRPr="004030A2">
        <w:rPr>
          <w:rFonts w:ascii="Times New Roman"/>
        </w:rPr>
        <w:t>2.8 M</w:t>
      </w:r>
      <w:r w:rsidRPr="004030A2">
        <w:rPr>
          <w:rFonts w:ascii="Times New Roman"/>
        </w:rPr>
        <w:t>和</w:t>
      </w:r>
      <w:r w:rsidRPr="004030A2">
        <w:rPr>
          <w:rFonts w:ascii="Times New Roman"/>
        </w:rPr>
        <w:t>3.3 M</w:t>
      </w:r>
      <w:r w:rsidRPr="004030A2">
        <w:rPr>
          <w:rFonts w:ascii="Times New Roman"/>
        </w:rPr>
        <w:t>之间。</w:t>
      </w:r>
    </w:p>
    <w:p w:rsidR="001A1566" w:rsidRPr="004030A2" w:rsidRDefault="001A1566" w:rsidP="001A1566">
      <w:pPr>
        <w:pStyle w:val="aff3"/>
        <w:rPr>
          <w:rFonts w:ascii="Times New Roman"/>
        </w:rPr>
      </w:pPr>
      <w:r w:rsidRPr="004030A2">
        <w:rPr>
          <w:rFonts w:ascii="Times New Roman"/>
        </w:rPr>
        <w:t>根据以下公式计算放大率：</w:t>
      </w:r>
    </w:p>
    <w:p w:rsidR="001A1566" w:rsidRPr="004030A2" w:rsidRDefault="007A283C" w:rsidP="001A1566">
      <w:pPr>
        <w:pStyle w:val="aff3"/>
        <w:rPr>
          <w:rFonts w:ascii="Times New Roman"/>
        </w:rPr>
      </w:pPr>
      <w:r>
        <w:rPr>
          <w:rFonts w:ascii="Times New Roman" w:hint="eastAsia"/>
        </w:rPr>
        <w:t xml:space="preserve"> </w:t>
      </w:r>
      <m:oMath>
        <m:r>
          <m:rPr>
            <m:sty m:val="p"/>
          </m:rPr>
          <w:rPr>
            <w:rFonts w:ascii="Cambria Math" w:hAnsi="Cambria Math"/>
            <w:sz w:val="28"/>
            <w:szCs w:val="28"/>
          </w:rPr>
          <m:t>M=</m:t>
        </m:r>
        <m:f>
          <m:fPr>
            <m:ctrlPr>
              <w:rPr>
                <w:rFonts w:ascii="Cambria Math" w:hAnsi="Cambria Math"/>
                <w:sz w:val="28"/>
                <w:szCs w:val="28"/>
              </w:rPr>
            </m:ctrlPr>
          </m:fPr>
          <m:num>
            <m:r>
              <m:rPr>
                <m:sty m:val="p"/>
              </m:rPr>
              <w:rPr>
                <w:rFonts w:ascii="Cambria Math" w:hAnsi="Cambria Math"/>
                <w:sz w:val="28"/>
                <w:szCs w:val="28"/>
              </w:rPr>
              <m:t>250</m:t>
            </m:r>
          </m:num>
          <m:den>
            <m:r>
              <w:rPr>
                <w:rFonts w:ascii="Cambria Math" w:hAnsi="Cambria Math"/>
                <w:sz w:val="28"/>
                <w:szCs w:val="28"/>
              </w:rPr>
              <m:t>f</m:t>
            </m:r>
          </m:den>
        </m:f>
      </m:oMath>
    </w:p>
    <w:p w:rsidR="00AF64D2" w:rsidRPr="004030A2" w:rsidRDefault="00AF64D2" w:rsidP="004030A2">
      <w:pPr>
        <w:pStyle w:val="aff3"/>
        <w:rPr>
          <w:rFonts w:ascii="Times New Roman"/>
        </w:rPr>
      </w:pPr>
      <w:r w:rsidRPr="004030A2">
        <w:rPr>
          <w:rFonts w:ascii="Times New Roman"/>
        </w:rPr>
        <w:t>其中：</w:t>
      </w:r>
    </w:p>
    <w:p w:rsidR="001A1566" w:rsidRPr="004030A2" w:rsidRDefault="00AF64D2" w:rsidP="004030A2">
      <w:pPr>
        <w:pStyle w:val="aff3"/>
        <w:rPr>
          <w:rFonts w:ascii="Times New Roman"/>
        </w:rPr>
      </w:pPr>
      <w:r w:rsidRPr="007A283C">
        <w:rPr>
          <w:rFonts w:ascii="Blackadder ITC" w:hAnsi="Blackadder ITC"/>
        </w:rPr>
        <w:t>f</w:t>
      </w:r>
      <w:r w:rsidRPr="004030A2">
        <w:rPr>
          <w:rFonts w:ascii="Times New Roman"/>
        </w:rPr>
        <w:t>为焦距（毫米为单位）。</w:t>
      </w:r>
    </w:p>
    <w:p w:rsidR="00AF64D2" w:rsidRPr="004030A2" w:rsidRDefault="00AF64D2" w:rsidP="004030A2">
      <w:pPr>
        <w:pStyle w:val="aff3"/>
        <w:rPr>
          <w:rFonts w:ascii="Times New Roman"/>
          <w:sz w:val="15"/>
          <w:szCs w:val="15"/>
        </w:rPr>
      </w:pPr>
      <w:r w:rsidRPr="004030A2">
        <w:rPr>
          <w:rFonts w:ascii="Times New Roman"/>
        </w:rPr>
        <w:t>250</w:t>
      </w:r>
      <w:r w:rsidRPr="004030A2">
        <w:rPr>
          <w:rFonts w:ascii="Times New Roman"/>
        </w:rPr>
        <w:t>为清晰成像的最短距离（毫米为单位）。</w:t>
      </w:r>
    </w:p>
    <w:p w:rsidR="00AF64D2" w:rsidRPr="004030A2" w:rsidRDefault="00AF64D2" w:rsidP="00AF64D2">
      <w:pPr>
        <w:pStyle w:val="aff3"/>
        <w:rPr>
          <w:rFonts w:ascii="Times New Roman"/>
        </w:rPr>
      </w:pPr>
      <w:r w:rsidRPr="004030A2">
        <w:rPr>
          <w:rFonts w:ascii="Times New Roman"/>
        </w:rPr>
        <w:t>根据</w:t>
      </w:r>
      <w:r w:rsidRPr="004030A2">
        <w:rPr>
          <w:rFonts w:ascii="Times New Roman"/>
        </w:rPr>
        <w:t>5.3</w:t>
      </w:r>
      <w:r w:rsidRPr="004030A2">
        <w:rPr>
          <w:rFonts w:ascii="Times New Roman"/>
        </w:rPr>
        <w:t>进行试验。</w:t>
      </w:r>
    </w:p>
    <w:p w:rsidR="00AF64D2" w:rsidRPr="004030A2" w:rsidRDefault="00AF64D2" w:rsidP="00AF64D2">
      <w:pPr>
        <w:pStyle w:val="a5"/>
        <w:spacing w:before="156" w:after="156"/>
        <w:rPr>
          <w:rFonts w:ascii="Times New Roman"/>
        </w:rPr>
      </w:pPr>
      <w:r w:rsidRPr="004030A2">
        <w:rPr>
          <w:rFonts w:ascii="Times New Roman"/>
        </w:rPr>
        <w:t>镜框与杆的连接强度</w:t>
      </w:r>
    </w:p>
    <w:p w:rsidR="00AF64D2" w:rsidRPr="004030A2" w:rsidRDefault="0014423C" w:rsidP="00AF64D2">
      <w:pPr>
        <w:pStyle w:val="aff3"/>
        <w:rPr>
          <w:rFonts w:ascii="Times New Roman"/>
        </w:rPr>
      </w:pPr>
      <w:r w:rsidRPr="004030A2">
        <w:rPr>
          <w:rFonts w:ascii="Times New Roman"/>
        </w:rPr>
        <w:t>镜框</w:t>
      </w:r>
      <w:r w:rsidR="00AF64D2" w:rsidRPr="004030A2">
        <w:rPr>
          <w:rFonts w:ascii="Times New Roman"/>
        </w:rPr>
        <w:t>与杆的连接</w:t>
      </w:r>
      <w:r w:rsidRPr="004030A2">
        <w:rPr>
          <w:rFonts w:ascii="Times New Roman"/>
        </w:rPr>
        <w:t>处通过试验后应无分离的迹象。镜框发生扭转不视为不符合要求。</w:t>
      </w:r>
    </w:p>
    <w:p w:rsidR="0014423C" w:rsidRPr="004030A2" w:rsidRDefault="0014423C" w:rsidP="0014423C">
      <w:pPr>
        <w:pStyle w:val="aff3"/>
        <w:rPr>
          <w:rFonts w:ascii="Times New Roman"/>
        </w:rPr>
      </w:pPr>
      <w:r w:rsidRPr="004030A2">
        <w:rPr>
          <w:rFonts w:ascii="Times New Roman"/>
        </w:rPr>
        <w:t>根据</w:t>
      </w:r>
      <w:r w:rsidRPr="004030A2">
        <w:rPr>
          <w:rFonts w:ascii="Times New Roman"/>
        </w:rPr>
        <w:t>5.5</w:t>
      </w:r>
      <w:r w:rsidRPr="004030A2">
        <w:rPr>
          <w:rFonts w:ascii="Times New Roman"/>
        </w:rPr>
        <w:t>进行试验。</w:t>
      </w:r>
    </w:p>
    <w:p w:rsidR="0014423C" w:rsidRPr="004030A2" w:rsidRDefault="0014423C" w:rsidP="0014423C">
      <w:pPr>
        <w:pStyle w:val="a5"/>
        <w:spacing w:before="156" w:after="156"/>
        <w:rPr>
          <w:rFonts w:ascii="Times New Roman"/>
        </w:rPr>
      </w:pPr>
      <w:r w:rsidRPr="004030A2">
        <w:rPr>
          <w:rFonts w:ascii="Times New Roman"/>
        </w:rPr>
        <w:t>手柄</w:t>
      </w:r>
    </w:p>
    <w:p w:rsidR="00F224E0" w:rsidRPr="004030A2" w:rsidRDefault="0014423C" w:rsidP="00F224E0">
      <w:pPr>
        <w:pStyle w:val="aff3"/>
        <w:rPr>
          <w:rFonts w:ascii="Times New Roman"/>
        </w:rPr>
      </w:pPr>
      <w:r w:rsidRPr="004030A2">
        <w:rPr>
          <w:rFonts w:ascii="Times New Roman"/>
        </w:rPr>
        <w:t>所有手柄的外表面应无可见</w:t>
      </w:r>
      <w:r w:rsidR="00F224E0" w:rsidRPr="004030A2">
        <w:rPr>
          <w:rFonts w:ascii="Times New Roman"/>
        </w:rPr>
        <w:t>缺陷。根据</w:t>
      </w:r>
      <w:r w:rsidR="00F224E0" w:rsidRPr="004030A2">
        <w:rPr>
          <w:rFonts w:ascii="Times New Roman"/>
        </w:rPr>
        <w:t>5.1</w:t>
      </w:r>
      <w:r w:rsidR="00F224E0" w:rsidRPr="004030A2">
        <w:rPr>
          <w:rFonts w:ascii="Times New Roman"/>
        </w:rPr>
        <w:t>进行试验。</w:t>
      </w:r>
    </w:p>
    <w:p w:rsidR="0014423C" w:rsidRPr="004030A2" w:rsidRDefault="00F224E0" w:rsidP="00F224E0">
      <w:pPr>
        <w:pStyle w:val="aff3"/>
        <w:rPr>
          <w:rFonts w:ascii="Times New Roman"/>
        </w:rPr>
      </w:pPr>
      <w:r w:rsidRPr="004030A2">
        <w:rPr>
          <w:rFonts w:ascii="Times New Roman"/>
        </w:rPr>
        <w:t>手柄试验后应无受损或腐蚀迹象。根据</w:t>
      </w:r>
      <w:r w:rsidRPr="004030A2">
        <w:rPr>
          <w:rFonts w:ascii="Times New Roman"/>
        </w:rPr>
        <w:t>5.5.2</w:t>
      </w:r>
      <w:r w:rsidRPr="004030A2">
        <w:rPr>
          <w:rFonts w:ascii="Times New Roman"/>
        </w:rPr>
        <w:t>进行试验后根据</w:t>
      </w:r>
      <w:r w:rsidRPr="004030A2">
        <w:rPr>
          <w:rFonts w:ascii="Times New Roman"/>
        </w:rPr>
        <w:t>5.1</w:t>
      </w:r>
      <w:r w:rsidRPr="004030A2">
        <w:rPr>
          <w:rFonts w:ascii="Times New Roman"/>
        </w:rPr>
        <w:t>进行检查。</w:t>
      </w:r>
    </w:p>
    <w:p w:rsidR="00F224E0" w:rsidRPr="004030A2" w:rsidRDefault="00F03A19" w:rsidP="00297C6C">
      <w:pPr>
        <w:pStyle w:val="a4"/>
        <w:spacing w:before="156" w:after="156"/>
        <w:rPr>
          <w:rFonts w:ascii="Times New Roman"/>
        </w:rPr>
      </w:pPr>
      <w:r w:rsidRPr="004030A2">
        <w:rPr>
          <w:rFonts w:ascii="Times New Roman"/>
        </w:rPr>
        <w:t>重复处理耐受性</w:t>
      </w:r>
    </w:p>
    <w:p w:rsidR="00F03A19" w:rsidRPr="004030A2" w:rsidRDefault="00F03A19" w:rsidP="00F03A19">
      <w:pPr>
        <w:pStyle w:val="aff3"/>
        <w:rPr>
          <w:rFonts w:ascii="Times New Roman"/>
        </w:rPr>
      </w:pPr>
      <w:r w:rsidRPr="004030A2">
        <w:rPr>
          <w:rFonts w:ascii="Times New Roman"/>
        </w:rPr>
        <w:t>口镜</w:t>
      </w:r>
      <w:r w:rsidR="00167BFC" w:rsidRPr="004030A2">
        <w:rPr>
          <w:rFonts w:ascii="Times New Roman"/>
        </w:rPr>
        <w:t>在经受</w:t>
      </w:r>
      <w:r w:rsidR="00297C6C">
        <w:rPr>
          <w:rFonts w:ascii="Times New Roman"/>
        </w:rPr>
        <w:t>制造商</w:t>
      </w:r>
      <w:r w:rsidR="00167BFC" w:rsidRPr="004030A2">
        <w:rPr>
          <w:rFonts w:ascii="Times New Roman"/>
        </w:rPr>
        <w:t>声称的方法进行</w:t>
      </w:r>
      <w:r w:rsidR="00167BFC" w:rsidRPr="004030A2">
        <w:rPr>
          <w:rFonts w:ascii="Times New Roman"/>
        </w:rPr>
        <w:t>100</w:t>
      </w:r>
      <w:r w:rsidR="00167BFC" w:rsidRPr="004030A2">
        <w:rPr>
          <w:rFonts w:ascii="Times New Roman"/>
        </w:rPr>
        <w:t>次重复处理试验后，应无变形或腐蚀迹象。反光涂层应无损坏或水分渗入</w:t>
      </w:r>
      <w:r w:rsidRPr="004030A2">
        <w:rPr>
          <w:rFonts w:ascii="Times New Roman"/>
        </w:rPr>
        <w:t>。</w:t>
      </w:r>
    </w:p>
    <w:p w:rsidR="00167BFC" w:rsidRPr="004030A2" w:rsidRDefault="00167BFC" w:rsidP="00F03A19">
      <w:pPr>
        <w:pStyle w:val="aff3"/>
        <w:rPr>
          <w:rFonts w:ascii="Times New Roman"/>
        </w:rPr>
      </w:pPr>
      <w:r w:rsidRPr="004030A2">
        <w:rPr>
          <w:rFonts w:ascii="Times New Roman"/>
        </w:rPr>
        <w:t>如不能进行</w:t>
      </w:r>
      <w:r w:rsidRPr="004030A2">
        <w:rPr>
          <w:rFonts w:ascii="Times New Roman"/>
        </w:rPr>
        <w:t>100</w:t>
      </w:r>
      <w:r w:rsidRPr="004030A2">
        <w:rPr>
          <w:rFonts w:ascii="Times New Roman"/>
        </w:rPr>
        <w:t>次以上的重复处理，制造商需明确规定最大可重复处理的次数。如制造商明确规定了最大可重复处理的次数，</w:t>
      </w:r>
      <w:r w:rsidR="00697DB1" w:rsidRPr="004030A2">
        <w:rPr>
          <w:rFonts w:ascii="Times New Roman"/>
        </w:rPr>
        <w:t>该次数可代替</w:t>
      </w:r>
      <w:r w:rsidR="00697DB1" w:rsidRPr="004030A2">
        <w:rPr>
          <w:rFonts w:ascii="Times New Roman"/>
        </w:rPr>
        <w:t>100</w:t>
      </w:r>
      <w:r w:rsidR="00697DB1" w:rsidRPr="004030A2">
        <w:rPr>
          <w:rFonts w:ascii="Times New Roman"/>
        </w:rPr>
        <w:t>次重复处理。</w:t>
      </w:r>
    </w:p>
    <w:p w:rsidR="00697DB1" w:rsidRPr="004030A2" w:rsidRDefault="00697DB1" w:rsidP="00F03A19">
      <w:pPr>
        <w:pStyle w:val="aff3"/>
        <w:rPr>
          <w:rFonts w:ascii="Times New Roman"/>
        </w:rPr>
      </w:pPr>
      <w:r w:rsidRPr="004030A2">
        <w:rPr>
          <w:rFonts w:ascii="Times New Roman"/>
        </w:rPr>
        <w:t>制造商需明确指出口镜经过重复处理后手柄是否会与口镜头分离。</w:t>
      </w:r>
    </w:p>
    <w:p w:rsidR="00697DB1" w:rsidRPr="004030A2" w:rsidRDefault="00697DB1" w:rsidP="00F03A19">
      <w:pPr>
        <w:pStyle w:val="aff3"/>
        <w:rPr>
          <w:rFonts w:ascii="Times New Roman"/>
        </w:rPr>
      </w:pPr>
      <w:r w:rsidRPr="004030A2">
        <w:rPr>
          <w:rFonts w:ascii="Times New Roman"/>
        </w:rPr>
        <w:t>经过</w:t>
      </w:r>
      <w:r w:rsidRPr="004030A2">
        <w:rPr>
          <w:rFonts w:ascii="Times New Roman"/>
        </w:rPr>
        <w:t>5.2</w:t>
      </w:r>
      <w:r w:rsidRPr="004030A2">
        <w:rPr>
          <w:rFonts w:ascii="Times New Roman"/>
        </w:rPr>
        <w:t>试验后，手柄应无受损或腐蚀迹象。</w:t>
      </w:r>
    </w:p>
    <w:p w:rsidR="00697DB1" w:rsidRPr="004030A2" w:rsidRDefault="00697DB1" w:rsidP="00297C6C">
      <w:pPr>
        <w:pStyle w:val="a3"/>
        <w:spacing w:before="312" w:after="312"/>
        <w:rPr>
          <w:rFonts w:ascii="Times New Roman"/>
        </w:rPr>
      </w:pPr>
      <w:bookmarkStart w:id="30" w:name="_Toc513012200"/>
      <w:r w:rsidRPr="004030A2">
        <w:rPr>
          <w:rFonts w:ascii="Times New Roman"/>
        </w:rPr>
        <w:t>试验方法</w:t>
      </w:r>
      <w:bookmarkEnd w:id="30"/>
    </w:p>
    <w:p w:rsidR="00697DB1" w:rsidRPr="004030A2" w:rsidRDefault="00697DB1" w:rsidP="00297C6C">
      <w:pPr>
        <w:pStyle w:val="a4"/>
        <w:spacing w:before="156" w:after="156"/>
        <w:rPr>
          <w:rFonts w:ascii="Times New Roman"/>
        </w:rPr>
      </w:pPr>
      <w:r w:rsidRPr="004030A2">
        <w:rPr>
          <w:rFonts w:ascii="Times New Roman"/>
        </w:rPr>
        <w:lastRenderedPageBreak/>
        <w:t>目视检查</w:t>
      </w:r>
    </w:p>
    <w:p w:rsidR="009279C1" w:rsidRPr="004030A2" w:rsidRDefault="009279C1" w:rsidP="009279C1">
      <w:pPr>
        <w:pStyle w:val="aff3"/>
        <w:rPr>
          <w:rFonts w:ascii="Times New Roman"/>
        </w:rPr>
      </w:pPr>
      <w:r w:rsidRPr="004030A2">
        <w:rPr>
          <w:rFonts w:ascii="Times New Roman"/>
        </w:rPr>
        <w:t>不使用放大设备，仅通过目力观察。</w:t>
      </w:r>
    </w:p>
    <w:p w:rsidR="00697DB1" w:rsidRPr="004030A2" w:rsidRDefault="00697DB1" w:rsidP="00297C6C">
      <w:pPr>
        <w:pStyle w:val="a4"/>
        <w:spacing w:before="156" w:after="156"/>
        <w:rPr>
          <w:rFonts w:ascii="Times New Roman"/>
        </w:rPr>
      </w:pPr>
      <w:r w:rsidRPr="004030A2">
        <w:rPr>
          <w:rFonts w:ascii="Times New Roman"/>
        </w:rPr>
        <w:t>重复处理耐受性</w:t>
      </w:r>
      <w:r w:rsidR="00B52801" w:rsidRPr="004030A2">
        <w:rPr>
          <w:rFonts w:ascii="Times New Roman"/>
        </w:rPr>
        <w:t>试验</w:t>
      </w:r>
    </w:p>
    <w:p w:rsidR="009279C1" w:rsidRPr="004030A2" w:rsidRDefault="009279C1" w:rsidP="009279C1">
      <w:pPr>
        <w:pStyle w:val="aff3"/>
        <w:rPr>
          <w:rFonts w:ascii="Times New Roman"/>
        </w:rPr>
      </w:pPr>
      <w:r w:rsidRPr="004030A2">
        <w:rPr>
          <w:rFonts w:ascii="Times New Roman"/>
        </w:rPr>
        <w:t>根据制造商说明书中写明的使用过程，进行</w:t>
      </w:r>
      <w:r w:rsidRPr="004030A2">
        <w:rPr>
          <w:rFonts w:ascii="Times New Roman"/>
        </w:rPr>
        <w:t>100</w:t>
      </w:r>
      <w:r w:rsidRPr="004030A2">
        <w:rPr>
          <w:rFonts w:ascii="Times New Roman"/>
        </w:rPr>
        <w:t>次的循环实验。循环过程要包括制造商声称的清洗、消毒和灭菌的方法。</w:t>
      </w:r>
    </w:p>
    <w:p w:rsidR="009279C1" w:rsidRPr="004030A2" w:rsidRDefault="009279C1" w:rsidP="009279C1">
      <w:pPr>
        <w:pStyle w:val="aff3"/>
        <w:rPr>
          <w:rFonts w:ascii="Times New Roman"/>
        </w:rPr>
      </w:pPr>
      <w:r w:rsidRPr="004030A2">
        <w:rPr>
          <w:rFonts w:ascii="Times New Roman"/>
        </w:rPr>
        <w:t>观察样品表面是否有腐蚀（表面缺陷）以及镜面的完整性。</w:t>
      </w:r>
    </w:p>
    <w:p w:rsidR="009279C1" w:rsidRPr="004030A2" w:rsidRDefault="009279C1" w:rsidP="009279C1">
      <w:pPr>
        <w:pStyle w:val="aff3"/>
        <w:rPr>
          <w:rFonts w:ascii="Times New Roman"/>
        </w:rPr>
      </w:pPr>
      <w:r w:rsidRPr="004030A2">
        <w:rPr>
          <w:rFonts w:ascii="Times New Roman"/>
        </w:rPr>
        <w:t>如果制造商对口镜的最大耐重复处理次数做出了规定，那么本实验的循环次数以制造商规定的次数为准。</w:t>
      </w:r>
    </w:p>
    <w:p w:rsidR="00697DB1" w:rsidRPr="004030A2" w:rsidRDefault="00697DB1" w:rsidP="00297C6C">
      <w:pPr>
        <w:pStyle w:val="a4"/>
        <w:spacing w:before="156" w:after="156"/>
        <w:rPr>
          <w:rFonts w:ascii="Times New Roman"/>
        </w:rPr>
      </w:pPr>
      <w:r w:rsidRPr="004030A2">
        <w:rPr>
          <w:rFonts w:ascii="Times New Roman"/>
        </w:rPr>
        <w:t>放大口镜</w:t>
      </w:r>
      <w:r w:rsidR="00DC6705" w:rsidRPr="004030A2">
        <w:rPr>
          <w:rFonts w:ascii="Times New Roman"/>
        </w:rPr>
        <w:t>公称</w:t>
      </w:r>
      <w:r w:rsidRPr="004030A2">
        <w:rPr>
          <w:rFonts w:ascii="Times New Roman"/>
        </w:rPr>
        <w:t>放大率试验</w:t>
      </w:r>
    </w:p>
    <w:p w:rsidR="00697DB1" w:rsidRPr="004030A2" w:rsidRDefault="00B52801" w:rsidP="00697DB1">
      <w:pPr>
        <w:pStyle w:val="a5"/>
        <w:spacing w:before="156" w:after="156"/>
        <w:rPr>
          <w:rFonts w:ascii="Times New Roman"/>
        </w:rPr>
      </w:pPr>
      <w:r w:rsidRPr="004030A2">
        <w:rPr>
          <w:rFonts w:ascii="Times New Roman"/>
        </w:rPr>
        <w:t>测量</w:t>
      </w:r>
      <w:r w:rsidR="00697DB1" w:rsidRPr="004030A2">
        <w:rPr>
          <w:rFonts w:ascii="Times New Roman"/>
        </w:rPr>
        <w:t>仪器</w:t>
      </w:r>
    </w:p>
    <w:p w:rsidR="009279C1" w:rsidRPr="004030A2" w:rsidRDefault="00DC6705" w:rsidP="009279C1">
      <w:pPr>
        <w:pStyle w:val="aff3"/>
        <w:rPr>
          <w:rFonts w:ascii="Times New Roman"/>
        </w:rPr>
      </w:pPr>
      <w:r w:rsidRPr="004030A2">
        <w:rPr>
          <w:rFonts w:ascii="Times New Roman"/>
        </w:rPr>
        <w:t>公称</w:t>
      </w:r>
      <w:r w:rsidR="009279C1" w:rsidRPr="004030A2">
        <w:rPr>
          <w:rFonts w:ascii="Times New Roman"/>
        </w:rPr>
        <w:t>放大倍数的测试装置如图</w:t>
      </w:r>
      <w:r w:rsidR="009279C1" w:rsidRPr="004030A2">
        <w:rPr>
          <w:rFonts w:ascii="Times New Roman"/>
        </w:rPr>
        <w:t>4</w:t>
      </w:r>
      <w:r w:rsidR="009279C1" w:rsidRPr="004030A2">
        <w:rPr>
          <w:rFonts w:ascii="Times New Roman"/>
        </w:rPr>
        <w:t>所示。</w:t>
      </w:r>
    </w:p>
    <w:p w:rsidR="00697DB1" w:rsidRPr="004030A2" w:rsidRDefault="00B52801" w:rsidP="00697DB1">
      <w:pPr>
        <w:pStyle w:val="a5"/>
        <w:spacing w:before="156" w:after="156"/>
        <w:rPr>
          <w:rFonts w:ascii="Times New Roman"/>
        </w:rPr>
      </w:pPr>
      <w:r w:rsidRPr="004030A2">
        <w:rPr>
          <w:rFonts w:ascii="Times New Roman"/>
        </w:rPr>
        <w:t>测量</w:t>
      </w:r>
      <w:r w:rsidR="00697DB1" w:rsidRPr="004030A2">
        <w:rPr>
          <w:rFonts w:ascii="Times New Roman"/>
        </w:rPr>
        <w:t>步骤</w:t>
      </w:r>
    </w:p>
    <w:p w:rsidR="00C05E8C" w:rsidRPr="004030A2" w:rsidRDefault="009279C1" w:rsidP="00C05E8C">
      <w:pPr>
        <w:pStyle w:val="aff3"/>
        <w:rPr>
          <w:rFonts w:ascii="Times New Roman"/>
        </w:rPr>
      </w:pPr>
      <w:r w:rsidRPr="004030A2">
        <w:rPr>
          <w:rFonts w:ascii="Times New Roman"/>
        </w:rPr>
        <w:t>将口镜（带手柄或者不带手柄）按照图</w:t>
      </w:r>
      <w:r w:rsidRPr="004030A2">
        <w:rPr>
          <w:rFonts w:ascii="Times New Roman"/>
        </w:rPr>
        <w:t>4</w:t>
      </w:r>
      <w:r w:rsidRPr="004030A2">
        <w:rPr>
          <w:rFonts w:ascii="Times New Roman"/>
        </w:rPr>
        <w:t>所示位置放置，并前后移动调整直到白</w:t>
      </w:r>
      <w:r w:rsidR="00BD2FCD" w:rsidRPr="004030A2">
        <w:rPr>
          <w:rFonts w:ascii="Times New Roman"/>
        </w:rPr>
        <w:t>色</w:t>
      </w:r>
      <w:r w:rsidRPr="004030A2">
        <w:rPr>
          <w:rFonts w:ascii="Times New Roman"/>
        </w:rPr>
        <w:t>卡</w:t>
      </w:r>
      <w:r w:rsidR="00BD2FCD" w:rsidRPr="004030A2">
        <w:rPr>
          <w:rFonts w:ascii="Times New Roman"/>
        </w:rPr>
        <w:t>片</w:t>
      </w:r>
      <w:r w:rsidRPr="004030A2">
        <w:rPr>
          <w:rFonts w:ascii="Times New Roman"/>
        </w:rPr>
        <w:t>中心正方形区域出现最清晰的图像，测量此时镜面到</w:t>
      </w:r>
      <w:r w:rsidR="00BD2FCD" w:rsidRPr="004030A2">
        <w:rPr>
          <w:rFonts w:ascii="Times New Roman"/>
        </w:rPr>
        <w:t>白色卡片</w:t>
      </w:r>
      <w:r w:rsidRPr="004030A2">
        <w:rPr>
          <w:rFonts w:ascii="Times New Roman"/>
        </w:rPr>
        <w:t>之间的距离（即焦距），从而计算</w:t>
      </w:r>
      <w:r w:rsidR="00DC6705" w:rsidRPr="004030A2">
        <w:rPr>
          <w:rFonts w:ascii="Times New Roman"/>
        </w:rPr>
        <w:t>公称</w:t>
      </w:r>
      <w:r w:rsidRPr="004030A2">
        <w:rPr>
          <w:rFonts w:ascii="Times New Roman"/>
        </w:rPr>
        <w:t>放大倍数（</w:t>
      </w:r>
      <w:r w:rsidRPr="004030A2">
        <w:rPr>
          <w:rFonts w:ascii="Times New Roman"/>
        </w:rPr>
        <w:t>M</w:t>
      </w:r>
      <w:r w:rsidRPr="004030A2">
        <w:rPr>
          <w:rFonts w:ascii="Times New Roman"/>
        </w:rPr>
        <w:t>）。</w:t>
      </w:r>
      <w:r w:rsidR="00DC6705" w:rsidRPr="004030A2">
        <w:rPr>
          <w:rFonts w:ascii="Times New Roman"/>
        </w:rPr>
        <w:t>公称</w:t>
      </w:r>
      <w:r w:rsidRPr="004030A2">
        <w:rPr>
          <w:rFonts w:ascii="Times New Roman"/>
        </w:rPr>
        <w:t>放大倍数应符合</w:t>
      </w:r>
      <w:r w:rsidRPr="004030A2">
        <w:rPr>
          <w:rFonts w:ascii="Times New Roman"/>
        </w:rPr>
        <w:t>4.3.3</w:t>
      </w:r>
      <w:r w:rsidRPr="004030A2">
        <w:rPr>
          <w:rFonts w:ascii="Times New Roman"/>
        </w:rPr>
        <w:t>的要求。</w:t>
      </w:r>
    </w:p>
    <w:p w:rsidR="009279C1" w:rsidRPr="004030A2" w:rsidRDefault="009279C1" w:rsidP="00C05E8C">
      <w:pPr>
        <w:pStyle w:val="aff3"/>
        <w:rPr>
          <w:rFonts w:ascii="Times New Roman"/>
        </w:rPr>
      </w:pPr>
    </w:p>
    <w:p w:rsidR="009279C1" w:rsidRPr="004030A2" w:rsidRDefault="009279C1" w:rsidP="00710BE0">
      <w:pPr>
        <w:pStyle w:val="aff3"/>
        <w:jc w:val="right"/>
        <w:rPr>
          <w:rFonts w:ascii="Times New Roman"/>
        </w:rPr>
      </w:pPr>
      <w:r w:rsidRPr="004030A2">
        <w:rPr>
          <w:rFonts w:ascii="Times New Roman"/>
        </w:rPr>
        <w:t>单位：</w:t>
      </w:r>
      <w:r w:rsidRPr="004030A2">
        <w:rPr>
          <w:rFonts w:ascii="Times New Roman"/>
        </w:rPr>
        <w:t>mm</w:t>
      </w:r>
    </w:p>
    <w:p w:rsidR="009279C1" w:rsidRPr="004030A2" w:rsidRDefault="009279C1" w:rsidP="00C05E8C">
      <w:pPr>
        <w:pStyle w:val="aff3"/>
        <w:rPr>
          <w:rFonts w:ascii="Times New Roman"/>
        </w:rPr>
      </w:pPr>
    </w:p>
    <w:p w:rsidR="00C05E8C" w:rsidRPr="004030A2" w:rsidRDefault="000072A6" w:rsidP="00C05E8C">
      <w:pPr>
        <w:pStyle w:val="aff3"/>
        <w:jc w:val="center"/>
        <w:rPr>
          <w:rFonts w:ascii="Times New Roman"/>
        </w:rPr>
      </w:pPr>
      <w:r>
        <w:rPr>
          <w:rFonts w:ascii="Times New Roman"/>
        </w:rPr>
        <w:drawing>
          <wp:inline distT="0" distB="0" distL="0" distR="0">
            <wp:extent cx="3409950" cy="3467100"/>
            <wp:effectExtent l="1905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srcRect/>
                    <a:stretch>
                      <a:fillRect/>
                    </a:stretch>
                  </pic:blipFill>
                  <pic:spPr bwMode="auto">
                    <a:xfrm>
                      <a:off x="0" y="0"/>
                      <a:ext cx="3409950" cy="3467100"/>
                    </a:xfrm>
                    <a:prstGeom prst="rect">
                      <a:avLst/>
                    </a:prstGeom>
                    <a:noFill/>
                    <a:ln w="9525">
                      <a:noFill/>
                      <a:miter lim="800000"/>
                      <a:headEnd/>
                      <a:tailEnd/>
                    </a:ln>
                  </pic:spPr>
                </pic:pic>
              </a:graphicData>
            </a:graphic>
          </wp:inline>
        </w:drawing>
      </w:r>
    </w:p>
    <w:p w:rsidR="00C05E8C" w:rsidRPr="004030A2" w:rsidRDefault="00C05E8C" w:rsidP="00297C6C">
      <w:pPr>
        <w:pStyle w:val="a1"/>
        <w:spacing w:before="156" w:after="156"/>
        <w:rPr>
          <w:rFonts w:ascii="Times New Roman"/>
        </w:rPr>
      </w:pPr>
      <w:r w:rsidRPr="004030A2">
        <w:rPr>
          <w:rFonts w:ascii="Times New Roman"/>
        </w:rPr>
        <w:t>公称放大率的测量仪器</w:t>
      </w:r>
    </w:p>
    <w:p w:rsidR="009279C1" w:rsidRPr="004030A2" w:rsidRDefault="009279C1" w:rsidP="009279C1">
      <w:pPr>
        <w:pStyle w:val="aff3"/>
        <w:rPr>
          <w:rFonts w:ascii="Times New Roman"/>
        </w:rPr>
      </w:pPr>
      <w:r w:rsidRPr="004030A2">
        <w:rPr>
          <w:rFonts w:ascii="Times New Roman"/>
        </w:rPr>
        <w:t>注：</w:t>
      </w:r>
    </w:p>
    <w:p w:rsidR="009279C1" w:rsidRPr="004030A2" w:rsidRDefault="009279C1" w:rsidP="009279C1">
      <w:pPr>
        <w:pStyle w:val="aff3"/>
        <w:rPr>
          <w:rFonts w:ascii="Times New Roman"/>
        </w:rPr>
      </w:pPr>
      <w:r w:rsidRPr="004030A2">
        <w:rPr>
          <w:rFonts w:ascii="Times New Roman"/>
        </w:rPr>
        <w:lastRenderedPageBreak/>
        <w:t>1.</w:t>
      </w:r>
      <w:r w:rsidRPr="004030A2">
        <w:rPr>
          <w:rFonts w:ascii="Times New Roman"/>
        </w:rPr>
        <w:t>洞</w:t>
      </w:r>
    </w:p>
    <w:p w:rsidR="009279C1" w:rsidRPr="004030A2" w:rsidRDefault="009279C1" w:rsidP="009279C1">
      <w:pPr>
        <w:pStyle w:val="aff3"/>
        <w:rPr>
          <w:rFonts w:ascii="Times New Roman"/>
        </w:rPr>
      </w:pPr>
      <w:r w:rsidRPr="004030A2">
        <w:rPr>
          <w:rFonts w:ascii="Times New Roman"/>
        </w:rPr>
        <w:t>2.</w:t>
      </w:r>
      <w:r w:rsidRPr="004030A2">
        <w:rPr>
          <w:rFonts w:ascii="Times New Roman"/>
        </w:rPr>
        <w:t>白色卡片</w:t>
      </w:r>
    </w:p>
    <w:p w:rsidR="009279C1" w:rsidRPr="004030A2" w:rsidRDefault="009279C1" w:rsidP="009279C1">
      <w:pPr>
        <w:pStyle w:val="aff3"/>
        <w:rPr>
          <w:rFonts w:ascii="Times New Roman"/>
        </w:rPr>
      </w:pPr>
    </w:p>
    <w:p w:rsidR="00697DB1" w:rsidRPr="004030A2" w:rsidRDefault="00B52801" w:rsidP="00297C6C">
      <w:pPr>
        <w:pStyle w:val="a4"/>
        <w:spacing w:before="156" w:after="156"/>
        <w:rPr>
          <w:rFonts w:ascii="Times New Roman"/>
        </w:rPr>
      </w:pPr>
      <w:r w:rsidRPr="004030A2">
        <w:rPr>
          <w:rFonts w:ascii="Times New Roman"/>
        </w:rPr>
        <w:t>畸变</w:t>
      </w:r>
    </w:p>
    <w:p w:rsidR="00697DB1" w:rsidRPr="004030A2" w:rsidRDefault="00B52801" w:rsidP="00697DB1">
      <w:pPr>
        <w:pStyle w:val="a5"/>
        <w:spacing w:before="156" w:after="156"/>
        <w:rPr>
          <w:rFonts w:ascii="Times New Roman"/>
        </w:rPr>
      </w:pPr>
      <w:r w:rsidRPr="004030A2">
        <w:rPr>
          <w:rFonts w:ascii="Times New Roman"/>
        </w:rPr>
        <w:t>测量</w:t>
      </w:r>
      <w:r w:rsidR="00697DB1" w:rsidRPr="004030A2">
        <w:rPr>
          <w:rFonts w:ascii="Times New Roman"/>
        </w:rPr>
        <w:t>仪器</w:t>
      </w:r>
    </w:p>
    <w:p w:rsidR="00784BE9" w:rsidRPr="004030A2" w:rsidRDefault="00784BE9" w:rsidP="00784BE9">
      <w:pPr>
        <w:pStyle w:val="aff3"/>
        <w:rPr>
          <w:rFonts w:ascii="Times New Roman"/>
        </w:rPr>
      </w:pPr>
      <w:r w:rsidRPr="004030A2">
        <w:rPr>
          <w:rFonts w:ascii="Times New Roman"/>
        </w:rPr>
        <w:t>成像畸变实验的测试装置如图</w:t>
      </w:r>
      <w:r w:rsidRPr="004030A2">
        <w:rPr>
          <w:rFonts w:ascii="Times New Roman"/>
        </w:rPr>
        <w:t>5</w:t>
      </w:r>
      <w:r w:rsidRPr="004030A2">
        <w:rPr>
          <w:rFonts w:ascii="Times New Roman"/>
        </w:rPr>
        <w:t>所示。</w:t>
      </w:r>
    </w:p>
    <w:p w:rsidR="00784BE9" w:rsidRPr="004030A2" w:rsidRDefault="00784BE9" w:rsidP="00784BE9">
      <w:pPr>
        <w:pStyle w:val="aff3"/>
        <w:rPr>
          <w:rFonts w:ascii="Times New Roman"/>
        </w:rPr>
      </w:pPr>
      <w:r w:rsidRPr="004030A2">
        <w:rPr>
          <w:rFonts w:ascii="Times New Roman"/>
        </w:rPr>
        <w:t>图中</w:t>
      </w:r>
      <w:r w:rsidRPr="004030A2">
        <w:rPr>
          <w:rFonts w:ascii="Times New Roman"/>
        </w:rPr>
        <w:t>1</w:t>
      </w:r>
      <w:r w:rsidRPr="004030A2">
        <w:rPr>
          <w:rFonts w:ascii="Times New Roman"/>
        </w:rPr>
        <w:t>号部分是由一根直径为</w:t>
      </w:r>
      <w:r w:rsidRPr="004030A2">
        <w:rPr>
          <w:rFonts w:ascii="Times New Roman"/>
        </w:rPr>
        <w:t>5 mm</w:t>
      </w:r>
      <w:r w:rsidRPr="004030A2">
        <w:rPr>
          <w:rFonts w:ascii="Times New Roman"/>
        </w:rPr>
        <w:t>的直立杆和一根横杆的中心相连组成。图中</w:t>
      </w:r>
      <w:r w:rsidRPr="004030A2">
        <w:rPr>
          <w:rFonts w:ascii="Times New Roman"/>
        </w:rPr>
        <w:t>2</w:t>
      </w:r>
      <w:r w:rsidRPr="004030A2">
        <w:rPr>
          <w:rFonts w:ascii="Times New Roman"/>
        </w:rPr>
        <w:t>号部分是带有凹槽的镜托，可以放置口径的镜头部分。</w:t>
      </w:r>
    </w:p>
    <w:p w:rsidR="00C05E8C" w:rsidRPr="004030A2" w:rsidRDefault="00B52801" w:rsidP="00C05E8C">
      <w:pPr>
        <w:pStyle w:val="a5"/>
        <w:spacing w:before="156" w:after="156"/>
        <w:rPr>
          <w:rFonts w:ascii="Times New Roman"/>
        </w:rPr>
      </w:pPr>
      <w:r w:rsidRPr="004030A2">
        <w:rPr>
          <w:rFonts w:ascii="Times New Roman"/>
        </w:rPr>
        <w:t>测量步骤</w:t>
      </w:r>
    </w:p>
    <w:p w:rsidR="00784BE9" w:rsidRPr="004030A2" w:rsidRDefault="00784BE9" w:rsidP="00784BE9">
      <w:pPr>
        <w:pStyle w:val="aff3"/>
        <w:rPr>
          <w:rFonts w:ascii="Times New Roman"/>
        </w:rPr>
      </w:pPr>
      <w:r w:rsidRPr="004030A2">
        <w:rPr>
          <w:rFonts w:ascii="Times New Roman"/>
        </w:rPr>
        <w:t>旋转口镜头部，将其放置于镜托的凹槽中，并使其处于垂直方向（如图</w:t>
      </w:r>
      <w:r w:rsidRPr="004030A2">
        <w:rPr>
          <w:rFonts w:ascii="Times New Roman"/>
        </w:rPr>
        <w:t>5</w:t>
      </w:r>
      <w:r w:rsidRPr="004030A2">
        <w:rPr>
          <w:rFonts w:ascii="Times New Roman"/>
        </w:rPr>
        <w:t>所示）。从正上方观察口镜，移动手柄直到从镜头中可以看到两根杆的交叉点。垂直移动口镜（保持图</w:t>
      </w:r>
      <w:r w:rsidRPr="004030A2">
        <w:rPr>
          <w:rFonts w:ascii="Times New Roman"/>
        </w:rPr>
        <w:t>5</w:t>
      </w:r>
      <w:r w:rsidRPr="004030A2">
        <w:rPr>
          <w:rFonts w:ascii="Times New Roman"/>
        </w:rPr>
        <w:t>中的垂直位置），观察十字焦点和垂直方向的图像是否发生畸变。</w:t>
      </w:r>
    </w:p>
    <w:p w:rsidR="00784BE9" w:rsidRPr="004030A2" w:rsidRDefault="00784BE9" w:rsidP="00784BE9">
      <w:pPr>
        <w:pStyle w:val="aff3"/>
        <w:rPr>
          <w:rFonts w:ascii="Times New Roman"/>
        </w:rPr>
      </w:pPr>
      <w:r w:rsidRPr="004030A2">
        <w:rPr>
          <w:rFonts w:ascii="Times New Roman"/>
        </w:rPr>
        <w:t>将一张图片放置在十字焦点的位置上，重复上述实验，观察图片的成像是否有畸变。</w:t>
      </w:r>
    </w:p>
    <w:p w:rsidR="009279C1" w:rsidRPr="004030A2" w:rsidRDefault="009279C1" w:rsidP="009279C1">
      <w:pPr>
        <w:pStyle w:val="aff3"/>
        <w:rPr>
          <w:rFonts w:ascii="Times New Roman"/>
        </w:rPr>
      </w:pPr>
    </w:p>
    <w:p w:rsidR="009279C1" w:rsidRPr="004030A2" w:rsidRDefault="009279C1" w:rsidP="00710BE0">
      <w:pPr>
        <w:pStyle w:val="aff3"/>
        <w:jc w:val="right"/>
        <w:rPr>
          <w:rFonts w:ascii="Times New Roman"/>
        </w:rPr>
      </w:pPr>
      <w:r w:rsidRPr="004030A2">
        <w:rPr>
          <w:rFonts w:ascii="Times New Roman"/>
        </w:rPr>
        <w:t>单位：</w:t>
      </w:r>
      <w:r w:rsidRPr="004030A2">
        <w:rPr>
          <w:rFonts w:ascii="Times New Roman"/>
        </w:rPr>
        <w:t>mm</w:t>
      </w:r>
    </w:p>
    <w:p w:rsidR="00C05E8C" w:rsidRPr="004030A2" w:rsidRDefault="000072A6" w:rsidP="00C05E8C">
      <w:pPr>
        <w:pStyle w:val="aff3"/>
        <w:jc w:val="center"/>
        <w:rPr>
          <w:rFonts w:ascii="Times New Roman"/>
        </w:rPr>
      </w:pPr>
      <w:r>
        <w:rPr>
          <w:rFonts w:ascii="Times New Roman"/>
        </w:rPr>
        <w:drawing>
          <wp:inline distT="0" distB="0" distL="0" distR="0">
            <wp:extent cx="3705225" cy="2428875"/>
            <wp:effectExtent l="1905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srcRect/>
                    <a:stretch>
                      <a:fillRect/>
                    </a:stretch>
                  </pic:blipFill>
                  <pic:spPr bwMode="auto">
                    <a:xfrm>
                      <a:off x="0" y="0"/>
                      <a:ext cx="3705225" cy="2428875"/>
                    </a:xfrm>
                    <a:prstGeom prst="rect">
                      <a:avLst/>
                    </a:prstGeom>
                    <a:noFill/>
                    <a:ln w="9525">
                      <a:noFill/>
                      <a:miter lim="800000"/>
                      <a:headEnd/>
                      <a:tailEnd/>
                    </a:ln>
                  </pic:spPr>
                </pic:pic>
              </a:graphicData>
            </a:graphic>
          </wp:inline>
        </w:drawing>
      </w:r>
    </w:p>
    <w:p w:rsidR="00FF00A5" w:rsidRPr="004030A2" w:rsidRDefault="00FF00A5" w:rsidP="00FF00A5">
      <w:pPr>
        <w:pStyle w:val="aff3"/>
        <w:jc w:val="left"/>
        <w:rPr>
          <w:rFonts w:ascii="Times New Roman"/>
        </w:rPr>
      </w:pPr>
      <w:r w:rsidRPr="004030A2">
        <w:rPr>
          <w:rFonts w:ascii="Times New Roman"/>
        </w:rPr>
        <w:t>注：</w:t>
      </w:r>
    </w:p>
    <w:p w:rsidR="00FF00A5" w:rsidRPr="004030A2" w:rsidRDefault="00FF00A5" w:rsidP="00FF00A5">
      <w:pPr>
        <w:pStyle w:val="aff3"/>
        <w:jc w:val="left"/>
        <w:rPr>
          <w:rFonts w:ascii="Times New Roman"/>
        </w:rPr>
      </w:pPr>
      <w:r w:rsidRPr="004030A2">
        <w:rPr>
          <w:rFonts w:ascii="Times New Roman"/>
        </w:rPr>
        <w:t>1.</w:t>
      </w:r>
      <w:r w:rsidRPr="004030A2">
        <w:rPr>
          <w:rFonts w:ascii="Times New Roman"/>
        </w:rPr>
        <w:t>横杆</w:t>
      </w:r>
    </w:p>
    <w:p w:rsidR="00FF00A5" w:rsidRPr="004030A2" w:rsidRDefault="00FF00A5" w:rsidP="00FF00A5">
      <w:pPr>
        <w:pStyle w:val="aff3"/>
        <w:jc w:val="left"/>
        <w:rPr>
          <w:rFonts w:ascii="Times New Roman"/>
        </w:rPr>
      </w:pPr>
      <w:r w:rsidRPr="004030A2">
        <w:rPr>
          <w:rFonts w:ascii="Times New Roman"/>
        </w:rPr>
        <w:t>2.</w:t>
      </w:r>
      <w:r w:rsidRPr="004030A2">
        <w:rPr>
          <w:rFonts w:ascii="Times New Roman"/>
        </w:rPr>
        <w:t>镜托</w:t>
      </w:r>
    </w:p>
    <w:p w:rsidR="00FF00A5" w:rsidRPr="004030A2" w:rsidRDefault="00FF00A5" w:rsidP="00FF00A5">
      <w:pPr>
        <w:pStyle w:val="aff3"/>
        <w:jc w:val="left"/>
        <w:rPr>
          <w:rFonts w:ascii="Times New Roman"/>
        </w:rPr>
      </w:pPr>
      <w:r w:rsidRPr="004030A2">
        <w:rPr>
          <w:rFonts w:ascii="Times New Roman"/>
        </w:rPr>
        <w:t>3.</w:t>
      </w:r>
      <w:r w:rsidRPr="004030A2">
        <w:rPr>
          <w:rFonts w:ascii="Times New Roman"/>
        </w:rPr>
        <w:t>基座</w:t>
      </w:r>
    </w:p>
    <w:p w:rsidR="00C05E8C" w:rsidRPr="004030A2" w:rsidRDefault="00C05E8C" w:rsidP="00297C6C">
      <w:pPr>
        <w:pStyle w:val="a1"/>
        <w:spacing w:before="156" w:after="156"/>
        <w:rPr>
          <w:rFonts w:ascii="Times New Roman"/>
        </w:rPr>
      </w:pPr>
      <w:r w:rsidRPr="004030A2">
        <w:rPr>
          <w:rFonts w:ascii="Times New Roman"/>
        </w:rPr>
        <w:t>畸变试验的测量仪器</w:t>
      </w:r>
    </w:p>
    <w:p w:rsidR="00697DB1" w:rsidRPr="004030A2" w:rsidRDefault="00B52801" w:rsidP="00297C6C">
      <w:pPr>
        <w:pStyle w:val="a4"/>
        <w:spacing w:before="156" w:after="156"/>
        <w:rPr>
          <w:rFonts w:ascii="Times New Roman"/>
        </w:rPr>
      </w:pPr>
      <w:r w:rsidRPr="004030A2">
        <w:rPr>
          <w:rFonts w:ascii="Times New Roman"/>
        </w:rPr>
        <w:t>镜框与杆的连接强度试验</w:t>
      </w:r>
    </w:p>
    <w:p w:rsidR="00697DB1" w:rsidRPr="004030A2" w:rsidRDefault="00B52801" w:rsidP="00697DB1">
      <w:pPr>
        <w:pStyle w:val="a5"/>
        <w:spacing w:before="156" w:after="156"/>
        <w:rPr>
          <w:rFonts w:ascii="Times New Roman"/>
        </w:rPr>
      </w:pPr>
      <w:r w:rsidRPr="004030A2">
        <w:rPr>
          <w:rFonts w:ascii="Times New Roman"/>
        </w:rPr>
        <w:t>测量仪器</w:t>
      </w:r>
    </w:p>
    <w:p w:rsidR="009279C1" w:rsidRDefault="00757B08" w:rsidP="009279C1">
      <w:pPr>
        <w:pStyle w:val="aff3"/>
        <w:rPr>
          <w:rFonts w:ascii="Times New Roman" w:hint="eastAsia"/>
        </w:rPr>
      </w:pPr>
      <w:r>
        <w:rPr>
          <w:rFonts w:ascii="Times New Roman" w:hint="eastAsia"/>
        </w:rPr>
        <w:t>镜框夹持</w:t>
      </w:r>
      <w:r w:rsidR="0050361F" w:rsidRPr="004030A2">
        <w:rPr>
          <w:rFonts w:ascii="Times New Roman"/>
        </w:rPr>
        <w:t>装置如图</w:t>
      </w:r>
      <w:r w:rsidR="0050361F" w:rsidRPr="004030A2">
        <w:rPr>
          <w:rFonts w:ascii="Times New Roman"/>
        </w:rPr>
        <w:t>6</w:t>
      </w:r>
      <w:r w:rsidR="0050361F" w:rsidRPr="004030A2">
        <w:rPr>
          <w:rFonts w:ascii="Times New Roman"/>
        </w:rPr>
        <w:t>所示。</w:t>
      </w:r>
    </w:p>
    <w:p w:rsidR="00757B08" w:rsidRDefault="00757B08" w:rsidP="009279C1">
      <w:pPr>
        <w:pStyle w:val="aff3"/>
        <w:rPr>
          <w:rFonts w:ascii="Times New Roman" w:hint="eastAsia"/>
        </w:rPr>
      </w:pPr>
      <w:r>
        <w:rPr>
          <w:rFonts w:ascii="Times New Roman" w:hint="eastAsia"/>
        </w:rPr>
        <w:t>1</w:t>
      </w:r>
      <w:r>
        <w:rPr>
          <w:rFonts w:ascii="Times New Roman" w:hint="eastAsia"/>
        </w:rPr>
        <w:t>和</w:t>
      </w:r>
      <w:r>
        <w:rPr>
          <w:rFonts w:ascii="Times New Roman" w:hint="eastAsia"/>
        </w:rPr>
        <w:t>2</w:t>
      </w:r>
      <w:r>
        <w:rPr>
          <w:rFonts w:ascii="Times New Roman" w:hint="eastAsia"/>
        </w:rPr>
        <w:t>是两个环形的金属部件，用于分别从内外固定镜框和口镜杆。部件</w:t>
      </w:r>
      <w:r>
        <w:rPr>
          <w:rFonts w:ascii="Times New Roman" w:hint="eastAsia"/>
        </w:rPr>
        <w:t>1</w:t>
      </w:r>
      <w:r>
        <w:rPr>
          <w:rFonts w:ascii="Times New Roman" w:hint="eastAsia"/>
        </w:rPr>
        <w:t>的槽宽应比杆和镜框连接处宽</w:t>
      </w:r>
      <w:r>
        <w:rPr>
          <w:rFonts w:ascii="Times New Roman" w:hint="eastAsia"/>
        </w:rPr>
        <w:t>3 mm</w:t>
      </w:r>
      <w:r>
        <w:rPr>
          <w:rFonts w:ascii="Times New Roman" w:hint="eastAsia"/>
        </w:rPr>
        <w:t>。槽应该足够深，以确保实验过程中镜框不会接触到槽的内壁。</w:t>
      </w:r>
    </w:p>
    <w:p w:rsidR="00757B08" w:rsidRPr="00757B08" w:rsidRDefault="00757B08" w:rsidP="009279C1">
      <w:pPr>
        <w:pStyle w:val="aff3"/>
        <w:rPr>
          <w:rFonts w:ascii="Times New Roman"/>
        </w:rPr>
      </w:pPr>
      <w:r>
        <w:rPr>
          <w:rFonts w:ascii="Times New Roman" w:hint="eastAsia"/>
        </w:rPr>
        <w:lastRenderedPageBreak/>
        <w:t>部件</w:t>
      </w:r>
      <w:r>
        <w:rPr>
          <w:rFonts w:ascii="Times New Roman" w:hint="eastAsia"/>
        </w:rPr>
        <w:t>3</w:t>
      </w:r>
      <w:r>
        <w:rPr>
          <w:rFonts w:ascii="Times New Roman" w:hint="eastAsia"/>
        </w:rPr>
        <w:t>是镜框和柄的连接部分（没有玻璃和包装物）。</w:t>
      </w:r>
    </w:p>
    <w:p w:rsidR="00697DB1" w:rsidRPr="004030A2" w:rsidRDefault="00B52801" w:rsidP="00697DB1">
      <w:pPr>
        <w:pStyle w:val="a5"/>
        <w:spacing w:before="156" w:after="156"/>
        <w:rPr>
          <w:rFonts w:ascii="Times New Roman"/>
        </w:rPr>
      </w:pPr>
      <w:r w:rsidRPr="004030A2">
        <w:rPr>
          <w:rFonts w:ascii="Times New Roman"/>
        </w:rPr>
        <w:t>测量步骤</w:t>
      </w:r>
    </w:p>
    <w:p w:rsidR="00C05E8C" w:rsidRPr="004030A2" w:rsidRDefault="00FF00A5" w:rsidP="00C05E8C">
      <w:pPr>
        <w:pStyle w:val="aff3"/>
        <w:rPr>
          <w:rFonts w:ascii="Times New Roman"/>
        </w:rPr>
      </w:pPr>
      <w:r w:rsidRPr="004030A2">
        <w:rPr>
          <w:rFonts w:ascii="Times New Roman"/>
        </w:rPr>
        <w:t>通过部件</w:t>
      </w:r>
      <w:r w:rsidRPr="004030A2">
        <w:rPr>
          <w:rFonts w:ascii="Times New Roman"/>
        </w:rPr>
        <w:t>1</w:t>
      </w:r>
      <w:r w:rsidRPr="004030A2">
        <w:rPr>
          <w:rFonts w:ascii="Times New Roman"/>
        </w:rPr>
        <w:t>和</w:t>
      </w:r>
      <w:r w:rsidRPr="004030A2">
        <w:rPr>
          <w:rFonts w:ascii="Times New Roman"/>
        </w:rPr>
        <w:t>2</w:t>
      </w:r>
      <w:r w:rsidRPr="004030A2">
        <w:rPr>
          <w:rFonts w:ascii="Times New Roman"/>
        </w:rPr>
        <w:t>或者类似夹具将口镜头和杆固定在对应的位置。</w:t>
      </w:r>
      <w:r w:rsidR="00BD2FCD" w:rsidRPr="004030A2">
        <w:rPr>
          <w:rFonts w:ascii="Times New Roman"/>
        </w:rPr>
        <w:t>与口镜头部成</w:t>
      </w:r>
      <w:r w:rsidR="00BD2FCD" w:rsidRPr="004030A2">
        <w:rPr>
          <w:rFonts w:ascii="Times New Roman"/>
        </w:rPr>
        <w:t>90°</w:t>
      </w:r>
      <w:r w:rsidR="00BD2FCD" w:rsidRPr="004030A2">
        <w:rPr>
          <w:rFonts w:ascii="Times New Roman"/>
        </w:rPr>
        <w:t>角的方向上施加</w:t>
      </w:r>
      <w:r w:rsidR="00BD2FCD" w:rsidRPr="004030A2">
        <w:rPr>
          <w:rFonts w:ascii="Times New Roman"/>
        </w:rPr>
        <w:t>1.0 N•m</w:t>
      </w:r>
      <w:r w:rsidR="00BD2FCD" w:rsidRPr="004030A2">
        <w:rPr>
          <w:rFonts w:ascii="Times New Roman"/>
        </w:rPr>
        <w:t>的力矩并持续</w:t>
      </w:r>
      <w:r w:rsidR="00BD2FCD" w:rsidRPr="004030A2">
        <w:rPr>
          <w:rFonts w:ascii="Times New Roman"/>
        </w:rPr>
        <w:t>5 s</w:t>
      </w:r>
      <w:r w:rsidR="00BD2FCD" w:rsidRPr="004030A2">
        <w:rPr>
          <w:rFonts w:ascii="Times New Roman"/>
        </w:rPr>
        <w:t>（如图</w:t>
      </w:r>
      <w:r w:rsidR="00BD2FCD" w:rsidRPr="004030A2">
        <w:rPr>
          <w:rFonts w:ascii="Times New Roman"/>
        </w:rPr>
        <w:t>6</w:t>
      </w:r>
      <w:r w:rsidR="00BD2FCD" w:rsidRPr="004030A2">
        <w:rPr>
          <w:rFonts w:ascii="Times New Roman"/>
        </w:rPr>
        <w:t>所示）。</w:t>
      </w:r>
    </w:p>
    <w:p w:rsidR="00BD2FCD" w:rsidRPr="004030A2" w:rsidRDefault="00BD2FCD" w:rsidP="00C05E8C">
      <w:pPr>
        <w:pStyle w:val="aff3"/>
        <w:rPr>
          <w:rFonts w:ascii="Times New Roman"/>
        </w:rPr>
      </w:pPr>
      <w:r w:rsidRPr="004030A2">
        <w:rPr>
          <w:rFonts w:ascii="Times New Roman"/>
        </w:rPr>
        <w:t>目视检查连接处是否有损坏。</w:t>
      </w:r>
    </w:p>
    <w:p w:rsidR="00C05E8C" w:rsidRPr="004030A2" w:rsidRDefault="000072A6" w:rsidP="00297C6C">
      <w:pPr>
        <w:pStyle w:val="a1"/>
        <w:numPr>
          <w:ilvl w:val="0"/>
          <w:numId w:val="0"/>
        </w:numPr>
        <w:spacing w:before="156" w:after="156"/>
        <w:rPr>
          <w:rFonts w:ascii="Times New Roman"/>
        </w:rPr>
      </w:pPr>
      <w:r>
        <w:rPr>
          <w:rFonts w:ascii="Times New Roman"/>
          <w:noProof/>
        </w:rPr>
        <w:drawing>
          <wp:inline distT="0" distB="0" distL="0" distR="0">
            <wp:extent cx="4029075" cy="2085975"/>
            <wp:effectExtent l="1905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srcRect/>
                    <a:stretch>
                      <a:fillRect/>
                    </a:stretch>
                  </pic:blipFill>
                  <pic:spPr bwMode="auto">
                    <a:xfrm>
                      <a:off x="0" y="0"/>
                      <a:ext cx="4029075" cy="2085975"/>
                    </a:xfrm>
                    <a:prstGeom prst="rect">
                      <a:avLst/>
                    </a:prstGeom>
                    <a:noFill/>
                    <a:ln w="9525">
                      <a:noFill/>
                      <a:miter lim="800000"/>
                      <a:headEnd/>
                      <a:tailEnd/>
                    </a:ln>
                  </pic:spPr>
                </pic:pic>
              </a:graphicData>
            </a:graphic>
          </wp:inline>
        </w:drawing>
      </w:r>
    </w:p>
    <w:p w:rsidR="00FF00A5" w:rsidRPr="004030A2" w:rsidRDefault="00FF00A5" w:rsidP="00FF00A5">
      <w:pPr>
        <w:pStyle w:val="aff3"/>
        <w:jc w:val="left"/>
        <w:rPr>
          <w:rFonts w:ascii="Times New Roman"/>
        </w:rPr>
      </w:pPr>
      <w:r w:rsidRPr="004030A2">
        <w:rPr>
          <w:rFonts w:ascii="Times New Roman"/>
        </w:rPr>
        <w:t>注：</w:t>
      </w:r>
    </w:p>
    <w:p w:rsidR="00FF00A5" w:rsidRPr="004030A2" w:rsidRDefault="00FF00A5" w:rsidP="00FF00A5">
      <w:pPr>
        <w:pStyle w:val="aff3"/>
        <w:jc w:val="left"/>
        <w:rPr>
          <w:rFonts w:ascii="Times New Roman"/>
        </w:rPr>
      </w:pPr>
      <w:r w:rsidRPr="004030A2">
        <w:rPr>
          <w:rFonts w:ascii="Times New Roman"/>
        </w:rPr>
        <w:t>1.</w:t>
      </w:r>
      <w:r w:rsidRPr="004030A2">
        <w:rPr>
          <w:rFonts w:ascii="Times New Roman"/>
        </w:rPr>
        <w:t>有槽的圆形金属组件</w:t>
      </w:r>
    </w:p>
    <w:p w:rsidR="00FF00A5" w:rsidRPr="004030A2" w:rsidRDefault="00FF00A5" w:rsidP="00FF00A5">
      <w:pPr>
        <w:pStyle w:val="aff3"/>
        <w:jc w:val="left"/>
        <w:rPr>
          <w:rFonts w:ascii="Times New Roman"/>
        </w:rPr>
      </w:pPr>
      <w:r w:rsidRPr="004030A2">
        <w:rPr>
          <w:rFonts w:ascii="Times New Roman"/>
        </w:rPr>
        <w:t>2.</w:t>
      </w:r>
      <w:r w:rsidRPr="004030A2">
        <w:rPr>
          <w:rFonts w:ascii="Times New Roman"/>
        </w:rPr>
        <w:t>圆形金属组件</w:t>
      </w:r>
    </w:p>
    <w:p w:rsidR="00FF00A5" w:rsidRPr="004030A2" w:rsidRDefault="00FF00A5" w:rsidP="00FF00A5">
      <w:pPr>
        <w:pStyle w:val="aff3"/>
        <w:jc w:val="left"/>
        <w:rPr>
          <w:rFonts w:ascii="Times New Roman"/>
        </w:rPr>
      </w:pPr>
      <w:r w:rsidRPr="004030A2">
        <w:rPr>
          <w:rFonts w:ascii="Times New Roman"/>
        </w:rPr>
        <w:t>3.</w:t>
      </w:r>
      <w:r w:rsidRPr="004030A2">
        <w:rPr>
          <w:rFonts w:ascii="Times New Roman"/>
        </w:rPr>
        <w:t>镜框和杆的连接位置</w:t>
      </w:r>
    </w:p>
    <w:p w:rsidR="00FF00A5" w:rsidRPr="004030A2" w:rsidRDefault="00FF00A5" w:rsidP="00FF00A5">
      <w:pPr>
        <w:pStyle w:val="aff3"/>
        <w:jc w:val="left"/>
        <w:rPr>
          <w:rFonts w:ascii="Times New Roman"/>
        </w:rPr>
      </w:pPr>
      <w:r w:rsidRPr="004030A2">
        <w:rPr>
          <w:rFonts w:ascii="Times New Roman"/>
        </w:rPr>
        <w:t>4.</w:t>
      </w:r>
      <w:r w:rsidRPr="004030A2">
        <w:rPr>
          <w:rFonts w:ascii="Times New Roman"/>
        </w:rPr>
        <w:t>夹头</w:t>
      </w:r>
    </w:p>
    <w:p w:rsidR="00FF00A5" w:rsidRPr="004030A2" w:rsidRDefault="00FF00A5" w:rsidP="00FF00A5">
      <w:pPr>
        <w:pStyle w:val="aff3"/>
        <w:jc w:val="left"/>
        <w:rPr>
          <w:rFonts w:ascii="Times New Roman"/>
        </w:rPr>
      </w:pPr>
      <w:r w:rsidRPr="004030A2">
        <w:rPr>
          <w:rFonts w:ascii="Times New Roman"/>
        </w:rPr>
        <w:t>5.</w:t>
      </w:r>
      <w:r w:rsidRPr="004030A2">
        <w:rPr>
          <w:rFonts w:ascii="Times New Roman"/>
        </w:rPr>
        <w:t>卡槽</w:t>
      </w:r>
    </w:p>
    <w:p w:rsidR="00FF00A5" w:rsidRPr="004030A2" w:rsidRDefault="00FF00A5" w:rsidP="00FF00A5">
      <w:pPr>
        <w:pStyle w:val="aff3"/>
        <w:jc w:val="left"/>
        <w:rPr>
          <w:rFonts w:ascii="Times New Roman"/>
        </w:rPr>
      </w:pPr>
      <w:r w:rsidRPr="004030A2">
        <w:rPr>
          <w:rFonts w:ascii="Times New Roman"/>
        </w:rPr>
        <w:t>6.</w:t>
      </w:r>
      <w:r w:rsidRPr="004030A2">
        <w:rPr>
          <w:rFonts w:ascii="Times New Roman"/>
        </w:rPr>
        <w:t>施力位置</w:t>
      </w:r>
    </w:p>
    <w:p w:rsidR="00C05E8C" w:rsidRPr="004030A2" w:rsidRDefault="005644FF" w:rsidP="00297C6C">
      <w:pPr>
        <w:pStyle w:val="a1"/>
        <w:spacing w:before="156" w:after="156"/>
        <w:rPr>
          <w:rFonts w:ascii="Times New Roman"/>
        </w:rPr>
      </w:pPr>
      <w:r w:rsidRPr="004030A2">
        <w:rPr>
          <w:rFonts w:ascii="Times New Roman"/>
        </w:rPr>
        <w:t>镜框夹持装置</w:t>
      </w:r>
    </w:p>
    <w:p w:rsidR="00C05E8C" w:rsidRPr="004030A2" w:rsidRDefault="00C05E8C" w:rsidP="00C05E8C">
      <w:pPr>
        <w:pStyle w:val="aff3"/>
        <w:rPr>
          <w:rFonts w:ascii="Times New Roman"/>
        </w:rPr>
      </w:pPr>
    </w:p>
    <w:p w:rsidR="00B52801" w:rsidRPr="004030A2" w:rsidRDefault="00B52801" w:rsidP="00297C6C">
      <w:pPr>
        <w:pStyle w:val="a3"/>
        <w:spacing w:before="312" w:after="312"/>
        <w:rPr>
          <w:rFonts w:ascii="Times New Roman"/>
        </w:rPr>
      </w:pPr>
      <w:bookmarkStart w:id="31" w:name="_Toc513012201"/>
      <w:r w:rsidRPr="004030A2">
        <w:rPr>
          <w:rFonts w:ascii="Times New Roman"/>
        </w:rPr>
        <w:t>标记</w:t>
      </w:r>
      <w:bookmarkEnd w:id="31"/>
    </w:p>
    <w:p w:rsidR="00B52801" w:rsidRPr="004030A2" w:rsidRDefault="00EF000B" w:rsidP="00297C6C">
      <w:pPr>
        <w:pStyle w:val="a4"/>
        <w:spacing w:before="156" w:after="156"/>
        <w:rPr>
          <w:rFonts w:ascii="Times New Roman"/>
        </w:rPr>
      </w:pPr>
      <w:r w:rsidRPr="004030A2">
        <w:rPr>
          <w:rFonts w:ascii="Times New Roman"/>
        </w:rPr>
        <w:t>通用要求</w:t>
      </w:r>
    </w:p>
    <w:p w:rsidR="00EF000B" w:rsidRPr="004030A2" w:rsidRDefault="00EF000B" w:rsidP="00EF000B">
      <w:pPr>
        <w:pStyle w:val="aff3"/>
        <w:rPr>
          <w:rFonts w:ascii="Times New Roman"/>
        </w:rPr>
      </w:pPr>
      <w:r w:rsidRPr="004030A2">
        <w:rPr>
          <w:rFonts w:ascii="Times New Roman"/>
        </w:rPr>
        <w:t>对于一体式设计的口镜，</w:t>
      </w:r>
      <w:r w:rsidRPr="004030A2">
        <w:rPr>
          <w:rFonts w:ascii="Times New Roman"/>
        </w:rPr>
        <w:t>6.2</w:t>
      </w:r>
      <w:r w:rsidRPr="004030A2">
        <w:rPr>
          <w:rFonts w:ascii="Times New Roman"/>
        </w:rPr>
        <w:t>与</w:t>
      </w:r>
      <w:r w:rsidRPr="004030A2">
        <w:rPr>
          <w:rFonts w:ascii="Times New Roman"/>
        </w:rPr>
        <w:t>6.3</w:t>
      </w:r>
      <w:r w:rsidRPr="004030A2">
        <w:rPr>
          <w:rFonts w:ascii="Times New Roman"/>
        </w:rPr>
        <w:t>中标记的相关要求，只需在口镜一处体现。</w:t>
      </w:r>
    </w:p>
    <w:p w:rsidR="00B52801" w:rsidRPr="004030A2" w:rsidRDefault="00EF000B" w:rsidP="00297C6C">
      <w:pPr>
        <w:pStyle w:val="a4"/>
        <w:spacing w:before="156" w:after="156"/>
        <w:rPr>
          <w:rFonts w:ascii="Times New Roman"/>
        </w:rPr>
      </w:pPr>
      <w:r w:rsidRPr="004030A2">
        <w:rPr>
          <w:rFonts w:ascii="Times New Roman"/>
        </w:rPr>
        <w:t>口镜头</w:t>
      </w:r>
    </w:p>
    <w:p w:rsidR="00EF000B" w:rsidRPr="004030A2" w:rsidRDefault="00723C1D" w:rsidP="00EF000B">
      <w:pPr>
        <w:pStyle w:val="aff3"/>
        <w:rPr>
          <w:rFonts w:ascii="Times New Roman"/>
        </w:rPr>
      </w:pPr>
      <w:r w:rsidRPr="004030A2">
        <w:rPr>
          <w:rFonts w:ascii="Times New Roman"/>
        </w:rPr>
        <w:t>口镜头应清晰</w:t>
      </w:r>
      <w:r w:rsidR="00EF000B" w:rsidRPr="004030A2">
        <w:rPr>
          <w:rFonts w:ascii="Times New Roman"/>
        </w:rPr>
        <w:t>标记</w:t>
      </w:r>
      <w:r w:rsidRPr="004030A2">
        <w:rPr>
          <w:rFonts w:ascii="Times New Roman"/>
        </w:rPr>
        <w:t>有</w:t>
      </w:r>
      <w:r w:rsidR="00EF000B" w:rsidRPr="004030A2">
        <w:rPr>
          <w:rFonts w:ascii="Times New Roman"/>
        </w:rPr>
        <w:t>以下信息：</w:t>
      </w:r>
    </w:p>
    <w:p w:rsidR="00EF000B" w:rsidRPr="004030A2" w:rsidRDefault="00EF000B" w:rsidP="00EF000B">
      <w:pPr>
        <w:pStyle w:val="a8"/>
        <w:rPr>
          <w:rFonts w:ascii="Times New Roman"/>
        </w:rPr>
      </w:pPr>
      <w:r w:rsidRPr="004030A2">
        <w:rPr>
          <w:rFonts w:ascii="Times New Roman"/>
        </w:rPr>
        <w:t>制造商的商标或名称</w:t>
      </w:r>
      <w:r w:rsidR="00723C1D" w:rsidRPr="004030A2">
        <w:rPr>
          <w:rFonts w:ascii="Times New Roman"/>
        </w:rPr>
        <w:t>；</w:t>
      </w:r>
    </w:p>
    <w:p w:rsidR="00EF000B" w:rsidRPr="004030A2" w:rsidRDefault="00723C1D" w:rsidP="00EF000B">
      <w:pPr>
        <w:pStyle w:val="a8"/>
        <w:rPr>
          <w:rFonts w:ascii="Times New Roman"/>
        </w:rPr>
      </w:pPr>
      <w:r w:rsidRPr="004030A2">
        <w:rPr>
          <w:rFonts w:ascii="Times New Roman"/>
        </w:rPr>
        <w:t>口镜头的规格型号（数字）如表一所列。</w:t>
      </w:r>
    </w:p>
    <w:p w:rsidR="00B52801" w:rsidRPr="004030A2" w:rsidRDefault="00723C1D" w:rsidP="00297C6C">
      <w:pPr>
        <w:pStyle w:val="a4"/>
        <w:spacing w:before="156" w:after="156"/>
        <w:rPr>
          <w:rFonts w:ascii="Times New Roman"/>
        </w:rPr>
      </w:pPr>
      <w:r w:rsidRPr="004030A2">
        <w:rPr>
          <w:rFonts w:ascii="Times New Roman"/>
        </w:rPr>
        <w:t>口镜手柄</w:t>
      </w:r>
    </w:p>
    <w:p w:rsidR="00B52801" w:rsidRPr="004030A2" w:rsidRDefault="00723C1D" w:rsidP="00723C1D">
      <w:pPr>
        <w:pStyle w:val="aff3"/>
        <w:rPr>
          <w:rFonts w:ascii="Times New Roman"/>
        </w:rPr>
      </w:pPr>
      <w:r w:rsidRPr="004030A2">
        <w:rPr>
          <w:rFonts w:ascii="Times New Roman"/>
        </w:rPr>
        <w:t>口镜手柄应清晰标记有以下信息：</w:t>
      </w:r>
    </w:p>
    <w:p w:rsidR="00723C1D" w:rsidRPr="004030A2" w:rsidRDefault="00723C1D" w:rsidP="00B037A9">
      <w:pPr>
        <w:pStyle w:val="a8"/>
        <w:numPr>
          <w:ilvl w:val="0"/>
          <w:numId w:val="19"/>
        </w:numPr>
        <w:rPr>
          <w:rFonts w:ascii="Times New Roman"/>
        </w:rPr>
      </w:pPr>
      <w:r w:rsidRPr="004030A2">
        <w:rPr>
          <w:rFonts w:ascii="Times New Roman"/>
        </w:rPr>
        <w:t>制造商的商标或名称。</w:t>
      </w:r>
    </w:p>
    <w:p w:rsidR="00723C1D" w:rsidRPr="004030A2" w:rsidRDefault="00723C1D" w:rsidP="00297C6C">
      <w:pPr>
        <w:pStyle w:val="a4"/>
        <w:spacing w:before="156" w:after="156"/>
        <w:rPr>
          <w:rFonts w:ascii="Times New Roman"/>
        </w:rPr>
      </w:pPr>
      <w:r w:rsidRPr="004030A2">
        <w:rPr>
          <w:rFonts w:ascii="Times New Roman"/>
        </w:rPr>
        <w:lastRenderedPageBreak/>
        <w:t>包装</w:t>
      </w:r>
    </w:p>
    <w:p w:rsidR="00723C1D" w:rsidRPr="004030A2" w:rsidRDefault="00723C1D" w:rsidP="00723C1D">
      <w:pPr>
        <w:pStyle w:val="aff3"/>
        <w:rPr>
          <w:rFonts w:ascii="Times New Roman"/>
        </w:rPr>
      </w:pPr>
      <w:r w:rsidRPr="004030A2">
        <w:rPr>
          <w:rFonts w:ascii="Times New Roman"/>
        </w:rPr>
        <w:t>每个包装应标记有以下信息：</w:t>
      </w:r>
    </w:p>
    <w:p w:rsidR="00723C1D" w:rsidRPr="004030A2" w:rsidRDefault="00723C1D" w:rsidP="00723C1D">
      <w:pPr>
        <w:pStyle w:val="aff3"/>
        <w:rPr>
          <w:rFonts w:ascii="Times New Roman"/>
        </w:rPr>
      </w:pPr>
      <w:r w:rsidRPr="004030A2">
        <w:rPr>
          <w:rFonts w:ascii="Times New Roman"/>
        </w:rPr>
        <w:t>a</w:t>
      </w:r>
      <w:r w:rsidRPr="004030A2">
        <w:rPr>
          <w:rFonts w:ascii="Times New Roman"/>
        </w:rPr>
        <w:t>）制造商的商标或名称及地址；</w:t>
      </w:r>
    </w:p>
    <w:p w:rsidR="00723C1D" w:rsidRPr="004030A2" w:rsidRDefault="00723C1D" w:rsidP="00723C1D">
      <w:pPr>
        <w:pStyle w:val="aff3"/>
        <w:rPr>
          <w:rFonts w:ascii="Times New Roman"/>
        </w:rPr>
      </w:pPr>
      <w:r w:rsidRPr="004030A2">
        <w:rPr>
          <w:rFonts w:ascii="Times New Roman"/>
        </w:rPr>
        <w:t>b</w:t>
      </w:r>
      <w:r w:rsidRPr="004030A2">
        <w:rPr>
          <w:rFonts w:ascii="Times New Roman"/>
        </w:rPr>
        <w:t>）口镜头的规格型号（数字）如表一所列</w:t>
      </w:r>
      <w:r w:rsidR="005D7487" w:rsidRPr="004030A2">
        <w:rPr>
          <w:rFonts w:ascii="Times New Roman"/>
        </w:rPr>
        <w:t>；</w:t>
      </w:r>
    </w:p>
    <w:p w:rsidR="00723C1D" w:rsidRPr="004030A2" w:rsidRDefault="00723C1D" w:rsidP="00697DB1">
      <w:pPr>
        <w:pStyle w:val="aff3"/>
        <w:rPr>
          <w:rFonts w:ascii="Times New Roman"/>
        </w:rPr>
      </w:pPr>
      <w:r w:rsidRPr="004030A2">
        <w:rPr>
          <w:rFonts w:ascii="Times New Roman"/>
        </w:rPr>
        <w:t>c</w:t>
      </w:r>
      <w:r w:rsidRPr="004030A2">
        <w:rPr>
          <w:rFonts w:ascii="Times New Roman"/>
        </w:rPr>
        <w:t>）</w:t>
      </w:r>
      <w:r w:rsidR="005D7487" w:rsidRPr="004030A2">
        <w:rPr>
          <w:rFonts w:ascii="Times New Roman"/>
        </w:rPr>
        <w:t>表明是平面口镜或放大口镜；</w:t>
      </w:r>
    </w:p>
    <w:p w:rsidR="005D7487" w:rsidRPr="004030A2" w:rsidRDefault="005D7487" w:rsidP="00697DB1">
      <w:pPr>
        <w:pStyle w:val="aff3"/>
        <w:rPr>
          <w:rFonts w:ascii="Times New Roman"/>
        </w:rPr>
      </w:pPr>
      <w:r w:rsidRPr="004030A2">
        <w:rPr>
          <w:rFonts w:ascii="Times New Roman"/>
        </w:rPr>
        <w:t>d</w:t>
      </w:r>
      <w:r w:rsidRPr="004030A2">
        <w:rPr>
          <w:rFonts w:ascii="Times New Roman"/>
        </w:rPr>
        <w:t>）口镜头的角度；</w:t>
      </w:r>
    </w:p>
    <w:p w:rsidR="005D7487" w:rsidRPr="004030A2" w:rsidRDefault="005D7487" w:rsidP="00697DB1">
      <w:pPr>
        <w:pStyle w:val="aff3"/>
        <w:rPr>
          <w:rFonts w:ascii="Times New Roman"/>
        </w:rPr>
      </w:pPr>
      <w:r w:rsidRPr="004030A2">
        <w:rPr>
          <w:rFonts w:ascii="Times New Roman"/>
        </w:rPr>
        <w:t>e</w:t>
      </w:r>
      <w:r w:rsidRPr="004030A2">
        <w:rPr>
          <w:rFonts w:ascii="Times New Roman"/>
        </w:rPr>
        <w:t>）批号</w:t>
      </w:r>
    </w:p>
    <w:p w:rsidR="005D7487" w:rsidRPr="004030A2" w:rsidRDefault="005D7487" w:rsidP="00697DB1">
      <w:pPr>
        <w:pStyle w:val="aff3"/>
        <w:rPr>
          <w:rFonts w:ascii="Times New Roman"/>
        </w:rPr>
      </w:pPr>
      <w:r w:rsidRPr="004030A2">
        <w:rPr>
          <w:rFonts w:ascii="Times New Roman"/>
        </w:rPr>
        <w:t>f</w:t>
      </w:r>
      <w:r w:rsidRPr="004030A2">
        <w:rPr>
          <w:rFonts w:ascii="Times New Roman"/>
        </w:rPr>
        <w:t>）表明口镜杆和手柄连接所使用的是公制螺纹或英制螺纹的尺寸。</w:t>
      </w:r>
    </w:p>
    <w:p w:rsidR="00AA58D7" w:rsidRPr="004030A2" w:rsidRDefault="00AA58D7" w:rsidP="00AA58D7">
      <w:pPr>
        <w:pStyle w:val="afff2"/>
        <w:rPr>
          <w:rFonts w:ascii="Times New Roman"/>
        </w:rPr>
      </w:pPr>
      <w:bookmarkStart w:id="32" w:name="BKCKWX"/>
      <w:bookmarkStart w:id="33" w:name="_Toc513012202"/>
      <w:r w:rsidRPr="004030A2">
        <w:rPr>
          <w:rFonts w:ascii="Times New Roman"/>
        </w:rPr>
        <w:lastRenderedPageBreak/>
        <w:t>参</w:t>
      </w:r>
      <w:r w:rsidRPr="004030A2">
        <w:rPr>
          <w:rFonts w:ascii="Times New Roman" w:eastAsia="MS Mincho"/>
        </w:rPr>
        <w:t> </w:t>
      </w:r>
      <w:r w:rsidRPr="004030A2">
        <w:rPr>
          <w:rFonts w:ascii="Times New Roman"/>
        </w:rPr>
        <w:t>考</w:t>
      </w:r>
      <w:r w:rsidRPr="004030A2">
        <w:rPr>
          <w:rFonts w:ascii="Times New Roman" w:eastAsia="MS Mincho"/>
        </w:rPr>
        <w:t> </w:t>
      </w:r>
      <w:r w:rsidRPr="004030A2">
        <w:rPr>
          <w:rFonts w:ascii="Times New Roman"/>
        </w:rPr>
        <w:t>文</w:t>
      </w:r>
      <w:r w:rsidRPr="004030A2">
        <w:rPr>
          <w:rFonts w:ascii="Times New Roman" w:eastAsia="MS Mincho"/>
        </w:rPr>
        <w:t> </w:t>
      </w:r>
      <w:r w:rsidRPr="004030A2">
        <w:rPr>
          <w:rFonts w:ascii="Times New Roman"/>
        </w:rPr>
        <w:t>献</w:t>
      </w:r>
      <w:bookmarkEnd w:id="32"/>
      <w:bookmarkEnd w:id="33"/>
    </w:p>
    <w:p w:rsidR="0035028B" w:rsidRPr="004030A2" w:rsidRDefault="0035028B" w:rsidP="0035028B">
      <w:pPr>
        <w:autoSpaceDE w:val="0"/>
        <w:autoSpaceDN w:val="0"/>
        <w:adjustRightInd w:val="0"/>
        <w:jc w:val="left"/>
        <w:rPr>
          <w:noProof/>
          <w:kern w:val="0"/>
          <w:szCs w:val="20"/>
        </w:rPr>
      </w:pPr>
      <w:r w:rsidRPr="004030A2">
        <w:rPr>
          <w:noProof/>
          <w:kern w:val="0"/>
          <w:szCs w:val="20"/>
        </w:rPr>
        <w:t>[1]</w:t>
      </w:r>
      <w:r w:rsidR="00EA745C" w:rsidRPr="004030A2">
        <w:t xml:space="preserve"> </w:t>
      </w:r>
      <w:r w:rsidR="00EA745C" w:rsidRPr="004030A2">
        <w:rPr>
          <w:noProof/>
          <w:kern w:val="0"/>
          <w:szCs w:val="20"/>
        </w:rPr>
        <w:t>ISO 68-1,ISO general purpose screw threads -- Basic profile -- Part 1: Metric screw threads</w:t>
      </w:r>
    </w:p>
    <w:p w:rsidR="0035028B" w:rsidRPr="004030A2" w:rsidRDefault="0035028B" w:rsidP="00EA745C">
      <w:pPr>
        <w:autoSpaceDE w:val="0"/>
        <w:autoSpaceDN w:val="0"/>
        <w:adjustRightInd w:val="0"/>
        <w:jc w:val="left"/>
        <w:rPr>
          <w:noProof/>
          <w:kern w:val="0"/>
          <w:szCs w:val="20"/>
        </w:rPr>
      </w:pPr>
      <w:r w:rsidRPr="004030A2">
        <w:rPr>
          <w:noProof/>
          <w:kern w:val="0"/>
          <w:szCs w:val="20"/>
        </w:rPr>
        <w:t>[2]</w:t>
      </w:r>
      <w:r w:rsidR="00EA745C" w:rsidRPr="004030A2">
        <w:rPr>
          <w:noProof/>
          <w:kern w:val="0"/>
          <w:szCs w:val="20"/>
        </w:rPr>
        <w:t xml:space="preserve"> ISO 6507-1,</w:t>
      </w:r>
      <w:r w:rsidR="00EA745C" w:rsidRPr="004030A2">
        <w:t xml:space="preserve"> </w:t>
      </w:r>
      <w:r w:rsidR="00EA745C" w:rsidRPr="004030A2">
        <w:rPr>
          <w:noProof/>
          <w:kern w:val="0"/>
          <w:szCs w:val="20"/>
        </w:rPr>
        <w:t>Metallic materials -- Vickers hardness test -- Part 1: Test method</w:t>
      </w:r>
    </w:p>
    <w:p w:rsidR="0035028B" w:rsidRPr="004030A2" w:rsidRDefault="0035028B" w:rsidP="0035028B">
      <w:pPr>
        <w:autoSpaceDE w:val="0"/>
        <w:autoSpaceDN w:val="0"/>
        <w:adjustRightInd w:val="0"/>
        <w:jc w:val="left"/>
        <w:rPr>
          <w:noProof/>
          <w:kern w:val="0"/>
          <w:szCs w:val="20"/>
        </w:rPr>
      </w:pPr>
      <w:r w:rsidRPr="004030A2">
        <w:rPr>
          <w:noProof/>
          <w:kern w:val="0"/>
          <w:szCs w:val="20"/>
        </w:rPr>
        <w:t>[3]</w:t>
      </w:r>
      <w:r w:rsidR="00EA745C" w:rsidRPr="004030A2">
        <w:rPr>
          <w:noProof/>
          <w:kern w:val="0"/>
          <w:szCs w:val="20"/>
        </w:rPr>
        <w:t xml:space="preserve"> ISO 6508-1,</w:t>
      </w:r>
      <w:r w:rsidR="00EA745C" w:rsidRPr="004030A2">
        <w:t xml:space="preserve"> </w:t>
      </w:r>
      <w:r w:rsidR="00EA745C" w:rsidRPr="004030A2">
        <w:rPr>
          <w:noProof/>
          <w:kern w:val="0"/>
          <w:szCs w:val="20"/>
        </w:rPr>
        <w:t>Metallic materials -- Rockwell hardness test -- Part 1: Test method</w:t>
      </w:r>
    </w:p>
    <w:p w:rsidR="0035028B" w:rsidRPr="004030A2" w:rsidRDefault="0035028B" w:rsidP="0035028B">
      <w:pPr>
        <w:autoSpaceDE w:val="0"/>
        <w:autoSpaceDN w:val="0"/>
        <w:adjustRightInd w:val="0"/>
        <w:jc w:val="left"/>
        <w:rPr>
          <w:noProof/>
          <w:kern w:val="0"/>
          <w:szCs w:val="20"/>
        </w:rPr>
      </w:pPr>
      <w:r w:rsidRPr="004030A2">
        <w:rPr>
          <w:noProof/>
          <w:kern w:val="0"/>
          <w:szCs w:val="20"/>
        </w:rPr>
        <w:t>[4]</w:t>
      </w:r>
      <w:r w:rsidR="00EA745C" w:rsidRPr="004030A2">
        <w:rPr>
          <w:noProof/>
          <w:kern w:val="0"/>
          <w:szCs w:val="20"/>
        </w:rPr>
        <w:t xml:space="preserve"> ISO 7153-1,</w:t>
      </w:r>
      <w:r w:rsidR="00EA745C" w:rsidRPr="004030A2">
        <w:t xml:space="preserve"> </w:t>
      </w:r>
      <w:r w:rsidR="00EA745C" w:rsidRPr="004030A2">
        <w:rPr>
          <w:noProof/>
          <w:kern w:val="0"/>
          <w:szCs w:val="20"/>
        </w:rPr>
        <w:t>Surgical instruments -- Materials -- Part 1: Metals</w:t>
      </w:r>
    </w:p>
    <w:p w:rsidR="0035028B" w:rsidRPr="004030A2" w:rsidRDefault="0035028B" w:rsidP="0035028B">
      <w:pPr>
        <w:autoSpaceDE w:val="0"/>
        <w:autoSpaceDN w:val="0"/>
        <w:adjustRightInd w:val="0"/>
        <w:jc w:val="left"/>
        <w:rPr>
          <w:noProof/>
          <w:kern w:val="0"/>
          <w:szCs w:val="20"/>
        </w:rPr>
      </w:pPr>
      <w:r w:rsidRPr="004030A2">
        <w:rPr>
          <w:noProof/>
          <w:kern w:val="0"/>
          <w:szCs w:val="20"/>
        </w:rPr>
        <w:t xml:space="preserve">[5] ISO 17664, Sterilization of medical devices </w:t>
      </w:r>
      <w:r w:rsidR="00EA745C" w:rsidRPr="004030A2">
        <w:rPr>
          <w:noProof/>
          <w:kern w:val="0"/>
          <w:szCs w:val="20"/>
        </w:rPr>
        <w:t>--</w:t>
      </w:r>
      <w:r w:rsidRPr="004030A2">
        <w:rPr>
          <w:noProof/>
          <w:kern w:val="0"/>
          <w:szCs w:val="20"/>
        </w:rPr>
        <w:t xml:space="preserve"> Information to be provided by the manufacturer for the processing of resterilizable medical devices</w:t>
      </w:r>
    </w:p>
    <w:p w:rsidR="00AA58D7" w:rsidRPr="004030A2" w:rsidRDefault="00AA58D7" w:rsidP="00AA58D7">
      <w:pPr>
        <w:pStyle w:val="aff3"/>
        <w:rPr>
          <w:rFonts w:ascii="Times New Roman"/>
        </w:rPr>
      </w:pPr>
    </w:p>
    <w:p w:rsidR="00F34B99" w:rsidRPr="00015451" w:rsidRDefault="00015451" w:rsidP="00015451">
      <w:pPr>
        <w:pStyle w:val="affffff4"/>
        <w:framePr w:wrap="around"/>
      </w:pPr>
      <w:r>
        <w:t>_________________________________</w:t>
      </w:r>
    </w:p>
    <w:sectPr w:rsidR="00F34B99" w:rsidRPr="00015451" w:rsidSect="00F34B99">
      <w:pgSz w:w="11906" w:h="16838" w:code="9"/>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70BE" w:rsidRDefault="005C70BE">
      <w:r>
        <w:separator/>
      </w:r>
    </w:p>
  </w:endnote>
  <w:endnote w:type="continuationSeparator" w:id="1">
    <w:p w:rsidR="005C70BE" w:rsidRDefault="005C70BE">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Blackadder ITC">
    <w:panose1 w:val="04020505051007020D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00B" w:rsidRDefault="00EF000B">
    <w:pPr>
      <w:pStyle w:val="aff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00B" w:rsidRDefault="00EF000B">
    <w:pPr>
      <w:pStyle w:val="aff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00B" w:rsidRDefault="00EF000B">
    <w:pPr>
      <w:pStyle w:val="aff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00B" w:rsidRDefault="006E5BA7" w:rsidP="00015451">
    <w:pPr>
      <w:pStyle w:val="aff4"/>
    </w:pPr>
    <w:r>
      <w:fldChar w:fldCharType="begin"/>
    </w:r>
    <w:r w:rsidR="00EF000B">
      <w:instrText xml:space="preserve"> PAGE  \* MERGEFORMAT </w:instrText>
    </w:r>
    <w:r>
      <w:fldChar w:fldCharType="separate"/>
    </w:r>
    <w:r w:rsidR="00757B08">
      <w:rPr>
        <w:noProof/>
      </w:rPr>
      <w:t>8</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70BE" w:rsidRDefault="005C70BE">
      <w:r>
        <w:separator/>
      </w:r>
    </w:p>
  </w:footnote>
  <w:footnote w:type="continuationSeparator" w:id="1">
    <w:p w:rsidR="005C70BE" w:rsidRDefault="005C70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00B" w:rsidRDefault="00EF000B">
    <w:pPr>
      <w:pStyle w:val="aff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00B" w:rsidRDefault="00EF000B">
    <w:pPr>
      <w:pStyle w:val="aff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00B" w:rsidRDefault="00EF000B">
    <w:pPr>
      <w:pStyle w:val="affa"/>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00B" w:rsidRDefault="00EF000B" w:rsidP="00F34B99">
    <w:pPr>
      <w:pStyle w:val="aff5"/>
    </w:pPr>
    <w:r>
      <w:t>YY/T XXXXX</w:t>
    </w:r>
    <w:r>
      <w:t>—</w:t>
    </w:r>
    <w:r>
      <w:t>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102AD"/>
    <w:multiLevelType w:val="multilevel"/>
    <w:tmpl w:val="32BE3086"/>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nsid w:val="093C6778"/>
    <w:multiLevelType w:val="multilevel"/>
    <w:tmpl w:val="4BD45F30"/>
    <w:lvl w:ilvl="0">
      <w:start w:val="1"/>
      <w:numFmt w:val="decimal"/>
      <w:lvlRestart w:val="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7CAE930C"/>
    <w:lvl w:ilvl="0">
      <w:start w:val="1"/>
      <w:numFmt w:val="none"/>
      <w:pStyle w:val="a0"/>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nsid w:val="0D983844"/>
    <w:multiLevelType w:val="multilevel"/>
    <w:tmpl w:val="E54AD500"/>
    <w:lvl w:ilvl="0">
      <w:start w:val="1"/>
      <w:numFmt w:val="decimal"/>
      <w:pStyle w:val="a1"/>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
    <w:nsid w:val="0DDE2B46"/>
    <w:multiLevelType w:val="multilevel"/>
    <w:tmpl w:val="6978C306"/>
    <w:lvl w:ilvl="0">
      <w:start w:val="1"/>
      <w:numFmt w:val="lowerLetter"/>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5">
    <w:nsid w:val="1DBF583A"/>
    <w:multiLevelType w:val="multilevel"/>
    <w:tmpl w:val="E4A8A55A"/>
    <w:lvl w:ilvl="0">
      <w:start w:val="1"/>
      <w:numFmt w:val="decimal"/>
      <w:lvlRestart w:val="0"/>
      <w:pStyle w:val="a2"/>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6">
    <w:nsid w:val="1FC91163"/>
    <w:multiLevelType w:val="multilevel"/>
    <w:tmpl w:val="855EE140"/>
    <w:lvl w:ilvl="0">
      <w:start w:val="1"/>
      <w:numFmt w:val="decimal"/>
      <w:pStyle w:val="a3"/>
      <w:suff w:val="nothing"/>
      <w:lvlText w:val="%1　"/>
      <w:lvlJc w:val="left"/>
      <w:pPr>
        <w:ind w:left="0" w:firstLine="0"/>
      </w:pPr>
      <w:rPr>
        <w:rFonts w:ascii="黑体" w:eastAsia="黑体" w:hAnsi="Times New Roman" w:hint="eastAsia"/>
        <w:b w:val="0"/>
        <w:i w:val="0"/>
        <w:sz w:val="21"/>
        <w:szCs w:val="21"/>
      </w:rPr>
    </w:lvl>
    <w:lvl w:ilvl="1">
      <w:start w:val="1"/>
      <w:numFmt w:val="decimal"/>
      <w:pStyle w:val="a4"/>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5"/>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nsid w:val="21E2192F"/>
    <w:multiLevelType w:val="multilevel"/>
    <w:tmpl w:val="ED0C9B78"/>
    <w:lvl w:ilvl="0">
      <w:start w:val="1"/>
      <w:numFmt w:val="lowerLetter"/>
      <w:pStyle w:val="a8"/>
      <w:lvlText w:val="%1)"/>
      <w:lvlJc w:val="left"/>
      <w:pPr>
        <w:tabs>
          <w:tab w:val="num" w:pos="840"/>
        </w:tabs>
        <w:ind w:left="839" w:hanging="419"/>
      </w:pPr>
      <w:rPr>
        <w:rFonts w:ascii="宋体" w:eastAsia="宋体" w:hint="eastAsia"/>
        <w:b w:val="0"/>
        <w:i w:val="0"/>
        <w:sz w:val="21"/>
        <w:szCs w:val="21"/>
      </w:rPr>
    </w:lvl>
    <w:lvl w:ilvl="1">
      <w:start w:val="1"/>
      <w:numFmt w:val="decimal"/>
      <w:pStyle w:val="a9"/>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8">
    <w:nsid w:val="22827D5B"/>
    <w:multiLevelType w:val="multilevel"/>
    <w:tmpl w:val="BA6681E2"/>
    <w:lvl w:ilvl="0">
      <w:start w:val="1"/>
      <w:numFmt w:val="none"/>
      <w:pStyle w:val="aa"/>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9">
    <w:nsid w:val="2A8F7113"/>
    <w:multiLevelType w:val="multilevel"/>
    <w:tmpl w:val="76786F08"/>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0">
    <w:nsid w:val="2C5917C3"/>
    <w:multiLevelType w:val="multilevel"/>
    <w:tmpl w:val="C9A69A3E"/>
    <w:lvl w:ilvl="0">
      <w:start w:val="1"/>
      <w:numFmt w:val="none"/>
      <w:pStyle w:val="ad"/>
      <w:suff w:val="nothing"/>
      <w:lvlText w:val="%1——"/>
      <w:lvlJc w:val="left"/>
      <w:pPr>
        <w:ind w:left="833" w:hanging="408"/>
      </w:pPr>
      <w:rPr>
        <w:rFonts w:hint="eastAsia"/>
      </w:rPr>
    </w:lvl>
    <w:lvl w:ilvl="1">
      <w:start w:val="1"/>
      <w:numFmt w:val="bullet"/>
      <w:pStyle w:val="ae"/>
      <w:lvlText w:val=""/>
      <w:lvlJc w:val="left"/>
      <w:pPr>
        <w:tabs>
          <w:tab w:val="num" w:pos="760"/>
        </w:tabs>
        <w:ind w:left="1264" w:hanging="413"/>
      </w:pPr>
      <w:rPr>
        <w:rFonts w:ascii="Symbol" w:hAnsi="Symbol" w:hint="default"/>
        <w:color w:val="auto"/>
      </w:rPr>
    </w:lvl>
    <w:lvl w:ilvl="2">
      <w:start w:val="1"/>
      <w:numFmt w:val="bullet"/>
      <w:pStyle w:val="af"/>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D733618"/>
    <w:multiLevelType w:val="multilevel"/>
    <w:tmpl w:val="193A04F0"/>
    <w:lvl w:ilvl="0">
      <w:start w:val="1"/>
      <w:numFmt w:val="decimal"/>
      <w:pStyle w:val="af0"/>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2">
    <w:nsid w:val="3F9E4FAE"/>
    <w:multiLevelType w:val="hybridMultilevel"/>
    <w:tmpl w:val="8488B452"/>
    <w:lvl w:ilvl="0" w:tplc="F842A996">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4B733A5F"/>
    <w:multiLevelType w:val="multilevel"/>
    <w:tmpl w:val="36B40DB4"/>
    <w:lvl w:ilvl="0">
      <w:start w:val="1"/>
      <w:numFmt w:val="decimal"/>
      <w:lvlRestart w:val="0"/>
      <w:pStyle w:val="af1"/>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4">
    <w:nsid w:val="60B55DC2"/>
    <w:multiLevelType w:val="multilevel"/>
    <w:tmpl w:val="9DCC486E"/>
    <w:lvl w:ilvl="0">
      <w:start w:val="1"/>
      <w:numFmt w:val="upperLetter"/>
      <w:pStyle w:val="af2"/>
      <w:lvlText w:val="%1"/>
      <w:lvlJc w:val="left"/>
      <w:pPr>
        <w:tabs>
          <w:tab w:val="num" w:pos="0"/>
        </w:tabs>
        <w:ind w:left="0" w:hanging="425"/>
      </w:pPr>
      <w:rPr>
        <w:rFonts w:hint="eastAsia"/>
      </w:rPr>
    </w:lvl>
    <w:lvl w:ilvl="1">
      <w:start w:val="1"/>
      <w:numFmt w:val="decimal"/>
      <w:pStyle w:val="af3"/>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5">
    <w:nsid w:val="646260FA"/>
    <w:multiLevelType w:val="multilevel"/>
    <w:tmpl w:val="C9A8C35E"/>
    <w:lvl w:ilvl="0">
      <w:start w:val="1"/>
      <w:numFmt w:val="decimal"/>
      <w:pStyle w:val="af4"/>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6">
    <w:nsid w:val="657D3FBC"/>
    <w:multiLevelType w:val="multilevel"/>
    <w:tmpl w:val="95FA0F16"/>
    <w:lvl w:ilvl="0">
      <w:start w:val="1"/>
      <w:numFmt w:val="upperLetter"/>
      <w:pStyle w:val="af5"/>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6"/>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7"/>
      <w:suff w:val="nothing"/>
      <w:lvlText w:val="%1.%2.%3　"/>
      <w:lvlJc w:val="left"/>
      <w:pPr>
        <w:ind w:left="0" w:firstLine="0"/>
      </w:pPr>
      <w:rPr>
        <w:rFonts w:ascii="黑体" w:eastAsia="黑体" w:hAnsi="Times New Roman" w:hint="eastAsia"/>
        <w:b w:val="0"/>
        <w:i w:val="0"/>
        <w:sz w:val="21"/>
      </w:rPr>
    </w:lvl>
    <w:lvl w:ilvl="3">
      <w:start w:val="1"/>
      <w:numFmt w:val="decimal"/>
      <w:pStyle w:val="af8"/>
      <w:suff w:val="nothing"/>
      <w:lvlText w:val="%1.%2.%3.%4　"/>
      <w:lvlJc w:val="left"/>
      <w:pPr>
        <w:ind w:left="0" w:firstLine="0"/>
      </w:pPr>
      <w:rPr>
        <w:rFonts w:ascii="黑体" w:eastAsia="黑体" w:hAnsi="Times New Roman" w:hint="eastAsia"/>
        <w:b w:val="0"/>
        <w:i w:val="0"/>
        <w:sz w:val="21"/>
      </w:rPr>
    </w:lvl>
    <w:lvl w:ilvl="4">
      <w:start w:val="1"/>
      <w:numFmt w:val="decimal"/>
      <w:pStyle w:val="af9"/>
      <w:suff w:val="nothing"/>
      <w:lvlText w:val="%1.%2.%3.%4.%5　"/>
      <w:lvlJc w:val="left"/>
      <w:pPr>
        <w:ind w:left="0" w:firstLine="0"/>
      </w:pPr>
      <w:rPr>
        <w:rFonts w:ascii="黑体" w:eastAsia="黑体" w:hAnsi="Times New Roman" w:hint="eastAsia"/>
        <w:b w:val="0"/>
        <w:i w:val="0"/>
        <w:sz w:val="21"/>
      </w:rPr>
    </w:lvl>
    <w:lvl w:ilvl="5">
      <w:start w:val="1"/>
      <w:numFmt w:val="decimal"/>
      <w:pStyle w:val="afa"/>
      <w:suff w:val="nothing"/>
      <w:lvlText w:val="%1.%2.%3.%4.%5.%6　"/>
      <w:lvlJc w:val="left"/>
      <w:pPr>
        <w:ind w:left="0" w:firstLine="0"/>
      </w:pPr>
      <w:rPr>
        <w:rFonts w:ascii="黑体" w:eastAsia="黑体" w:hAnsi="Times New Roman" w:hint="eastAsia"/>
        <w:b w:val="0"/>
        <w:i w:val="0"/>
        <w:sz w:val="21"/>
      </w:rPr>
    </w:lvl>
    <w:lvl w:ilvl="6">
      <w:start w:val="1"/>
      <w:numFmt w:val="decimal"/>
      <w:pStyle w:val="afb"/>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7">
    <w:nsid w:val="6D6C07CD"/>
    <w:multiLevelType w:val="multilevel"/>
    <w:tmpl w:val="7A408B34"/>
    <w:lvl w:ilvl="0">
      <w:start w:val="1"/>
      <w:numFmt w:val="lowerLetter"/>
      <w:pStyle w:val="afc"/>
      <w:lvlText w:val="%1)"/>
      <w:lvlJc w:val="left"/>
      <w:pPr>
        <w:tabs>
          <w:tab w:val="num" w:pos="839"/>
        </w:tabs>
        <w:ind w:left="839" w:hanging="419"/>
      </w:pPr>
      <w:rPr>
        <w:rFonts w:ascii="宋体" w:eastAsia="宋体" w:hint="eastAsia"/>
        <w:b w:val="0"/>
        <w:i w:val="0"/>
        <w:sz w:val="21"/>
      </w:rPr>
    </w:lvl>
    <w:lvl w:ilvl="1">
      <w:start w:val="1"/>
      <w:numFmt w:val="decimal"/>
      <w:pStyle w:val="afd"/>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18">
    <w:nsid w:val="6DBF04F4"/>
    <w:multiLevelType w:val="multilevel"/>
    <w:tmpl w:val="2F3A49C2"/>
    <w:lvl w:ilvl="0">
      <w:start w:val="1"/>
      <w:numFmt w:val="none"/>
      <w:pStyle w:val="afe"/>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abstractNumId w:val="2"/>
  </w:num>
  <w:num w:numId="2">
    <w:abstractNumId w:val="18"/>
  </w:num>
  <w:num w:numId="3">
    <w:abstractNumId w:val="0"/>
  </w:num>
  <w:num w:numId="4">
    <w:abstractNumId w:val="10"/>
  </w:num>
  <w:num w:numId="5">
    <w:abstractNumId w:val="5"/>
  </w:num>
  <w:num w:numId="6">
    <w:abstractNumId w:val="13"/>
  </w:num>
  <w:num w:numId="7">
    <w:abstractNumId w:val="14"/>
  </w:num>
  <w:num w:numId="8">
    <w:abstractNumId w:val="9"/>
  </w:num>
  <w:num w:numId="9">
    <w:abstractNumId w:val="16"/>
  </w:num>
  <w:num w:numId="10">
    <w:abstractNumId w:val="17"/>
  </w:num>
  <w:num w:numId="11">
    <w:abstractNumId w:val="1"/>
  </w:num>
  <w:num w:numId="12">
    <w:abstractNumId w:val="11"/>
  </w:num>
  <w:num w:numId="13">
    <w:abstractNumId w:val="4"/>
  </w:num>
  <w:num w:numId="14">
    <w:abstractNumId w:val="15"/>
  </w:num>
  <w:num w:numId="15">
    <w:abstractNumId w:val="6"/>
  </w:num>
  <w:num w:numId="16">
    <w:abstractNumId w:val="8"/>
  </w:num>
  <w:num w:numId="17">
    <w:abstractNumId w:val="3"/>
  </w:num>
  <w:num w:numId="18">
    <w:abstractNumId w:val="7"/>
  </w:num>
  <w:num w:numId="19">
    <w:abstractNumId w:val="12"/>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cumentProtection w:edit="forms"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5925"/>
    <w:rsid w:val="00000244"/>
    <w:rsid w:val="0000185F"/>
    <w:rsid w:val="00003D11"/>
    <w:rsid w:val="0000586F"/>
    <w:rsid w:val="000072A6"/>
    <w:rsid w:val="00013D86"/>
    <w:rsid w:val="00013E02"/>
    <w:rsid w:val="00015451"/>
    <w:rsid w:val="0002143C"/>
    <w:rsid w:val="00025A65"/>
    <w:rsid w:val="00026C31"/>
    <w:rsid w:val="00027280"/>
    <w:rsid w:val="000320A7"/>
    <w:rsid w:val="00035925"/>
    <w:rsid w:val="00067CDF"/>
    <w:rsid w:val="00074FBE"/>
    <w:rsid w:val="00083A09"/>
    <w:rsid w:val="0009005E"/>
    <w:rsid w:val="00092857"/>
    <w:rsid w:val="000A20A9"/>
    <w:rsid w:val="000A48B1"/>
    <w:rsid w:val="000B3143"/>
    <w:rsid w:val="000C6B05"/>
    <w:rsid w:val="000C6DD6"/>
    <w:rsid w:val="000C73D4"/>
    <w:rsid w:val="000D2CF3"/>
    <w:rsid w:val="000D3D4C"/>
    <w:rsid w:val="000D4F51"/>
    <w:rsid w:val="000D6DCF"/>
    <w:rsid w:val="000D718B"/>
    <w:rsid w:val="000E0C46"/>
    <w:rsid w:val="000F030C"/>
    <w:rsid w:val="000F129C"/>
    <w:rsid w:val="001056DE"/>
    <w:rsid w:val="001124C0"/>
    <w:rsid w:val="0013175F"/>
    <w:rsid w:val="0014423C"/>
    <w:rsid w:val="001512B4"/>
    <w:rsid w:val="001620A5"/>
    <w:rsid w:val="00164E53"/>
    <w:rsid w:val="0016699D"/>
    <w:rsid w:val="00167BFC"/>
    <w:rsid w:val="00175159"/>
    <w:rsid w:val="00176208"/>
    <w:rsid w:val="0018211B"/>
    <w:rsid w:val="001840D3"/>
    <w:rsid w:val="001900F8"/>
    <w:rsid w:val="00191258"/>
    <w:rsid w:val="00192680"/>
    <w:rsid w:val="00193037"/>
    <w:rsid w:val="00193A2C"/>
    <w:rsid w:val="001A1566"/>
    <w:rsid w:val="001A288E"/>
    <w:rsid w:val="001A72D6"/>
    <w:rsid w:val="001B6DC2"/>
    <w:rsid w:val="001C149C"/>
    <w:rsid w:val="001C21AC"/>
    <w:rsid w:val="001C47BA"/>
    <w:rsid w:val="001C59EA"/>
    <w:rsid w:val="001C6F76"/>
    <w:rsid w:val="001D406C"/>
    <w:rsid w:val="001D41EE"/>
    <w:rsid w:val="001E0380"/>
    <w:rsid w:val="001E13B1"/>
    <w:rsid w:val="001F3A19"/>
    <w:rsid w:val="00234467"/>
    <w:rsid w:val="00237D8D"/>
    <w:rsid w:val="00241DA2"/>
    <w:rsid w:val="00247FEE"/>
    <w:rsid w:val="00250E7D"/>
    <w:rsid w:val="002565D5"/>
    <w:rsid w:val="002622C0"/>
    <w:rsid w:val="002778AE"/>
    <w:rsid w:val="0028269A"/>
    <w:rsid w:val="00283590"/>
    <w:rsid w:val="00286973"/>
    <w:rsid w:val="002908A9"/>
    <w:rsid w:val="00294E70"/>
    <w:rsid w:val="00297C6C"/>
    <w:rsid w:val="002A1924"/>
    <w:rsid w:val="002A7420"/>
    <w:rsid w:val="002B0F12"/>
    <w:rsid w:val="002B1308"/>
    <w:rsid w:val="002B4554"/>
    <w:rsid w:val="002C72D8"/>
    <w:rsid w:val="002D11FA"/>
    <w:rsid w:val="002E0DDF"/>
    <w:rsid w:val="002E2906"/>
    <w:rsid w:val="002E363B"/>
    <w:rsid w:val="002E5635"/>
    <w:rsid w:val="002E64C3"/>
    <w:rsid w:val="002E6A2C"/>
    <w:rsid w:val="002F1D8C"/>
    <w:rsid w:val="002F21DA"/>
    <w:rsid w:val="00301F39"/>
    <w:rsid w:val="00325926"/>
    <w:rsid w:val="00327A8A"/>
    <w:rsid w:val="00336610"/>
    <w:rsid w:val="00343F73"/>
    <w:rsid w:val="00345060"/>
    <w:rsid w:val="0035028B"/>
    <w:rsid w:val="0035323B"/>
    <w:rsid w:val="003609D2"/>
    <w:rsid w:val="00363F22"/>
    <w:rsid w:val="00375564"/>
    <w:rsid w:val="00383191"/>
    <w:rsid w:val="00386DED"/>
    <w:rsid w:val="003912E7"/>
    <w:rsid w:val="00393947"/>
    <w:rsid w:val="003A2275"/>
    <w:rsid w:val="003A6A4F"/>
    <w:rsid w:val="003A7088"/>
    <w:rsid w:val="003B00DF"/>
    <w:rsid w:val="003B1275"/>
    <w:rsid w:val="003B1778"/>
    <w:rsid w:val="003C11CB"/>
    <w:rsid w:val="003C75F3"/>
    <w:rsid w:val="003C78A3"/>
    <w:rsid w:val="003E1867"/>
    <w:rsid w:val="003E5729"/>
    <w:rsid w:val="003F4EE0"/>
    <w:rsid w:val="00402153"/>
    <w:rsid w:val="00402FC1"/>
    <w:rsid w:val="004030A2"/>
    <w:rsid w:val="00425082"/>
    <w:rsid w:val="00431DEB"/>
    <w:rsid w:val="00446B29"/>
    <w:rsid w:val="00453F9A"/>
    <w:rsid w:val="00471E91"/>
    <w:rsid w:val="00474675"/>
    <w:rsid w:val="0047470C"/>
    <w:rsid w:val="004A35F9"/>
    <w:rsid w:val="004B24C1"/>
    <w:rsid w:val="004C292F"/>
    <w:rsid w:val="004D721E"/>
    <w:rsid w:val="0050361F"/>
    <w:rsid w:val="00510280"/>
    <w:rsid w:val="00513D73"/>
    <w:rsid w:val="00514A43"/>
    <w:rsid w:val="005174E5"/>
    <w:rsid w:val="00522393"/>
    <w:rsid w:val="00522620"/>
    <w:rsid w:val="00525656"/>
    <w:rsid w:val="00534C02"/>
    <w:rsid w:val="0054264B"/>
    <w:rsid w:val="00543786"/>
    <w:rsid w:val="00544CF3"/>
    <w:rsid w:val="005533D7"/>
    <w:rsid w:val="005644FF"/>
    <w:rsid w:val="005703DE"/>
    <w:rsid w:val="0058464E"/>
    <w:rsid w:val="00593B48"/>
    <w:rsid w:val="005A01CB"/>
    <w:rsid w:val="005A58FF"/>
    <w:rsid w:val="005A5EAF"/>
    <w:rsid w:val="005A64C0"/>
    <w:rsid w:val="005B3C11"/>
    <w:rsid w:val="005C1C28"/>
    <w:rsid w:val="005C6DB5"/>
    <w:rsid w:val="005C70BE"/>
    <w:rsid w:val="005D7487"/>
    <w:rsid w:val="005E19E7"/>
    <w:rsid w:val="005F0D35"/>
    <w:rsid w:val="0061716C"/>
    <w:rsid w:val="006243A1"/>
    <w:rsid w:val="00632E56"/>
    <w:rsid w:val="00635CBA"/>
    <w:rsid w:val="0064338B"/>
    <w:rsid w:val="00646542"/>
    <w:rsid w:val="006504F4"/>
    <w:rsid w:val="00654BC9"/>
    <w:rsid w:val="006552FD"/>
    <w:rsid w:val="00663AF3"/>
    <w:rsid w:val="00666B6C"/>
    <w:rsid w:val="00682682"/>
    <w:rsid w:val="00682702"/>
    <w:rsid w:val="00682CAE"/>
    <w:rsid w:val="00692368"/>
    <w:rsid w:val="00697DB1"/>
    <w:rsid w:val="006A2EBC"/>
    <w:rsid w:val="006A5EA0"/>
    <w:rsid w:val="006A783B"/>
    <w:rsid w:val="006A7B33"/>
    <w:rsid w:val="006B4E13"/>
    <w:rsid w:val="006B75DD"/>
    <w:rsid w:val="006C67E0"/>
    <w:rsid w:val="006C7ABA"/>
    <w:rsid w:val="006D0D60"/>
    <w:rsid w:val="006D1122"/>
    <w:rsid w:val="006D3C00"/>
    <w:rsid w:val="006D6CF4"/>
    <w:rsid w:val="006E3675"/>
    <w:rsid w:val="006E4A7F"/>
    <w:rsid w:val="006E5BA7"/>
    <w:rsid w:val="006F1474"/>
    <w:rsid w:val="006F2D6E"/>
    <w:rsid w:val="00704DF6"/>
    <w:rsid w:val="0070651C"/>
    <w:rsid w:val="00710BE0"/>
    <w:rsid w:val="007132A3"/>
    <w:rsid w:val="00716421"/>
    <w:rsid w:val="00723C1D"/>
    <w:rsid w:val="00724EFB"/>
    <w:rsid w:val="007419C3"/>
    <w:rsid w:val="00744F22"/>
    <w:rsid w:val="007467A7"/>
    <w:rsid w:val="007469DD"/>
    <w:rsid w:val="0074741B"/>
    <w:rsid w:val="0074759E"/>
    <w:rsid w:val="007478EA"/>
    <w:rsid w:val="0075415C"/>
    <w:rsid w:val="00757B08"/>
    <w:rsid w:val="00763502"/>
    <w:rsid w:val="00784BE9"/>
    <w:rsid w:val="007913AB"/>
    <w:rsid w:val="007914F7"/>
    <w:rsid w:val="0079204A"/>
    <w:rsid w:val="007A11FD"/>
    <w:rsid w:val="007A283C"/>
    <w:rsid w:val="007B1625"/>
    <w:rsid w:val="007B706E"/>
    <w:rsid w:val="007B71EB"/>
    <w:rsid w:val="007C6205"/>
    <w:rsid w:val="007C686A"/>
    <w:rsid w:val="007C728E"/>
    <w:rsid w:val="007D2C53"/>
    <w:rsid w:val="007D3D60"/>
    <w:rsid w:val="007E1980"/>
    <w:rsid w:val="007E4B76"/>
    <w:rsid w:val="007E5EA8"/>
    <w:rsid w:val="007F0CF1"/>
    <w:rsid w:val="007F12A5"/>
    <w:rsid w:val="007F4CF1"/>
    <w:rsid w:val="007F758D"/>
    <w:rsid w:val="007F7D52"/>
    <w:rsid w:val="0080654C"/>
    <w:rsid w:val="008071C6"/>
    <w:rsid w:val="00817A00"/>
    <w:rsid w:val="00835DB3"/>
    <w:rsid w:val="0083617B"/>
    <w:rsid w:val="008371BD"/>
    <w:rsid w:val="008504A8"/>
    <w:rsid w:val="0085282E"/>
    <w:rsid w:val="0087198C"/>
    <w:rsid w:val="00872C1F"/>
    <w:rsid w:val="00873B42"/>
    <w:rsid w:val="008856D8"/>
    <w:rsid w:val="00892E82"/>
    <w:rsid w:val="008C1B58"/>
    <w:rsid w:val="008C39AE"/>
    <w:rsid w:val="008C590D"/>
    <w:rsid w:val="008E031B"/>
    <w:rsid w:val="008E7029"/>
    <w:rsid w:val="008E7EF6"/>
    <w:rsid w:val="008F1F98"/>
    <w:rsid w:val="008F6758"/>
    <w:rsid w:val="009040DD"/>
    <w:rsid w:val="00905B47"/>
    <w:rsid w:val="0091331C"/>
    <w:rsid w:val="009279C1"/>
    <w:rsid w:val="009279DE"/>
    <w:rsid w:val="00930116"/>
    <w:rsid w:val="0094212C"/>
    <w:rsid w:val="00954689"/>
    <w:rsid w:val="009617C9"/>
    <w:rsid w:val="00961C93"/>
    <w:rsid w:val="00965324"/>
    <w:rsid w:val="0097091E"/>
    <w:rsid w:val="009760D3"/>
    <w:rsid w:val="00977132"/>
    <w:rsid w:val="00981A4B"/>
    <w:rsid w:val="00982501"/>
    <w:rsid w:val="009877D3"/>
    <w:rsid w:val="00994E8F"/>
    <w:rsid w:val="009951DC"/>
    <w:rsid w:val="009959BB"/>
    <w:rsid w:val="00997158"/>
    <w:rsid w:val="009A3A7C"/>
    <w:rsid w:val="009B2ADB"/>
    <w:rsid w:val="009B603A"/>
    <w:rsid w:val="009C2D0E"/>
    <w:rsid w:val="009C3DAC"/>
    <w:rsid w:val="009C42E0"/>
    <w:rsid w:val="009D5362"/>
    <w:rsid w:val="009E1415"/>
    <w:rsid w:val="009E6116"/>
    <w:rsid w:val="00A02E43"/>
    <w:rsid w:val="00A065F9"/>
    <w:rsid w:val="00A07F34"/>
    <w:rsid w:val="00A22154"/>
    <w:rsid w:val="00A25C38"/>
    <w:rsid w:val="00A36BBE"/>
    <w:rsid w:val="00A4307A"/>
    <w:rsid w:val="00A47EBB"/>
    <w:rsid w:val="00A51CDD"/>
    <w:rsid w:val="00A6730D"/>
    <w:rsid w:val="00A71625"/>
    <w:rsid w:val="00A71B9B"/>
    <w:rsid w:val="00A751C7"/>
    <w:rsid w:val="00A87844"/>
    <w:rsid w:val="00A96FCE"/>
    <w:rsid w:val="00AA038C"/>
    <w:rsid w:val="00AA58D7"/>
    <w:rsid w:val="00AA7A09"/>
    <w:rsid w:val="00AB20D9"/>
    <w:rsid w:val="00AB3B50"/>
    <w:rsid w:val="00AC05B1"/>
    <w:rsid w:val="00AD356C"/>
    <w:rsid w:val="00AE2914"/>
    <w:rsid w:val="00AE6D15"/>
    <w:rsid w:val="00AF64D2"/>
    <w:rsid w:val="00B037A9"/>
    <w:rsid w:val="00B04182"/>
    <w:rsid w:val="00B07AE3"/>
    <w:rsid w:val="00B11430"/>
    <w:rsid w:val="00B21AA5"/>
    <w:rsid w:val="00B23CEA"/>
    <w:rsid w:val="00B353EB"/>
    <w:rsid w:val="00B439C4"/>
    <w:rsid w:val="00B4535E"/>
    <w:rsid w:val="00B52801"/>
    <w:rsid w:val="00B52A8C"/>
    <w:rsid w:val="00B636A8"/>
    <w:rsid w:val="00B665C6"/>
    <w:rsid w:val="00B805AF"/>
    <w:rsid w:val="00B869EC"/>
    <w:rsid w:val="00B9397A"/>
    <w:rsid w:val="00B9633D"/>
    <w:rsid w:val="00BA0B75"/>
    <w:rsid w:val="00BA2EBE"/>
    <w:rsid w:val="00BB0F28"/>
    <w:rsid w:val="00BB458A"/>
    <w:rsid w:val="00BD00D3"/>
    <w:rsid w:val="00BD1659"/>
    <w:rsid w:val="00BD2FCD"/>
    <w:rsid w:val="00BD3AA9"/>
    <w:rsid w:val="00BD4A18"/>
    <w:rsid w:val="00BD6DB2"/>
    <w:rsid w:val="00BE11CF"/>
    <w:rsid w:val="00BE21AB"/>
    <w:rsid w:val="00BE55CB"/>
    <w:rsid w:val="00BF617A"/>
    <w:rsid w:val="00BF6FCE"/>
    <w:rsid w:val="00C0379D"/>
    <w:rsid w:val="00C03931"/>
    <w:rsid w:val="00C05E8C"/>
    <w:rsid w:val="00C05FE3"/>
    <w:rsid w:val="00C2136D"/>
    <w:rsid w:val="00C214EE"/>
    <w:rsid w:val="00C2314B"/>
    <w:rsid w:val="00C24971"/>
    <w:rsid w:val="00C26BE5"/>
    <w:rsid w:val="00C26E4D"/>
    <w:rsid w:val="00C27909"/>
    <w:rsid w:val="00C27B03"/>
    <w:rsid w:val="00C314E1"/>
    <w:rsid w:val="00C34397"/>
    <w:rsid w:val="00C3588A"/>
    <w:rsid w:val="00C3788B"/>
    <w:rsid w:val="00C4095D"/>
    <w:rsid w:val="00C43192"/>
    <w:rsid w:val="00C56274"/>
    <w:rsid w:val="00C601D2"/>
    <w:rsid w:val="00C60523"/>
    <w:rsid w:val="00C65BCC"/>
    <w:rsid w:val="00C66970"/>
    <w:rsid w:val="00C8691C"/>
    <w:rsid w:val="00CA168A"/>
    <w:rsid w:val="00CA357E"/>
    <w:rsid w:val="00CA44F9"/>
    <w:rsid w:val="00CA4A69"/>
    <w:rsid w:val="00CC3E0C"/>
    <w:rsid w:val="00CC58D3"/>
    <w:rsid w:val="00CC784D"/>
    <w:rsid w:val="00D0337B"/>
    <w:rsid w:val="00D079B2"/>
    <w:rsid w:val="00D114E9"/>
    <w:rsid w:val="00D429C6"/>
    <w:rsid w:val="00D47748"/>
    <w:rsid w:val="00D54CC3"/>
    <w:rsid w:val="00D6041A"/>
    <w:rsid w:val="00D633EB"/>
    <w:rsid w:val="00D64561"/>
    <w:rsid w:val="00D82FF7"/>
    <w:rsid w:val="00D847FE"/>
    <w:rsid w:val="00D964EA"/>
    <w:rsid w:val="00D966D0"/>
    <w:rsid w:val="00DA0C59"/>
    <w:rsid w:val="00DA3991"/>
    <w:rsid w:val="00DA42B0"/>
    <w:rsid w:val="00DB0990"/>
    <w:rsid w:val="00DB7E6C"/>
    <w:rsid w:val="00DC6705"/>
    <w:rsid w:val="00DD5A29"/>
    <w:rsid w:val="00DD5D9D"/>
    <w:rsid w:val="00DE35CB"/>
    <w:rsid w:val="00DF21E9"/>
    <w:rsid w:val="00E00F14"/>
    <w:rsid w:val="00E06386"/>
    <w:rsid w:val="00E24EB4"/>
    <w:rsid w:val="00E320ED"/>
    <w:rsid w:val="00E33AFB"/>
    <w:rsid w:val="00E34218"/>
    <w:rsid w:val="00E46282"/>
    <w:rsid w:val="00E5216E"/>
    <w:rsid w:val="00E82344"/>
    <w:rsid w:val="00E84C82"/>
    <w:rsid w:val="00E84D64"/>
    <w:rsid w:val="00E87408"/>
    <w:rsid w:val="00E914C4"/>
    <w:rsid w:val="00E934F5"/>
    <w:rsid w:val="00E96961"/>
    <w:rsid w:val="00EA72EC"/>
    <w:rsid w:val="00EA745C"/>
    <w:rsid w:val="00EB11CB"/>
    <w:rsid w:val="00EB275A"/>
    <w:rsid w:val="00EB786A"/>
    <w:rsid w:val="00EC1578"/>
    <w:rsid w:val="00EC1C72"/>
    <w:rsid w:val="00EC3CC9"/>
    <w:rsid w:val="00EC680A"/>
    <w:rsid w:val="00EE2BED"/>
    <w:rsid w:val="00EE374B"/>
    <w:rsid w:val="00EF000B"/>
    <w:rsid w:val="00F03A19"/>
    <w:rsid w:val="00F11BB5"/>
    <w:rsid w:val="00F1417B"/>
    <w:rsid w:val="00F224E0"/>
    <w:rsid w:val="00F34B99"/>
    <w:rsid w:val="00F41831"/>
    <w:rsid w:val="00F52DAB"/>
    <w:rsid w:val="00F543F0"/>
    <w:rsid w:val="00F72699"/>
    <w:rsid w:val="00F81D29"/>
    <w:rsid w:val="00F91C4D"/>
    <w:rsid w:val="00F92FD9"/>
    <w:rsid w:val="00FA6684"/>
    <w:rsid w:val="00FA731E"/>
    <w:rsid w:val="00FB2B38"/>
    <w:rsid w:val="00FC6358"/>
    <w:rsid w:val="00FD01CF"/>
    <w:rsid w:val="00FD320D"/>
    <w:rsid w:val="00FE23DE"/>
    <w:rsid w:val="00FF00A5"/>
    <w:rsid w:val="00FF65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
    <w:name w:val="Normal"/>
    <w:qFormat/>
    <w:rsid w:val="00035925"/>
    <w:pPr>
      <w:widowControl w:val="0"/>
      <w:jc w:val="both"/>
    </w:pPr>
    <w:rPr>
      <w:kern w:val="2"/>
      <w:sz w:val="21"/>
      <w:szCs w:val="24"/>
    </w:rPr>
  </w:style>
  <w:style w:type="character" w:default="1" w:styleId="aff0">
    <w:name w:val="Default Paragraph Font"/>
    <w:uiPriority w:val="1"/>
    <w:semiHidden/>
    <w:unhideWhenUsed/>
  </w:style>
  <w:style w:type="table" w:default="1" w:styleId="aff1">
    <w:name w:val="Normal Table"/>
    <w:uiPriority w:val="99"/>
    <w:semiHidden/>
    <w:unhideWhenUsed/>
    <w:qFormat/>
    <w:tblPr>
      <w:tblInd w:w="0" w:type="dxa"/>
      <w:tblCellMar>
        <w:top w:w="0" w:type="dxa"/>
        <w:left w:w="108" w:type="dxa"/>
        <w:bottom w:w="0" w:type="dxa"/>
        <w:right w:w="108" w:type="dxa"/>
      </w:tblCellMar>
    </w:tblPr>
  </w:style>
  <w:style w:type="numbering" w:default="1" w:styleId="aff2">
    <w:name w:val="No List"/>
    <w:uiPriority w:val="99"/>
    <w:semiHidden/>
    <w:unhideWhenUsed/>
  </w:style>
  <w:style w:type="paragraph" w:customStyle="1" w:styleId="aff3">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basedOn w:val="aff0"/>
    <w:link w:val="aff3"/>
    <w:rsid w:val="00035925"/>
    <w:rPr>
      <w:rFonts w:ascii="宋体"/>
      <w:noProof/>
      <w:sz w:val="21"/>
      <w:lang w:val="en-US" w:eastAsia="zh-CN" w:bidi="ar-SA"/>
    </w:rPr>
  </w:style>
  <w:style w:type="paragraph" w:customStyle="1" w:styleId="a4">
    <w:name w:val="一级条标题"/>
    <w:next w:val="aff3"/>
    <w:rsid w:val="001C149C"/>
    <w:pPr>
      <w:numPr>
        <w:ilvl w:val="1"/>
        <w:numId w:val="15"/>
      </w:numPr>
      <w:spacing w:beforeLines="50" w:afterLines="50"/>
      <w:outlineLvl w:val="2"/>
    </w:pPr>
    <w:rPr>
      <w:rFonts w:ascii="黑体" w:eastAsia="黑体"/>
      <w:sz w:val="21"/>
      <w:szCs w:val="21"/>
    </w:rPr>
  </w:style>
  <w:style w:type="paragraph" w:customStyle="1" w:styleId="aff4">
    <w:name w:val="标准书脚_奇数页"/>
    <w:rsid w:val="000A48B1"/>
    <w:pPr>
      <w:spacing w:before="120"/>
      <w:ind w:right="198"/>
      <w:jc w:val="right"/>
    </w:pPr>
    <w:rPr>
      <w:rFonts w:ascii="宋体"/>
      <w:sz w:val="18"/>
      <w:szCs w:val="18"/>
    </w:rPr>
  </w:style>
  <w:style w:type="paragraph" w:customStyle="1" w:styleId="aff5">
    <w:name w:val="标准书眉_奇数页"/>
    <w:next w:val="aff"/>
    <w:rsid w:val="0074741B"/>
    <w:pPr>
      <w:tabs>
        <w:tab w:val="center" w:pos="4154"/>
        <w:tab w:val="right" w:pos="8306"/>
      </w:tabs>
      <w:spacing w:after="220"/>
      <w:jc w:val="right"/>
    </w:pPr>
    <w:rPr>
      <w:rFonts w:ascii="黑体" w:eastAsia="黑体"/>
      <w:noProof/>
      <w:sz w:val="21"/>
      <w:szCs w:val="21"/>
    </w:rPr>
  </w:style>
  <w:style w:type="paragraph" w:customStyle="1" w:styleId="a3">
    <w:name w:val="章标题"/>
    <w:next w:val="aff3"/>
    <w:rsid w:val="001C149C"/>
    <w:pPr>
      <w:numPr>
        <w:numId w:val="15"/>
      </w:numPr>
      <w:spacing w:beforeLines="100" w:afterLines="100"/>
      <w:jc w:val="both"/>
      <w:outlineLvl w:val="1"/>
    </w:pPr>
    <w:rPr>
      <w:rFonts w:ascii="黑体" w:eastAsia="黑体"/>
      <w:sz w:val="21"/>
    </w:rPr>
  </w:style>
  <w:style w:type="paragraph" w:customStyle="1" w:styleId="a5">
    <w:name w:val="二级条标题"/>
    <w:basedOn w:val="a4"/>
    <w:next w:val="aff3"/>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d">
    <w:name w:val="列项——（一级）"/>
    <w:rsid w:val="00BE55CB"/>
    <w:pPr>
      <w:widowControl w:val="0"/>
      <w:numPr>
        <w:numId w:val="4"/>
      </w:numPr>
      <w:jc w:val="both"/>
    </w:pPr>
    <w:rPr>
      <w:rFonts w:ascii="宋体"/>
      <w:sz w:val="21"/>
    </w:rPr>
  </w:style>
  <w:style w:type="paragraph" w:customStyle="1" w:styleId="ae">
    <w:name w:val="列项●（二级）"/>
    <w:rsid w:val="00BE55CB"/>
    <w:pPr>
      <w:numPr>
        <w:ilvl w:val="1"/>
        <w:numId w:val="4"/>
      </w:numPr>
      <w:tabs>
        <w:tab w:val="left" w:pos="840"/>
      </w:tabs>
      <w:jc w:val="both"/>
    </w:pPr>
    <w:rPr>
      <w:rFonts w:ascii="宋体"/>
      <w:sz w:val="21"/>
    </w:rPr>
  </w:style>
  <w:style w:type="paragraph" w:customStyle="1" w:styleId="aff6">
    <w:name w:val="目次、标准名称标题"/>
    <w:basedOn w:val="aff"/>
    <w:next w:val="aff3"/>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7">
    <w:name w:val="三级条标题"/>
    <w:basedOn w:val="a5"/>
    <w:next w:val="aff3"/>
    <w:rsid w:val="00DB0990"/>
    <w:pPr>
      <w:numPr>
        <w:ilvl w:val="0"/>
        <w:numId w:val="0"/>
      </w:numPr>
      <w:outlineLvl w:val="4"/>
    </w:pPr>
  </w:style>
  <w:style w:type="paragraph" w:customStyle="1" w:styleId="a0">
    <w:name w:val="示例"/>
    <w:next w:val="aff8"/>
    <w:rsid w:val="005A5EAF"/>
    <w:pPr>
      <w:widowControl w:val="0"/>
      <w:numPr>
        <w:numId w:val="1"/>
      </w:numPr>
      <w:jc w:val="both"/>
    </w:pPr>
    <w:rPr>
      <w:rFonts w:ascii="宋体"/>
      <w:sz w:val="18"/>
      <w:szCs w:val="18"/>
    </w:rPr>
  </w:style>
  <w:style w:type="paragraph" w:customStyle="1" w:styleId="a9">
    <w:name w:val="数字编号列项（二级）"/>
    <w:rsid w:val="003E5729"/>
    <w:pPr>
      <w:numPr>
        <w:ilvl w:val="1"/>
        <w:numId w:val="18"/>
      </w:numPr>
      <w:jc w:val="both"/>
    </w:pPr>
    <w:rPr>
      <w:rFonts w:ascii="宋体"/>
      <w:sz w:val="21"/>
    </w:rPr>
  </w:style>
  <w:style w:type="paragraph" w:customStyle="1" w:styleId="a6">
    <w:name w:val="四级条标题"/>
    <w:basedOn w:val="aff7"/>
    <w:next w:val="aff3"/>
    <w:rsid w:val="001C149C"/>
    <w:pPr>
      <w:numPr>
        <w:ilvl w:val="4"/>
        <w:numId w:val="15"/>
      </w:numPr>
      <w:outlineLvl w:val="5"/>
    </w:pPr>
  </w:style>
  <w:style w:type="paragraph" w:customStyle="1" w:styleId="a7">
    <w:name w:val="五级条标题"/>
    <w:basedOn w:val="a6"/>
    <w:next w:val="aff3"/>
    <w:rsid w:val="001C149C"/>
    <w:pPr>
      <w:numPr>
        <w:ilvl w:val="5"/>
      </w:numPr>
      <w:outlineLvl w:val="6"/>
    </w:pPr>
  </w:style>
  <w:style w:type="paragraph" w:styleId="aff9">
    <w:name w:val="footer"/>
    <w:basedOn w:val="aff"/>
    <w:rsid w:val="00294E70"/>
    <w:pPr>
      <w:snapToGrid w:val="0"/>
      <w:ind w:rightChars="100" w:right="210"/>
      <w:jc w:val="right"/>
    </w:pPr>
    <w:rPr>
      <w:sz w:val="18"/>
      <w:szCs w:val="18"/>
    </w:rPr>
  </w:style>
  <w:style w:type="paragraph" w:styleId="affa">
    <w:name w:val="header"/>
    <w:basedOn w:val="aff"/>
    <w:rsid w:val="00930116"/>
    <w:pPr>
      <w:snapToGrid w:val="0"/>
      <w:jc w:val="left"/>
    </w:pPr>
    <w:rPr>
      <w:sz w:val="18"/>
      <w:szCs w:val="18"/>
    </w:rPr>
  </w:style>
  <w:style w:type="paragraph" w:customStyle="1" w:styleId="afe">
    <w:name w:val="注："/>
    <w:next w:val="aff3"/>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8">
    <w:name w:val="字母编号列项（一级）"/>
    <w:rsid w:val="003E5729"/>
    <w:pPr>
      <w:numPr>
        <w:numId w:val="18"/>
      </w:numPr>
      <w:jc w:val="both"/>
    </w:pPr>
    <w:rPr>
      <w:rFonts w:ascii="宋体"/>
      <w:sz w:val="21"/>
    </w:rPr>
  </w:style>
  <w:style w:type="paragraph" w:customStyle="1" w:styleId="af">
    <w:name w:val="列项◆（三级）"/>
    <w:basedOn w:val="aff"/>
    <w:rsid w:val="00BE55CB"/>
    <w:pPr>
      <w:numPr>
        <w:ilvl w:val="2"/>
        <w:numId w:val="4"/>
      </w:numPr>
    </w:pPr>
    <w:rPr>
      <w:rFonts w:ascii="宋体"/>
      <w:szCs w:val="21"/>
    </w:rPr>
  </w:style>
  <w:style w:type="paragraph" w:customStyle="1" w:styleId="affb">
    <w:name w:val="编号列项（三级）"/>
    <w:rsid w:val="00DB0990"/>
    <w:rPr>
      <w:rFonts w:ascii="宋体"/>
      <w:sz w:val="21"/>
    </w:rPr>
  </w:style>
  <w:style w:type="paragraph" w:customStyle="1" w:styleId="af1">
    <w:name w:val="示例×："/>
    <w:basedOn w:val="a3"/>
    <w:qFormat/>
    <w:rsid w:val="007E1980"/>
    <w:pPr>
      <w:numPr>
        <w:numId w:val="6"/>
      </w:numPr>
      <w:spacing w:beforeLines="0" w:afterLines="0"/>
      <w:outlineLvl w:val="9"/>
    </w:pPr>
    <w:rPr>
      <w:rFonts w:ascii="宋体" w:eastAsia="宋体"/>
      <w:sz w:val="18"/>
      <w:szCs w:val="18"/>
    </w:rPr>
  </w:style>
  <w:style w:type="paragraph" w:customStyle="1" w:styleId="affc">
    <w:name w:val="二级无"/>
    <w:basedOn w:val="a5"/>
    <w:rsid w:val="001C149C"/>
    <w:pPr>
      <w:spacing w:beforeLines="0" w:afterLines="0"/>
    </w:pPr>
    <w:rPr>
      <w:rFonts w:ascii="宋体" w:eastAsia="宋体"/>
    </w:rPr>
  </w:style>
  <w:style w:type="paragraph" w:customStyle="1" w:styleId="aa">
    <w:name w:val="注：（正文）"/>
    <w:basedOn w:val="afe"/>
    <w:next w:val="aff3"/>
    <w:rsid w:val="00FD01CF"/>
    <w:pPr>
      <w:numPr>
        <w:numId w:val="16"/>
      </w:numPr>
    </w:pPr>
  </w:style>
  <w:style w:type="paragraph" w:customStyle="1" w:styleId="a2">
    <w:name w:val="注×：（正文）"/>
    <w:rsid w:val="000D718B"/>
    <w:pPr>
      <w:numPr>
        <w:numId w:val="5"/>
      </w:numPr>
      <w:jc w:val="both"/>
    </w:pPr>
    <w:rPr>
      <w:rFonts w:ascii="宋体"/>
      <w:sz w:val="18"/>
      <w:szCs w:val="18"/>
    </w:rPr>
  </w:style>
  <w:style w:type="paragraph" w:customStyle="1" w:styleId="affd">
    <w:name w:val="标准标志"/>
    <w:next w:val="aff"/>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e">
    <w:name w:val="标准称谓"/>
    <w:next w:val="aff"/>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
    <w:name w:val="标准书脚_偶数页"/>
    <w:rsid w:val="000A48B1"/>
    <w:pPr>
      <w:spacing w:before="120"/>
      <w:ind w:left="221"/>
    </w:pPr>
    <w:rPr>
      <w:rFonts w:ascii="宋体"/>
      <w:sz w:val="18"/>
      <w:szCs w:val="18"/>
    </w:rPr>
  </w:style>
  <w:style w:type="paragraph" w:customStyle="1" w:styleId="afff0">
    <w:name w:val="标准书眉_偶数页"/>
    <w:basedOn w:val="aff5"/>
    <w:next w:val="aff"/>
    <w:rsid w:val="0074741B"/>
    <w:pPr>
      <w:jc w:val="left"/>
    </w:pPr>
  </w:style>
  <w:style w:type="paragraph" w:customStyle="1" w:styleId="afff1">
    <w:name w:val="标准书眉一"/>
    <w:rsid w:val="00083A09"/>
    <w:pPr>
      <w:jc w:val="both"/>
    </w:pPr>
  </w:style>
  <w:style w:type="paragraph" w:customStyle="1" w:styleId="afff2">
    <w:name w:val="参考文献"/>
    <w:basedOn w:val="aff"/>
    <w:next w:val="aff3"/>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3">
    <w:name w:val="参考文献、索引标题"/>
    <w:basedOn w:val="aff"/>
    <w:next w:val="aff3"/>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4">
    <w:name w:val="Hyperlink"/>
    <w:basedOn w:val="aff0"/>
    <w:uiPriority w:val="99"/>
    <w:rsid w:val="00083A09"/>
    <w:rPr>
      <w:noProof/>
      <w:color w:val="0000FF"/>
      <w:spacing w:val="0"/>
      <w:w w:val="100"/>
      <w:szCs w:val="21"/>
      <w:u w:val="single"/>
    </w:rPr>
  </w:style>
  <w:style w:type="character" w:customStyle="1" w:styleId="afff5">
    <w:name w:val="发布"/>
    <w:basedOn w:val="aff0"/>
    <w:rsid w:val="00C2314B"/>
    <w:rPr>
      <w:rFonts w:ascii="黑体" w:eastAsia="黑体"/>
      <w:spacing w:val="85"/>
      <w:w w:val="100"/>
      <w:position w:val="3"/>
      <w:sz w:val="28"/>
      <w:szCs w:val="28"/>
    </w:rPr>
  </w:style>
  <w:style w:type="paragraph" w:customStyle="1" w:styleId="afff6">
    <w:name w:val="发布部门"/>
    <w:next w:val="aff3"/>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7">
    <w:name w:val="发布日期"/>
    <w:rsid w:val="00EC3CC9"/>
    <w:pPr>
      <w:framePr w:w="3997" w:h="471" w:hRule="exact" w:vSpace="181" w:wrap="around" w:hAnchor="page" w:x="7089" w:y="14097" w:anchorLock="1"/>
    </w:pPr>
    <w:rPr>
      <w:rFonts w:eastAsia="黑体"/>
      <w:sz w:val="28"/>
    </w:rPr>
  </w:style>
  <w:style w:type="paragraph" w:customStyle="1" w:styleId="afff8">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9">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a">
    <w:name w:val="封面标准英文名称"/>
    <w:basedOn w:val="afff9"/>
    <w:rsid w:val="001C21AC"/>
    <w:pPr>
      <w:framePr w:wrap="around"/>
      <w:spacing w:before="370" w:line="400" w:lineRule="exact"/>
    </w:pPr>
    <w:rPr>
      <w:rFonts w:ascii="Times New Roman"/>
      <w:sz w:val="28"/>
      <w:szCs w:val="28"/>
    </w:rPr>
  </w:style>
  <w:style w:type="paragraph" w:customStyle="1" w:styleId="afffb">
    <w:name w:val="封面一致性程度标识"/>
    <w:basedOn w:val="afffa"/>
    <w:rsid w:val="00083A09"/>
    <w:pPr>
      <w:framePr w:wrap="around"/>
      <w:spacing w:before="440"/>
    </w:pPr>
    <w:rPr>
      <w:rFonts w:ascii="宋体" w:eastAsia="宋体"/>
    </w:rPr>
  </w:style>
  <w:style w:type="paragraph" w:customStyle="1" w:styleId="afffc">
    <w:name w:val="封面标准文稿类别"/>
    <w:basedOn w:val="afffb"/>
    <w:rsid w:val="0054264B"/>
    <w:pPr>
      <w:framePr w:wrap="around"/>
      <w:spacing w:after="160" w:line="240" w:lineRule="auto"/>
    </w:pPr>
    <w:rPr>
      <w:sz w:val="24"/>
    </w:rPr>
  </w:style>
  <w:style w:type="paragraph" w:customStyle="1" w:styleId="afffd">
    <w:name w:val="封面标准文稿编辑信息"/>
    <w:basedOn w:val="afffc"/>
    <w:rsid w:val="00083A09"/>
    <w:pPr>
      <w:framePr w:wrap="around"/>
      <w:spacing w:before="180" w:line="180" w:lineRule="exact"/>
    </w:pPr>
    <w:rPr>
      <w:sz w:val="21"/>
    </w:rPr>
  </w:style>
  <w:style w:type="paragraph" w:customStyle="1" w:styleId="afffe">
    <w:name w:val="封面正文"/>
    <w:rsid w:val="00083A09"/>
    <w:pPr>
      <w:jc w:val="both"/>
    </w:pPr>
  </w:style>
  <w:style w:type="paragraph" w:customStyle="1" w:styleId="af5">
    <w:name w:val="附录标识"/>
    <w:basedOn w:val="aff"/>
    <w:next w:val="aff3"/>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
    <w:name w:val="附录标题"/>
    <w:basedOn w:val="aff3"/>
    <w:next w:val="aff3"/>
    <w:rsid w:val="00083A09"/>
    <w:pPr>
      <w:ind w:firstLineChars="0" w:firstLine="0"/>
      <w:jc w:val="center"/>
    </w:pPr>
    <w:rPr>
      <w:rFonts w:ascii="黑体" w:eastAsia="黑体"/>
    </w:rPr>
  </w:style>
  <w:style w:type="paragraph" w:customStyle="1" w:styleId="af2">
    <w:name w:val="附录表标号"/>
    <w:basedOn w:val="aff"/>
    <w:next w:val="aff3"/>
    <w:rsid w:val="00083A09"/>
    <w:pPr>
      <w:numPr>
        <w:numId w:val="7"/>
      </w:numPr>
      <w:tabs>
        <w:tab w:val="clear" w:pos="0"/>
      </w:tabs>
      <w:spacing w:line="14" w:lineRule="exact"/>
      <w:ind w:left="811" w:hanging="448"/>
      <w:jc w:val="center"/>
      <w:outlineLvl w:val="0"/>
    </w:pPr>
    <w:rPr>
      <w:color w:val="FFFFFF"/>
    </w:rPr>
  </w:style>
  <w:style w:type="paragraph" w:customStyle="1" w:styleId="af3">
    <w:name w:val="附录表标题"/>
    <w:basedOn w:val="aff"/>
    <w:next w:val="aff3"/>
    <w:rsid w:val="000D718B"/>
    <w:pPr>
      <w:numPr>
        <w:ilvl w:val="1"/>
        <w:numId w:val="7"/>
      </w:numPr>
      <w:tabs>
        <w:tab w:val="num" w:pos="180"/>
      </w:tabs>
      <w:spacing w:beforeLines="50" w:afterLines="50"/>
      <w:ind w:left="0" w:firstLine="0"/>
      <w:jc w:val="center"/>
    </w:pPr>
    <w:rPr>
      <w:rFonts w:ascii="黑体" w:eastAsia="黑体"/>
      <w:szCs w:val="21"/>
    </w:rPr>
  </w:style>
  <w:style w:type="paragraph" w:customStyle="1" w:styleId="af8">
    <w:name w:val="附录二级条标题"/>
    <w:basedOn w:val="aff"/>
    <w:next w:val="aff3"/>
    <w:rsid w:val="00083A09"/>
    <w:pPr>
      <w:widowControl/>
      <w:numPr>
        <w:ilvl w:val="3"/>
        <w:numId w:val="9"/>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0">
    <w:name w:val="附录二级无"/>
    <w:basedOn w:val="af8"/>
    <w:rsid w:val="00BF617A"/>
    <w:pPr>
      <w:tabs>
        <w:tab w:val="clear" w:pos="360"/>
      </w:tabs>
      <w:spacing w:beforeLines="0" w:afterLines="0"/>
    </w:pPr>
    <w:rPr>
      <w:rFonts w:ascii="宋体" w:eastAsia="宋体"/>
      <w:szCs w:val="21"/>
    </w:rPr>
  </w:style>
  <w:style w:type="paragraph" w:customStyle="1" w:styleId="affff1">
    <w:name w:val="附录公式"/>
    <w:basedOn w:val="aff3"/>
    <w:next w:val="aff3"/>
    <w:link w:val="Char0"/>
    <w:qFormat/>
    <w:rsid w:val="00083A09"/>
  </w:style>
  <w:style w:type="character" w:customStyle="1" w:styleId="Char0">
    <w:name w:val="附录公式 Char"/>
    <w:basedOn w:val="Char"/>
    <w:link w:val="affff1"/>
    <w:rsid w:val="00083A09"/>
  </w:style>
  <w:style w:type="paragraph" w:customStyle="1" w:styleId="affff2">
    <w:name w:val="附录公式编号制表符"/>
    <w:basedOn w:val="aff"/>
    <w:next w:val="aff3"/>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9">
    <w:name w:val="附录三级条标题"/>
    <w:basedOn w:val="af8"/>
    <w:next w:val="aff3"/>
    <w:rsid w:val="00083A09"/>
    <w:pPr>
      <w:numPr>
        <w:ilvl w:val="4"/>
      </w:numPr>
      <w:tabs>
        <w:tab w:val="num" w:pos="360"/>
      </w:tabs>
      <w:outlineLvl w:val="4"/>
    </w:pPr>
  </w:style>
  <w:style w:type="paragraph" w:customStyle="1" w:styleId="affff3">
    <w:name w:val="附录三级无"/>
    <w:basedOn w:val="af9"/>
    <w:rsid w:val="00BF617A"/>
    <w:pPr>
      <w:tabs>
        <w:tab w:val="clear" w:pos="360"/>
      </w:tabs>
      <w:spacing w:beforeLines="0" w:afterLines="0"/>
    </w:pPr>
    <w:rPr>
      <w:rFonts w:ascii="宋体" w:eastAsia="宋体"/>
      <w:szCs w:val="21"/>
    </w:rPr>
  </w:style>
  <w:style w:type="paragraph" w:customStyle="1" w:styleId="afd">
    <w:name w:val="附录数字编号列项（二级）"/>
    <w:qFormat/>
    <w:rsid w:val="00A751C7"/>
    <w:pPr>
      <w:numPr>
        <w:ilvl w:val="1"/>
        <w:numId w:val="10"/>
      </w:numPr>
    </w:pPr>
    <w:rPr>
      <w:rFonts w:ascii="宋体"/>
      <w:sz w:val="21"/>
    </w:rPr>
  </w:style>
  <w:style w:type="paragraph" w:customStyle="1" w:styleId="afa">
    <w:name w:val="附录四级条标题"/>
    <w:basedOn w:val="af9"/>
    <w:next w:val="aff3"/>
    <w:rsid w:val="00083A09"/>
    <w:pPr>
      <w:numPr>
        <w:ilvl w:val="5"/>
      </w:numPr>
      <w:tabs>
        <w:tab w:val="num" w:pos="360"/>
      </w:tabs>
      <w:outlineLvl w:val="5"/>
    </w:pPr>
  </w:style>
  <w:style w:type="paragraph" w:customStyle="1" w:styleId="affff4">
    <w:name w:val="附录四级无"/>
    <w:basedOn w:val="afa"/>
    <w:rsid w:val="00BF617A"/>
    <w:pPr>
      <w:tabs>
        <w:tab w:val="clear" w:pos="360"/>
      </w:tabs>
      <w:spacing w:beforeLines="0" w:afterLines="0"/>
    </w:pPr>
    <w:rPr>
      <w:rFonts w:ascii="宋体" w:eastAsia="宋体"/>
      <w:szCs w:val="21"/>
    </w:rPr>
  </w:style>
  <w:style w:type="paragraph" w:customStyle="1" w:styleId="ab">
    <w:name w:val="附录图标号"/>
    <w:basedOn w:val="aff"/>
    <w:rsid w:val="00083A09"/>
    <w:pPr>
      <w:keepNext/>
      <w:pageBreakBefore/>
      <w:widowControl/>
      <w:numPr>
        <w:numId w:val="8"/>
      </w:numPr>
      <w:spacing w:line="14" w:lineRule="exact"/>
      <w:ind w:left="0" w:firstLine="363"/>
      <w:jc w:val="center"/>
      <w:outlineLvl w:val="0"/>
    </w:pPr>
    <w:rPr>
      <w:color w:val="FFFFFF"/>
    </w:rPr>
  </w:style>
  <w:style w:type="paragraph" w:customStyle="1" w:styleId="ac">
    <w:name w:val="附录图标题"/>
    <w:basedOn w:val="aff"/>
    <w:next w:val="aff3"/>
    <w:rsid w:val="000D718B"/>
    <w:pPr>
      <w:numPr>
        <w:ilvl w:val="1"/>
        <w:numId w:val="8"/>
      </w:numPr>
      <w:tabs>
        <w:tab w:val="num" w:pos="363"/>
      </w:tabs>
      <w:spacing w:beforeLines="50" w:afterLines="50"/>
      <w:ind w:left="0" w:firstLine="0"/>
      <w:jc w:val="center"/>
    </w:pPr>
    <w:rPr>
      <w:rFonts w:ascii="黑体" w:eastAsia="黑体"/>
      <w:szCs w:val="21"/>
    </w:rPr>
  </w:style>
  <w:style w:type="paragraph" w:customStyle="1" w:styleId="afb">
    <w:name w:val="附录五级条标题"/>
    <w:basedOn w:val="afa"/>
    <w:next w:val="aff3"/>
    <w:rsid w:val="00083A09"/>
    <w:pPr>
      <w:numPr>
        <w:ilvl w:val="6"/>
      </w:numPr>
      <w:tabs>
        <w:tab w:val="num" w:pos="360"/>
      </w:tabs>
      <w:outlineLvl w:val="6"/>
    </w:pPr>
  </w:style>
  <w:style w:type="paragraph" w:customStyle="1" w:styleId="affff5">
    <w:name w:val="附录五级无"/>
    <w:basedOn w:val="afb"/>
    <w:rsid w:val="00BF617A"/>
    <w:pPr>
      <w:tabs>
        <w:tab w:val="clear" w:pos="360"/>
      </w:tabs>
      <w:spacing w:beforeLines="0" w:afterLines="0"/>
    </w:pPr>
    <w:rPr>
      <w:rFonts w:ascii="宋体" w:eastAsia="宋体"/>
      <w:szCs w:val="21"/>
    </w:rPr>
  </w:style>
  <w:style w:type="paragraph" w:customStyle="1" w:styleId="af6">
    <w:name w:val="附录章标题"/>
    <w:next w:val="aff3"/>
    <w:rsid w:val="00083A09"/>
    <w:pPr>
      <w:numPr>
        <w:ilvl w:val="1"/>
        <w:numId w:val="9"/>
      </w:numPr>
      <w:tabs>
        <w:tab w:val="num"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7">
    <w:name w:val="附录一级条标题"/>
    <w:basedOn w:val="af6"/>
    <w:next w:val="aff3"/>
    <w:rsid w:val="00083A09"/>
    <w:pPr>
      <w:numPr>
        <w:ilvl w:val="2"/>
      </w:numPr>
      <w:tabs>
        <w:tab w:val="num" w:pos="360"/>
      </w:tabs>
      <w:autoSpaceDN w:val="0"/>
      <w:spacing w:beforeLines="50" w:afterLines="50"/>
      <w:outlineLvl w:val="2"/>
    </w:pPr>
  </w:style>
  <w:style w:type="paragraph" w:customStyle="1" w:styleId="affff6">
    <w:name w:val="附录一级无"/>
    <w:basedOn w:val="af7"/>
    <w:rsid w:val="00BF617A"/>
    <w:pPr>
      <w:tabs>
        <w:tab w:val="clear" w:pos="360"/>
      </w:tabs>
      <w:spacing w:beforeLines="0" w:afterLines="0"/>
    </w:pPr>
    <w:rPr>
      <w:rFonts w:ascii="宋体" w:eastAsia="宋体"/>
      <w:szCs w:val="21"/>
    </w:rPr>
  </w:style>
  <w:style w:type="paragraph" w:customStyle="1" w:styleId="afc">
    <w:name w:val="附录字母编号列项（一级）"/>
    <w:qFormat/>
    <w:rsid w:val="00A751C7"/>
    <w:pPr>
      <w:numPr>
        <w:numId w:val="10"/>
      </w:numPr>
    </w:pPr>
    <w:rPr>
      <w:rFonts w:ascii="宋体"/>
      <w:noProof/>
      <w:sz w:val="21"/>
    </w:rPr>
  </w:style>
  <w:style w:type="paragraph" w:styleId="af0">
    <w:name w:val="footnote text"/>
    <w:basedOn w:val="aff"/>
    <w:rsid w:val="00074FBE"/>
    <w:pPr>
      <w:numPr>
        <w:numId w:val="12"/>
      </w:numPr>
      <w:snapToGrid w:val="0"/>
      <w:jc w:val="left"/>
    </w:pPr>
    <w:rPr>
      <w:rFonts w:ascii="宋体"/>
      <w:sz w:val="18"/>
      <w:szCs w:val="18"/>
    </w:rPr>
  </w:style>
  <w:style w:type="character" w:styleId="affff7">
    <w:name w:val="footnote reference"/>
    <w:basedOn w:val="aff0"/>
    <w:semiHidden/>
    <w:rsid w:val="00083A09"/>
    <w:rPr>
      <w:vertAlign w:val="superscript"/>
    </w:rPr>
  </w:style>
  <w:style w:type="paragraph" w:customStyle="1" w:styleId="affff8">
    <w:name w:val="列项说明"/>
    <w:basedOn w:val="aff"/>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9">
    <w:name w:val="列项说明数字编号"/>
    <w:rsid w:val="00083A09"/>
    <w:pPr>
      <w:ind w:leftChars="400" w:left="600" w:hangingChars="200" w:hanging="200"/>
    </w:pPr>
    <w:rPr>
      <w:rFonts w:ascii="宋体"/>
      <w:sz w:val="21"/>
    </w:rPr>
  </w:style>
  <w:style w:type="paragraph" w:customStyle="1" w:styleId="affffa">
    <w:name w:val="目次、索引正文"/>
    <w:rsid w:val="00083A09"/>
    <w:pPr>
      <w:spacing w:line="320" w:lineRule="exact"/>
      <w:jc w:val="both"/>
    </w:pPr>
    <w:rPr>
      <w:rFonts w:ascii="宋体"/>
      <w:sz w:val="21"/>
    </w:rPr>
  </w:style>
  <w:style w:type="paragraph" w:styleId="3">
    <w:name w:val="toc 3"/>
    <w:basedOn w:val="aff"/>
    <w:next w:val="aff"/>
    <w:autoRedefine/>
    <w:semiHidden/>
    <w:rsid w:val="00961C93"/>
    <w:pPr>
      <w:tabs>
        <w:tab w:val="right" w:leader="dot" w:pos="9241"/>
      </w:tabs>
      <w:ind w:firstLineChars="100" w:firstLine="102"/>
      <w:jc w:val="left"/>
    </w:pPr>
    <w:rPr>
      <w:rFonts w:ascii="宋体"/>
      <w:szCs w:val="21"/>
    </w:rPr>
  </w:style>
  <w:style w:type="paragraph" w:styleId="4">
    <w:name w:val="toc 4"/>
    <w:basedOn w:val="aff"/>
    <w:next w:val="aff"/>
    <w:autoRedefine/>
    <w:semiHidden/>
    <w:rsid w:val="00961C93"/>
    <w:pPr>
      <w:tabs>
        <w:tab w:val="right" w:leader="dot" w:pos="9241"/>
      </w:tabs>
      <w:ind w:firstLineChars="200" w:firstLine="198"/>
      <w:jc w:val="left"/>
    </w:pPr>
    <w:rPr>
      <w:rFonts w:ascii="宋体"/>
      <w:szCs w:val="21"/>
    </w:rPr>
  </w:style>
  <w:style w:type="paragraph" w:styleId="5">
    <w:name w:val="toc 5"/>
    <w:basedOn w:val="aff"/>
    <w:next w:val="aff"/>
    <w:autoRedefine/>
    <w:semiHidden/>
    <w:rsid w:val="00961C93"/>
    <w:pPr>
      <w:tabs>
        <w:tab w:val="right" w:leader="dot" w:pos="9241"/>
      </w:tabs>
      <w:ind w:firstLineChars="300" w:firstLine="300"/>
      <w:jc w:val="left"/>
    </w:pPr>
    <w:rPr>
      <w:rFonts w:ascii="宋体"/>
      <w:szCs w:val="21"/>
    </w:rPr>
  </w:style>
  <w:style w:type="paragraph" w:styleId="6">
    <w:name w:val="toc 6"/>
    <w:basedOn w:val="aff"/>
    <w:next w:val="aff"/>
    <w:autoRedefine/>
    <w:semiHidden/>
    <w:rsid w:val="00961C93"/>
    <w:pPr>
      <w:tabs>
        <w:tab w:val="right" w:leader="dot" w:pos="9241"/>
      </w:tabs>
      <w:ind w:firstLineChars="400" w:firstLine="403"/>
      <w:jc w:val="left"/>
    </w:pPr>
    <w:rPr>
      <w:rFonts w:ascii="宋体"/>
      <w:szCs w:val="21"/>
    </w:rPr>
  </w:style>
  <w:style w:type="paragraph" w:styleId="7">
    <w:name w:val="toc 7"/>
    <w:basedOn w:val="aff"/>
    <w:next w:val="aff"/>
    <w:autoRedefine/>
    <w:semiHidden/>
    <w:rsid w:val="00961C93"/>
    <w:pPr>
      <w:tabs>
        <w:tab w:val="right" w:leader="dot" w:pos="9241"/>
      </w:tabs>
      <w:ind w:firstLineChars="500" w:firstLine="505"/>
      <w:jc w:val="left"/>
    </w:pPr>
    <w:rPr>
      <w:rFonts w:ascii="宋体"/>
      <w:szCs w:val="21"/>
    </w:rPr>
  </w:style>
  <w:style w:type="paragraph" w:styleId="8">
    <w:name w:val="toc 8"/>
    <w:basedOn w:val="aff"/>
    <w:next w:val="aff"/>
    <w:autoRedefine/>
    <w:semiHidden/>
    <w:rsid w:val="00D54CC3"/>
    <w:pPr>
      <w:tabs>
        <w:tab w:val="right" w:leader="dot" w:pos="9241"/>
      </w:tabs>
      <w:ind w:firstLineChars="600" w:firstLine="607"/>
      <w:jc w:val="left"/>
    </w:pPr>
    <w:rPr>
      <w:rFonts w:ascii="宋体"/>
      <w:szCs w:val="21"/>
    </w:rPr>
  </w:style>
  <w:style w:type="paragraph" w:styleId="9">
    <w:name w:val="toc 9"/>
    <w:basedOn w:val="aff"/>
    <w:next w:val="aff"/>
    <w:autoRedefine/>
    <w:semiHidden/>
    <w:rsid w:val="00083A09"/>
    <w:pPr>
      <w:ind w:left="1470"/>
      <w:jc w:val="left"/>
    </w:pPr>
    <w:rPr>
      <w:sz w:val="20"/>
      <w:szCs w:val="20"/>
    </w:rPr>
  </w:style>
  <w:style w:type="paragraph" w:customStyle="1" w:styleId="affffb">
    <w:name w:val="其他标准标志"/>
    <w:basedOn w:val="affd"/>
    <w:rsid w:val="0018211B"/>
    <w:pPr>
      <w:framePr w:w="6101" w:wrap="around" w:vAnchor="page" w:hAnchor="page" w:x="4673" w:y="942"/>
    </w:pPr>
    <w:rPr>
      <w:w w:val="130"/>
    </w:rPr>
  </w:style>
  <w:style w:type="paragraph" w:customStyle="1" w:styleId="affffc">
    <w:name w:val="其他标准称谓"/>
    <w:next w:val="aff"/>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d">
    <w:name w:val="其他发布部门"/>
    <w:basedOn w:val="afff6"/>
    <w:rsid w:val="00525656"/>
    <w:pPr>
      <w:framePr w:wrap="around" w:y="15310"/>
      <w:spacing w:line="0" w:lineRule="atLeast"/>
    </w:pPr>
    <w:rPr>
      <w:rFonts w:ascii="黑体" w:eastAsia="黑体"/>
      <w:b w:val="0"/>
    </w:rPr>
  </w:style>
  <w:style w:type="paragraph" w:customStyle="1" w:styleId="affffe">
    <w:name w:val="前言、引言标题"/>
    <w:next w:val="aff3"/>
    <w:rsid w:val="00083A09"/>
    <w:pPr>
      <w:keepNext/>
      <w:pageBreakBefore/>
      <w:shd w:val="clear" w:color="FFFFFF" w:fill="FFFFFF"/>
      <w:spacing w:before="640" w:after="560"/>
      <w:jc w:val="center"/>
      <w:outlineLvl w:val="0"/>
    </w:pPr>
    <w:rPr>
      <w:rFonts w:ascii="黑体" w:eastAsia="黑体"/>
      <w:sz w:val="32"/>
    </w:rPr>
  </w:style>
  <w:style w:type="paragraph" w:customStyle="1" w:styleId="afffff">
    <w:name w:val="三级无"/>
    <w:basedOn w:val="aff7"/>
    <w:rsid w:val="001C149C"/>
    <w:pPr>
      <w:spacing w:beforeLines="0" w:afterLines="0"/>
    </w:pPr>
    <w:rPr>
      <w:rFonts w:ascii="宋体" w:eastAsia="宋体"/>
    </w:rPr>
  </w:style>
  <w:style w:type="paragraph" w:customStyle="1" w:styleId="afffff0">
    <w:name w:val="实施日期"/>
    <w:basedOn w:val="afff7"/>
    <w:rsid w:val="001C21AC"/>
    <w:pPr>
      <w:framePr w:wrap="around" w:vAnchor="page" w:hAnchor="text"/>
      <w:jc w:val="right"/>
    </w:pPr>
  </w:style>
  <w:style w:type="paragraph" w:customStyle="1" w:styleId="afffff1">
    <w:name w:val="示例后文字"/>
    <w:basedOn w:val="aff3"/>
    <w:next w:val="aff3"/>
    <w:qFormat/>
    <w:rsid w:val="00083A09"/>
    <w:pPr>
      <w:ind w:firstLine="360"/>
    </w:pPr>
    <w:rPr>
      <w:sz w:val="18"/>
    </w:rPr>
  </w:style>
  <w:style w:type="paragraph" w:customStyle="1" w:styleId="afffff2">
    <w:name w:val="首示例"/>
    <w:next w:val="aff3"/>
    <w:link w:val="Char1"/>
    <w:qFormat/>
    <w:rsid w:val="00083A09"/>
    <w:pPr>
      <w:tabs>
        <w:tab w:val="num" w:pos="360"/>
      </w:tabs>
    </w:pPr>
    <w:rPr>
      <w:rFonts w:ascii="宋体" w:hAnsi="宋体"/>
      <w:kern w:val="2"/>
      <w:sz w:val="18"/>
      <w:szCs w:val="18"/>
    </w:rPr>
  </w:style>
  <w:style w:type="character" w:customStyle="1" w:styleId="Char1">
    <w:name w:val="首示例 Char"/>
    <w:basedOn w:val="aff0"/>
    <w:link w:val="afffff2"/>
    <w:rsid w:val="00083A09"/>
    <w:rPr>
      <w:rFonts w:ascii="宋体" w:hAnsi="宋体"/>
      <w:kern w:val="2"/>
      <w:sz w:val="18"/>
      <w:szCs w:val="18"/>
    </w:rPr>
  </w:style>
  <w:style w:type="paragraph" w:customStyle="1" w:styleId="afffff3">
    <w:name w:val="四级无"/>
    <w:basedOn w:val="a6"/>
    <w:rsid w:val="001C149C"/>
    <w:pPr>
      <w:spacing w:beforeLines="0" w:afterLines="0"/>
    </w:pPr>
    <w:rPr>
      <w:rFonts w:ascii="宋体" w:eastAsia="宋体"/>
    </w:rPr>
  </w:style>
  <w:style w:type="paragraph" w:styleId="10">
    <w:name w:val="index 1"/>
    <w:basedOn w:val="aff"/>
    <w:next w:val="aff3"/>
    <w:rsid w:val="009951DC"/>
    <w:pPr>
      <w:tabs>
        <w:tab w:val="right" w:leader="dot" w:pos="9299"/>
      </w:tabs>
      <w:jc w:val="left"/>
    </w:pPr>
    <w:rPr>
      <w:rFonts w:ascii="宋体"/>
      <w:szCs w:val="21"/>
    </w:rPr>
  </w:style>
  <w:style w:type="paragraph" w:styleId="20">
    <w:name w:val="index 2"/>
    <w:basedOn w:val="aff"/>
    <w:next w:val="aff"/>
    <w:autoRedefine/>
    <w:rsid w:val="00083A09"/>
    <w:pPr>
      <w:ind w:left="420" w:hanging="210"/>
      <w:jc w:val="left"/>
    </w:pPr>
    <w:rPr>
      <w:rFonts w:ascii="Calibri" w:hAnsi="Calibri"/>
      <w:sz w:val="20"/>
      <w:szCs w:val="20"/>
    </w:rPr>
  </w:style>
  <w:style w:type="paragraph" w:styleId="30">
    <w:name w:val="index 3"/>
    <w:basedOn w:val="aff"/>
    <w:next w:val="aff"/>
    <w:autoRedefine/>
    <w:rsid w:val="00083A09"/>
    <w:pPr>
      <w:ind w:left="630" w:hanging="210"/>
      <w:jc w:val="left"/>
    </w:pPr>
    <w:rPr>
      <w:rFonts w:ascii="Calibri" w:hAnsi="Calibri"/>
      <w:sz w:val="20"/>
      <w:szCs w:val="20"/>
    </w:rPr>
  </w:style>
  <w:style w:type="paragraph" w:styleId="40">
    <w:name w:val="index 4"/>
    <w:basedOn w:val="aff"/>
    <w:next w:val="aff"/>
    <w:autoRedefine/>
    <w:rsid w:val="00083A09"/>
    <w:pPr>
      <w:ind w:left="840" w:hanging="210"/>
      <w:jc w:val="left"/>
    </w:pPr>
    <w:rPr>
      <w:rFonts w:ascii="Calibri" w:hAnsi="Calibri"/>
      <w:sz w:val="20"/>
      <w:szCs w:val="20"/>
    </w:rPr>
  </w:style>
  <w:style w:type="paragraph" w:styleId="50">
    <w:name w:val="index 5"/>
    <w:basedOn w:val="aff"/>
    <w:next w:val="aff"/>
    <w:autoRedefine/>
    <w:rsid w:val="00083A09"/>
    <w:pPr>
      <w:ind w:left="1050" w:hanging="210"/>
      <w:jc w:val="left"/>
    </w:pPr>
    <w:rPr>
      <w:rFonts w:ascii="Calibri" w:hAnsi="Calibri"/>
      <w:sz w:val="20"/>
      <w:szCs w:val="20"/>
    </w:rPr>
  </w:style>
  <w:style w:type="paragraph" w:styleId="60">
    <w:name w:val="index 6"/>
    <w:basedOn w:val="aff"/>
    <w:next w:val="aff"/>
    <w:autoRedefine/>
    <w:rsid w:val="00083A09"/>
    <w:pPr>
      <w:ind w:left="1260" w:hanging="210"/>
      <w:jc w:val="left"/>
    </w:pPr>
    <w:rPr>
      <w:rFonts w:ascii="Calibri" w:hAnsi="Calibri"/>
      <w:sz w:val="20"/>
      <w:szCs w:val="20"/>
    </w:rPr>
  </w:style>
  <w:style w:type="paragraph" w:styleId="70">
    <w:name w:val="index 7"/>
    <w:basedOn w:val="aff"/>
    <w:next w:val="aff"/>
    <w:autoRedefine/>
    <w:rsid w:val="00083A09"/>
    <w:pPr>
      <w:ind w:left="1470" w:hanging="210"/>
      <w:jc w:val="left"/>
    </w:pPr>
    <w:rPr>
      <w:rFonts w:ascii="Calibri" w:hAnsi="Calibri"/>
      <w:sz w:val="20"/>
      <w:szCs w:val="20"/>
    </w:rPr>
  </w:style>
  <w:style w:type="paragraph" w:styleId="80">
    <w:name w:val="index 8"/>
    <w:basedOn w:val="aff"/>
    <w:next w:val="aff"/>
    <w:autoRedefine/>
    <w:rsid w:val="00083A09"/>
    <w:pPr>
      <w:ind w:left="1680" w:hanging="210"/>
      <w:jc w:val="left"/>
    </w:pPr>
    <w:rPr>
      <w:rFonts w:ascii="Calibri" w:hAnsi="Calibri"/>
      <w:sz w:val="20"/>
      <w:szCs w:val="20"/>
    </w:rPr>
  </w:style>
  <w:style w:type="paragraph" w:styleId="90">
    <w:name w:val="index 9"/>
    <w:basedOn w:val="aff"/>
    <w:next w:val="aff"/>
    <w:autoRedefine/>
    <w:rsid w:val="00083A09"/>
    <w:pPr>
      <w:ind w:left="1890" w:hanging="210"/>
      <w:jc w:val="left"/>
    </w:pPr>
    <w:rPr>
      <w:rFonts w:ascii="Calibri" w:hAnsi="Calibri"/>
      <w:sz w:val="20"/>
      <w:szCs w:val="20"/>
    </w:rPr>
  </w:style>
  <w:style w:type="paragraph" w:styleId="afffff4">
    <w:name w:val="index heading"/>
    <w:basedOn w:val="aff"/>
    <w:next w:val="10"/>
    <w:rsid w:val="00083A09"/>
    <w:pPr>
      <w:spacing w:before="120" w:after="120"/>
      <w:jc w:val="center"/>
    </w:pPr>
    <w:rPr>
      <w:rFonts w:ascii="Calibri" w:hAnsi="Calibri"/>
      <w:b/>
      <w:bCs/>
      <w:iCs/>
      <w:szCs w:val="20"/>
    </w:rPr>
  </w:style>
  <w:style w:type="paragraph" w:styleId="afffff5">
    <w:name w:val="caption"/>
    <w:basedOn w:val="aff"/>
    <w:next w:val="aff"/>
    <w:qFormat/>
    <w:rsid w:val="00083A09"/>
    <w:pPr>
      <w:spacing w:before="152" w:after="160"/>
    </w:pPr>
    <w:rPr>
      <w:rFonts w:ascii="Arial" w:eastAsia="黑体" w:hAnsi="Arial" w:cs="Arial"/>
      <w:sz w:val="20"/>
      <w:szCs w:val="20"/>
    </w:rPr>
  </w:style>
  <w:style w:type="paragraph" w:customStyle="1" w:styleId="afffff6">
    <w:name w:val="条文脚注"/>
    <w:basedOn w:val="af0"/>
    <w:rsid w:val="000D718B"/>
    <w:pPr>
      <w:numPr>
        <w:numId w:val="0"/>
      </w:numPr>
      <w:jc w:val="both"/>
    </w:pPr>
  </w:style>
  <w:style w:type="paragraph" w:customStyle="1" w:styleId="afffff7">
    <w:name w:val="图标脚注说明"/>
    <w:basedOn w:val="aff3"/>
    <w:rsid w:val="000D718B"/>
    <w:pPr>
      <w:ind w:left="840" w:firstLineChars="0" w:hanging="420"/>
    </w:pPr>
    <w:rPr>
      <w:sz w:val="18"/>
      <w:szCs w:val="18"/>
    </w:rPr>
  </w:style>
  <w:style w:type="paragraph" w:customStyle="1" w:styleId="afffff8">
    <w:name w:val="图表脚注说明"/>
    <w:basedOn w:val="aff"/>
    <w:rsid w:val="003912E7"/>
    <w:pPr>
      <w:ind w:left="544" w:hanging="181"/>
    </w:pPr>
    <w:rPr>
      <w:rFonts w:ascii="宋体"/>
      <w:sz w:val="18"/>
      <w:szCs w:val="18"/>
    </w:rPr>
  </w:style>
  <w:style w:type="paragraph" w:customStyle="1" w:styleId="afffff9">
    <w:name w:val="图的脚注"/>
    <w:next w:val="aff3"/>
    <w:autoRedefine/>
    <w:qFormat/>
    <w:rsid w:val="00083A09"/>
    <w:pPr>
      <w:widowControl w:val="0"/>
      <w:ind w:leftChars="200" w:left="840" w:hangingChars="200" w:hanging="420"/>
      <w:jc w:val="both"/>
    </w:pPr>
    <w:rPr>
      <w:rFonts w:ascii="宋体"/>
      <w:sz w:val="18"/>
    </w:rPr>
  </w:style>
  <w:style w:type="table" w:styleId="afffffa">
    <w:name w:val="Table Grid"/>
    <w:basedOn w:val="aff1"/>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b">
    <w:name w:val="endnote text"/>
    <w:basedOn w:val="aff"/>
    <w:semiHidden/>
    <w:rsid w:val="00083A09"/>
    <w:pPr>
      <w:snapToGrid w:val="0"/>
      <w:jc w:val="left"/>
    </w:pPr>
  </w:style>
  <w:style w:type="character" w:styleId="afffffc">
    <w:name w:val="endnote reference"/>
    <w:basedOn w:val="aff0"/>
    <w:semiHidden/>
    <w:rsid w:val="00083A09"/>
    <w:rPr>
      <w:vertAlign w:val="superscript"/>
    </w:rPr>
  </w:style>
  <w:style w:type="paragraph" w:styleId="afffffd">
    <w:name w:val="Document Map"/>
    <w:basedOn w:val="aff"/>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7"/>
    <w:rsid w:val="001C149C"/>
    <w:pPr>
      <w:spacing w:beforeLines="0" w:afterLines="0"/>
    </w:pPr>
    <w:rPr>
      <w:rFonts w:ascii="宋体" w:eastAsia="宋体"/>
    </w:rPr>
  </w:style>
  <w:style w:type="character" w:styleId="affffff0">
    <w:name w:val="page number"/>
    <w:basedOn w:val="aff0"/>
    <w:rsid w:val="00083A09"/>
    <w:rPr>
      <w:rFonts w:ascii="Times New Roman" w:eastAsia="宋体" w:hAnsi="Times New Roman"/>
      <w:sz w:val="18"/>
    </w:rPr>
  </w:style>
  <w:style w:type="paragraph" w:customStyle="1" w:styleId="affffff1">
    <w:name w:val="一级无"/>
    <w:basedOn w:val="a4"/>
    <w:rsid w:val="001C149C"/>
    <w:pPr>
      <w:spacing w:beforeLines="0" w:afterLines="0"/>
    </w:pPr>
    <w:rPr>
      <w:rFonts w:ascii="宋体" w:eastAsia="宋体"/>
    </w:rPr>
  </w:style>
  <w:style w:type="character" w:styleId="affffff2">
    <w:name w:val="FollowedHyperlink"/>
    <w:basedOn w:val="aff0"/>
    <w:rsid w:val="00083A09"/>
    <w:rPr>
      <w:color w:val="800080"/>
      <w:u w:val="single"/>
    </w:rPr>
  </w:style>
  <w:style w:type="paragraph" w:customStyle="1" w:styleId="af4">
    <w:name w:val="正文表标题"/>
    <w:next w:val="aff3"/>
    <w:rsid w:val="00083A09"/>
    <w:pPr>
      <w:numPr>
        <w:numId w:val="14"/>
      </w:numPr>
      <w:tabs>
        <w:tab w:val="num" w:pos="360"/>
      </w:tabs>
      <w:spacing w:beforeLines="50" w:afterLines="50"/>
      <w:jc w:val="center"/>
    </w:pPr>
    <w:rPr>
      <w:rFonts w:ascii="黑体" w:eastAsia="黑体"/>
      <w:sz w:val="21"/>
    </w:rPr>
  </w:style>
  <w:style w:type="paragraph" w:customStyle="1" w:styleId="affffff3">
    <w:name w:val="正文公式编号制表符"/>
    <w:basedOn w:val="aff3"/>
    <w:next w:val="aff3"/>
    <w:qFormat/>
    <w:rsid w:val="00EC680A"/>
    <w:pPr>
      <w:ind w:firstLineChars="0" w:firstLine="0"/>
    </w:pPr>
  </w:style>
  <w:style w:type="paragraph" w:customStyle="1" w:styleId="a1">
    <w:name w:val="正文图标题"/>
    <w:next w:val="aff3"/>
    <w:rsid w:val="006D6CF4"/>
    <w:pPr>
      <w:numPr>
        <w:numId w:val="17"/>
      </w:numPr>
      <w:spacing w:beforeLines="50" w:afterLines="50"/>
      <w:jc w:val="center"/>
    </w:pPr>
    <w:rPr>
      <w:rFonts w:ascii="黑体" w:eastAsia="黑体"/>
      <w:sz w:val="21"/>
    </w:rPr>
  </w:style>
  <w:style w:type="paragraph" w:customStyle="1" w:styleId="affffff4">
    <w:name w:val="终结线"/>
    <w:basedOn w:val="aff"/>
    <w:rsid w:val="00083A09"/>
    <w:pPr>
      <w:framePr w:hSpace="181" w:vSpace="181" w:wrap="around" w:vAnchor="text" w:hAnchor="margin" w:xAlign="center" w:y="285"/>
    </w:pPr>
  </w:style>
  <w:style w:type="paragraph" w:customStyle="1" w:styleId="affffff5">
    <w:name w:val="其他发布日期"/>
    <w:basedOn w:val="afff7"/>
    <w:rsid w:val="006E4A7F"/>
    <w:pPr>
      <w:framePr w:wrap="around" w:vAnchor="page" w:hAnchor="text" w:x="1419"/>
    </w:pPr>
  </w:style>
  <w:style w:type="paragraph" w:customStyle="1" w:styleId="affffff6">
    <w:name w:val="其他实施日期"/>
    <w:basedOn w:val="afffff0"/>
    <w:rsid w:val="006E4A7F"/>
    <w:pPr>
      <w:framePr w:wrap="around"/>
    </w:pPr>
  </w:style>
  <w:style w:type="paragraph" w:customStyle="1" w:styleId="21">
    <w:name w:val="封面标准名称2"/>
    <w:basedOn w:val="afff9"/>
    <w:rsid w:val="0028269A"/>
    <w:pPr>
      <w:framePr w:wrap="around" w:y="4469"/>
      <w:spacing w:beforeLines="630"/>
    </w:pPr>
  </w:style>
  <w:style w:type="paragraph" w:customStyle="1" w:styleId="22">
    <w:name w:val="封面标准英文名称2"/>
    <w:basedOn w:val="afffa"/>
    <w:rsid w:val="0028269A"/>
    <w:pPr>
      <w:framePr w:wrap="around" w:y="4469"/>
    </w:pPr>
  </w:style>
  <w:style w:type="paragraph" w:customStyle="1" w:styleId="23">
    <w:name w:val="封面一致性程度标识2"/>
    <w:basedOn w:val="afffb"/>
    <w:rsid w:val="0028269A"/>
    <w:pPr>
      <w:framePr w:wrap="around" w:y="4469"/>
    </w:pPr>
  </w:style>
  <w:style w:type="paragraph" w:customStyle="1" w:styleId="24">
    <w:name w:val="封面标准文稿类别2"/>
    <w:basedOn w:val="afffc"/>
    <w:rsid w:val="0028269A"/>
    <w:pPr>
      <w:framePr w:wrap="around" w:y="4469"/>
    </w:pPr>
  </w:style>
  <w:style w:type="paragraph" w:customStyle="1" w:styleId="25">
    <w:name w:val="封面标准文稿编辑信息2"/>
    <w:basedOn w:val="afffd"/>
    <w:rsid w:val="0028269A"/>
    <w:pPr>
      <w:framePr w:wrap="around" w:y="4469"/>
    </w:pPr>
  </w:style>
  <w:style w:type="paragraph" w:customStyle="1" w:styleId="aff8">
    <w:name w:val="示例内容"/>
    <w:rsid w:val="00B636A8"/>
    <w:pPr>
      <w:ind w:firstLineChars="200" w:firstLine="200"/>
    </w:pPr>
    <w:rPr>
      <w:rFonts w:ascii="宋体"/>
      <w:noProof/>
      <w:sz w:val="18"/>
      <w:szCs w:val="18"/>
    </w:rPr>
  </w:style>
  <w:style w:type="paragraph" w:styleId="affffff7">
    <w:name w:val="Balloon Text"/>
    <w:basedOn w:val="aff"/>
    <w:link w:val="Char2"/>
    <w:rsid w:val="00710BE0"/>
    <w:rPr>
      <w:sz w:val="18"/>
      <w:szCs w:val="18"/>
    </w:rPr>
  </w:style>
  <w:style w:type="paragraph" w:styleId="11">
    <w:name w:val="toc 1"/>
    <w:basedOn w:val="aff"/>
    <w:next w:val="aff"/>
    <w:autoRedefine/>
    <w:uiPriority w:val="39"/>
    <w:rsid w:val="00961C93"/>
    <w:pPr>
      <w:tabs>
        <w:tab w:val="right" w:leader="dot" w:pos="9241"/>
      </w:tabs>
      <w:spacing w:beforeLines="25" w:afterLines="25"/>
      <w:jc w:val="left"/>
    </w:pPr>
    <w:rPr>
      <w:rFonts w:ascii="宋体"/>
      <w:szCs w:val="21"/>
    </w:rPr>
  </w:style>
  <w:style w:type="paragraph" w:styleId="26">
    <w:name w:val="toc 2"/>
    <w:basedOn w:val="aff"/>
    <w:next w:val="aff"/>
    <w:autoRedefine/>
    <w:semiHidden/>
    <w:rsid w:val="00961C93"/>
    <w:pPr>
      <w:tabs>
        <w:tab w:val="right" w:leader="dot" w:pos="9241"/>
      </w:tabs>
    </w:pPr>
    <w:rPr>
      <w:rFonts w:ascii="宋体"/>
      <w:szCs w:val="21"/>
    </w:rPr>
  </w:style>
  <w:style w:type="character" w:customStyle="1" w:styleId="Char2">
    <w:name w:val="批注框文本 Char"/>
    <w:basedOn w:val="aff0"/>
    <w:link w:val="affffff7"/>
    <w:rsid w:val="00710BE0"/>
    <w:rPr>
      <w:kern w:val="2"/>
      <w:sz w:val="18"/>
      <w:szCs w:val="18"/>
    </w:rPr>
  </w:style>
  <w:style w:type="character" w:styleId="affffff8">
    <w:name w:val="Placeholder Text"/>
    <w:basedOn w:val="aff0"/>
    <w:uiPriority w:val="99"/>
    <w:semiHidden/>
    <w:rsid w:val="007A283C"/>
    <w:rPr>
      <w:color w:val="808080"/>
    </w:rPr>
  </w:style>
</w:styles>
</file>

<file path=word/webSettings.xml><?xml version="1.0" encoding="utf-8"?>
<w:webSettings xmlns:r="http://schemas.openxmlformats.org/officeDocument/2006/relationships" xmlns:w="http://schemas.openxmlformats.org/wordprocessingml/2006/main">
  <w:divs>
    <w:div w:id="95888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5.png"/><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14</Pages>
  <Words>858</Words>
  <Characters>4896</Characters>
  <Application>Microsoft Office Word</Application>
  <DocSecurity>0</DocSecurity>
  <Lines>40</Lines>
  <Paragraphs>11</Paragraphs>
  <ScaleCrop>false</ScaleCrop>
  <Company>zle</Company>
  <LinksUpToDate>false</LinksUpToDate>
  <CharactersWithSpaces>5743</CharactersWithSpaces>
  <SharedDoc>false</SharedDoc>
  <HLinks>
    <vt:vector size="54" baseType="variant">
      <vt:variant>
        <vt:i4>1310773</vt:i4>
      </vt:variant>
      <vt:variant>
        <vt:i4>112</vt:i4>
      </vt:variant>
      <vt:variant>
        <vt:i4>0</vt:i4>
      </vt:variant>
      <vt:variant>
        <vt:i4>5</vt:i4>
      </vt:variant>
      <vt:variant>
        <vt:lpwstr/>
      </vt:variant>
      <vt:variant>
        <vt:lpwstr>_Toc513012202</vt:lpwstr>
      </vt:variant>
      <vt:variant>
        <vt:i4>1310773</vt:i4>
      </vt:variant>
      <vt:variant>
        <vt:i4>106</vt:i4>
      </vt:variant>
      <vt:variant>
        <vt:i4>0</vt:i4>
      </vt:variant>
      <vt:variant>
        <vt:i4>5</vt:i4>
      </vt:variant>
      <vt:variant>
        <vt:lpwstr/>
      </vt:variant>
      <vt:variant>
        <vt:lpwstr>_Toc513012201</vt:lpwstr>
      </vt:variant>
      <vt:variant>
        <vt:i4>1310773</vt:i4>
      </vt:variant>
      <vt:variant>
        <vt:i4>100</vt:i4>
      </vt:variant>
      <vt:variant>
        <vt:i4>0</vt:i4>
      </vt:variant>
      <vt:variant>
        <vt:i4>5</vt:i4>
      </vt:variant>
      <vt:variant>
        <vt:lpwstr/>
      </vt:variant>
      <vt:variant>
        <vt:lpwstr>_Toc513012200</vt:lpwstr>
      </vt:variant>
      <vt:variant>
        <vt:i4>1900598</vt:i4>
      </vt:variant>
      <vt:variant>
        <vt:i4>94</vt:i4>
      </vt:variant>
      <vt:variant>
        <vt:i4>0</vt:i4>
      </vt:variant>
      <vt:variant>
        <vt:i4>5</vt:i4>
      </vt:variant>
      <vt:variant>
        <vt:lpwstr/>
      </vt:variant>
      <vt:variant>
        <vt:lpwstr>_Toc513012199</vt:lpwstr>
      </vt:variant>
      <vt:variant>
        <vt:i4>1900598</vt:i4>
      </vt:variant>
      <vt:variant>
        <vt:i4>88</vt:i4>
      </vt:variant>
      <vt:variant>
        <vt:i4>0</vt:i4>
      </vt:variant>
      <vt:variant>
        <vt:i4>5</vt:i4>
      </vt:variant>
      <vt:variant>
        <vt:lpwstr/>
      </vt:variant>
      <vt:variant>
        <vt:lpwstr>_Toc513012198</vt:lpwstr>
      </vt:variant>
      <vt:variant>
        <vt:i4>1900598</vt:i4>
      </vt:variant>
      <vt:variant>
        <vt:i4>82</vt:i4>
      </vt:variant>
      <vt:variant>
        <vt:i4>0</vt:i4>
      </vt:variant>
      <vt:variant>
        <vt:i4>5</vt:i4>
      </vt:variant>
      <vt:variant>
        <vt:lpwstr/>
      </vt:variant>
      <vt:variant>
        <vt:lpwstr>_Toc513012197</vt:lpwstr>
      </vt:variant>
      <vt:variant>
        <vt:i4>1900598</vt:i4>
      </vt:variant>
      <vt:variant>
        <vt:i4>76</vt:i4>
      </vt:variant>
      <vt:variant>
        <vt:i4>0</vt:i4>
      </vt:variant>
      <vt:variant>
        <vt:i4>5</vt:i4>
      </vt:variant>
      <vt:variant>
        <vt:lpwstr/>
      </vt:variant>
      <vt:variant>
        <vt:lpwstr>_Toc513012196</vt:lpwstr>
      </vt:variant>
      <vt:variant>
        <vt:i4>1900598</vt:i4>
      </vt:variant>
      <vt:variant>
        <vt:i4>70</vt:i4>
      </vt:variant>
      <vt:variant>
        <vt:i4>0</vt:i4>
      </vt:variant>
      <vt:variant>
        <vt:i4>5</vt:i4>
      </vt:variant>
      <vt:variant>
        <vt:lpwstr/>
      </vt:variant>
      <vt:variant>
        <vt:lpwstr>_Toc513012195</vt:lpwstr>
      </vt:variant>
      <vt:variant>
        <vt:i4>1900598</vt:i4>
      </vt:variant>
      <vt:variant>
        <vt:i4>64</vt:i4>
      </vt:variant>
      <vt:variant>
        <vt:i4>0</vt:i4>
      </vt:variant>
      <vt:variant>
        <vt:i4>5</vt:i4>
      </vt:variant>
      <vt:variant>
        <vt:lpwstr/>
      </vt:variant>
      <vt:variant>
        <vt:lpwstr>_Toc513012194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Jiyan Li</cp:lastModifiedBy>
  <cp:revision>3</cp:revision>
  <cp:lastPrinted>2018-05-03T01:11:00Z</cp:lastPrinted>
  <dcterms:created xsi:type="dcterms:W3CDTF">2018-05-03T02:19:00Z</dcterms:created>
  <dcterms:modified xsi:type="dcterms:W3CDTF">2018-05-03T02:36:00Z</dcterms:modified>
</cp:coreProperties>
</file>